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3E997FE9" wp14:textId="77777777">
      <w:pPr>
        <w:pStyle w:val="Title"/>
        <w:jc w:val="center"/>
      </w:pPr>
      <w:r>
        <w:rPr>
          <w:rFonts w:ascii="Aptos" w:hAnsi="Aptos"/>
          <w:b/>
          <w:color w:val="17365D"/>
          <w:sz w:val="36"/>
        </w:rPr>
        <w:t>Home Illinois JTED Technical Assistance - October</w:t>
      </w:r>
    </w:p>
    <w:p xmlns:wp14="http://schemas.microsoft.com/office/word/2010/wordml" w14:paraId="5D09F2CB" wp14:textId="77777777">
      <w:pPr>
        <w:spacing w:after="160"/>
        <w:jc w:val="center"/>
      </w:pPr>
      <w:r>
        <w:rPr>
          <w:rFonts w:ascii="Aptos" w:hAnsi="Aptos"/>
          <w:b w:val="0"/>
          <w:color w:val="404040"/>
          <w:sz w:val="21"/>
        </w:rPr>
        <w:t>Regional Partnerships, Community Mapping, Grant Implementation + Illinois workNet Support</w:t>
      </w:r>
    </w:p>
    <w:p xmlns:wp14="http://schemas.microsoft.com/office/word/2010/wordml" w14:paraId="72826A4B" wp14:textId="77777777">
      <w:pPr>
        <w:pStyle w:val="Heading1"/>
        <w:spacing w:after="80"/>
      </w:pPr>
      <w:r>
        <w:t>Free Workforce Resources for Home Illinois Partners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xmlns:wp14="http://schemas.microsoft.com/office/word/2010/wordml" w:rsidTr="3DB92698" w14:paraId="1348DF10" wp14:textId="77777777">
        <w:tc>
          <w:tcPr>
            <w:tcW w:w="3096" w:type="dxa"/>
            <w:tcMar/>
            <w:vAlign w:val="top"/>
            <w:tcMar>
              <w:top w:w="50" w:type="dxa"/>
              <w:start w:w="90" w:type="dxa"/>
              <w:bottom w:w="50" w:type="dxa"/>
              <w:end w:w="90" w:type="dxa"/>
              <w:left w:w="90" w:type="dxa"/>
              <w:right w:w="90" w:type="dxa"/>
            </w:tcMar>
            <w:shd w:fill="EAF0F8"/>
          </w:tcPr>
          <w:p w14:paraId="7B052E77" wp14:textId="77777777">
            <w:pPr>
              <w:spacing w:before="0" w:after="20" w:line="240" w:lineRule="auto"/>
            </w:pPr>
            <w:r>
              <w:rPr>
                <w:rFonts w:ascii="Aptos" w:hAnsi="Aptos"/>
                <w:b/>
                <w:color w:val="17365D"/>
                <w:sz w:val="19"/>
              </w:rPr>
              <w:t>Illinois Workforce Academy - Workforce Webinars</w:t>
            </w:r>
          </w:p>
        </w:tc>
        <w:tc>
          <w:tcPr>
            <w:tcW w:w="8352" w:type="dxa"/>
            <w:tcMar/>
            <w:vAlign w:val="top"/>
            <w:tcMar>
              <w:top w:w="50" w:type="dxa"/>
              <w:start w:w="90" w:type="dxa"/>
              <w:bottom w:w="50" w:type="dxa"/>
              <w:end w:w="90" w:type="dxa"/>
              <w:left w:w="90" w:type="dxa"/>
              <w:right w:w="90" w:type="dxa"/>
            </w:tcMar>
          </w:tcPr>
          <w:p w14:paraId="099F851E" wp14:textId="77777777">
            <w:pPr>
              <w:spacing w:before="0" w:after="20" w:line="240" w:lineRule="auto"/>
            </w:pPr>
            <w:hyperlink r:id="rId9">
              <w:r>
                <w:rPr>
                  <w:color w:val="0563C1"/>
                  <w:u w:val="single"/>
                  <w:rFonts w:ascii="Aptos" w:hAnsi="Aptos"/>
                  <w:sz w:val="20"/>
                </w:rPr>
                <w:t>Illinois Workforce Academy - Workforce Webinars</w:t>
              </w:r>
            </w:hyperlink>
          </w:p>
          <w:p w14:paraId="620746F8" wp14:textId="77777777">
            <w:pPr>
              <w:spacing w:before="0" w:after="20" w:line="240" w:lineRule="auto"/>
            </w:pPr>
            <w:r>
              <w:rPr>
                <w:rFonts w:ascii="Aptos" w:hAnsi="Aptos"/>
                <w:b w:val="0"/>
                <w:sz w:val="18"/>
              </w:rPr>
              <w:t>Free webinars on workforce topics such as WIOA, employer engagement, career pathways, apprenticeships, equity, and workforce-system practices. Useful for Employment Navigators, program staff, supervisors, and housing partners.</w:t>
            </w:r>
          </w:p>
        </w:tc>
      </w:tr>
      <w:tr xmlns:wp14="http://schemas.microsoft.com/office/word/2010/wordml" w:rsidTr="3DB92698" w14:paraId="031729AE" wp14:textId="77777777">
        <w:tc>
          <w:tcPr>
            <w:tcW w:w="3096" w:type="dxa"/>
            <w:tcMar/>
            <w:vAlign w:val="top"/>
            <w:tcMar>
              <w:top w:w="50" w:type="dxa"/>
              <w:start w:w="90" w:type="dxa"/>
              <w:bottom w:w="50" w:type="dxa"/>
              <w:end w:w="90" w:type="dxa"/>
              <w:left w:w="90" w:type="dxa"/>
              <w:right w:w="90" w:type="dxa"/>
            </w:tcMar>
            <w:shd w:fill="EAF0F8"/>
          </w:tcPr>
          <w:p w14:paraId="16A0E016" wp14:textId="77777777">
            <w:pPr>
              <w:spacing w:before="0" w:after="20" w:line="240" w:lineRule="auto"/>
            </w:pPr>
            <w:r>
              <w:rPr>
                <w:rFonts w:ascii="Aptos" w:hAnsi="Aptos"/>
                <w:b/>
                <w:color w:val="17365D"/>
                <w:sz w:val="19"/>
              </w:rPr>
              <w:t>Workforce Webinar Mailing List</w:t>
            </w:r>
          </w:p>
        </w:tc>
        <w:tc>
          <w:tcPr>
            <w:tcW w:w="8352" w:type="dxa"/>
            <w:tcMar/>
            <w:vAlign w:val="top"/>
            <w:tcMar>
              <w:top w:w="50" w:type="dxa"/>
              <w:start w:w="90" w:type="dxa"/>
              <w:bottom w:w="50" w:type="dxa"/>
              <w:end w:w="90" w:type="dxa"/>
              <w:left w:w="90" w:type="dxa"/>
              <w:right w:w="90" w:type="dxa"/>
            </w:tcMar>
          </w:tcPr>
          <w:p w14:paraId="1E586E9E" wp14:textId="77777777">
            <w:pPr>
              <w:spacing w:before="0" w:after="20" w:line="240" w:lineRule="auto"/>
            </w:pPr>
            <w:hyperlink r:id="rId10">
              <w:r>
                <w:rPr>
                  <w:color w:val="0563C1"/>
                  <w:u w:val="single"/>
                  <w:rFonts w:ascii="Aptos" w:hAnsi="Aptos"/>
                  <w:sz w:val="20"/>
                </w:rPr>
                <w:t>Workforce Webinar Mailing List</w:t>
              </w:r>
            </w:hyperlink>
          </w:p>
          <w:p w14:paraId="6D34BA36" wp14:textId="77777777">
            <w:pPr>
              <w:spacing w:before="0" w:after="20" w:line="240" w:lineRule="auto"/>
            </w:pPr>
            <w:r>
              <w:rPr>
                <w:rFonts w:ascii="Aptos" w:hAnsi="Aptos"/>
                <w:b w:val="0"/>
                <w:sz w:val="18"/>
              </w:rPr>
              <w:t>Sign up at no cost to receive updates on upcoming workforce webinars, training opportunities, and resources.</w:t>
            </w:r>
          </w:p>
        </w:tc>
      </w:tr>
      <w:tr xmlns:wp14="http://schemas.microsoft.com/office/word/2010/wordml" w:rsidTr="3DB92698" w14:paraId="15DC51CC" wp14:textId="77777777">
        <w:tc>
          <w:tcPr>
            <w:tcW w:w="3096" w:type="dxa"/>
            <w:tcMar/>
            <w:vAlign w:val="top"/>
            <w:tcMar>
              <w:top w:w="50" w:type="dxa"/>
              <w:start w:w="90" w:type="dxa"/>
              <w:bottom w:w="50" w:type="dxa"/>
              <w:end w:w="90" w:type="dxa"/>
              <w:left w:w="90" w:type="dxa"/>
              <w:right w:w="90" w:type="dxa"/>
            </w:tcMar>
            <w:shd w:fill="EAF0F8"/>
          </w:tcPr>
          <w:p w14:paraId="30E71588" wp14:textId="77777777">
            <w:pPr>
              <w:spacing w:before="0" w:after="20" w:line="240" w:lineRule="auto"/>
            </w:pPr>
            <w:r>
              <w:rPr>
                <w:rFonts w:ascii="Aptos" w:hAnsi="Aptos"/>
                <w:b/>
                <w:color w:val="17365D"/>
                <w:sz w:val="19"/>
              </w:rPr>
              <w:t>Home Illinois TA Resource Page</w:t>
            </w:r>
          </w:p>
        </w:tc>
        <w:tc>
          <w:tcPr>
            <w:tcW w:w="8352" w:type="dxa"/>
            <w:tcMar/>
            <w:vAlign w:val="top"/>
            <w:tcMar>
              <w:top w:w="50" w:type="dxa"/>
              <w:start w:w="90" w:type="dxa"/>
              <w:bottom w:w="50" w:type="dxa"/>
              <w:end w:w="90" w:type="dxa"/>
              <w:left w:w="90" w:type="dxa"/>
              <w:right w:w="90" w:type="dxa"/>
            </w:tcMar>
          </w:tcPr>
          <w:p w14:paraId="431B1FC5" wp14:textId="77777777">
            <w:pPr>
              <w:spacing w:before="0" w:after="20" w:line="240" w:lineRule="auto"/>
            </w:pPr>
            <w:hyperlink r:id="rId11">
              <w:r>
                <w:rPr>
                  <w:color w:val="0563C1"/>
                  <w:u w:val="single"/>
                  <w:rFonts w:ascii="Aptos" w:hAnsi="Aptos"/>
                  <w:sz w:val="20"/>
                </w:rPr>
                <w:t>Home Illinois TA Resource Page</w:t>
              </w:r>
            </w:hyperlink>
          </w:p>
          <w:p w14:paraId="50F409CA" wp14:textId="77777777">
            <w:pPr>
              <w:spacing w:before="0" w:after="20" w:line="240" w:lineRule="auto"/>
            </w:pPr>
            <w:r>
              <w:rPr>
                <w:rFonts w:ascii="Aptos" w:hAnsi="Aptos"/>
                <w:b w:val="0"/>
                <w:sz w:val="18"/>
              </w:rPr>
              <w:t>Main location for previous Home Illinois TA recordings, PowerPoints, handouts, guidance, and future resources. Please bookmark and share with Home Illinois staff.</w:t>
            </w:r>
          </w:p>
        </w:tc>
      </w:tr>
      <w:tr xmlns:wp14="http://schemas.microsoft.com/office/word/2010/wordml" w:rsidTr="3DB92698" w14:paraId="0A163DC0" wp14:textId="77777777">
        <w:tc>
          <w:tcPr>
            <w:tcW w:w="5184" w:type="dxa"/>
            <w:tcMar>
              <w:top w:w="50" w:type="dxa"/>
              <w:bottom w:w="50" w:type="dxa"/>
              <w:left w:w="90" w:type="dxa"/>
              <w:right w:w="90" w:type="dxa"/>
            </w:tcMar>
          </w:tcPr>
          <w:p w14:paraId="7BE03BDF" wp14:textId="77777777">
            <w:pPr>
              <w:spacing w:before="0" w:after="20" w:line="240" w:lineRule="auto"/>
            </w:pPr>
            <w:r>
              <w:rPr>
                <w:rFonts w:ascii="Aptos" w:hAnsi="Aptos"/>
                <w:b/>
                <w:color w:val="17365D"/>
                <w:sz w:val="19"/>
              </w:rPr>
              <w:t>IL Pathways to Housing</w:t>
            </w:r>
          </w:p>
        </w:tc>
        <w:tc>
          <w:tcPr>
            <w:tcW w:w="5184" w:type="dxa"/>
            <w:tcMar>
              <w:top w:w="50" w:type="dxa"/>
              <w:bottom w:w="50" w:type="dxa"/>
              <w:left w:w="90" w:type="dxa"/>
              <w:right w:w="90" w:type="dxa"/>
            </w:tcMar>
          </w:tcPr>
          <w:p w14:paraId="30F158BC" wp14:textId="77777777">
            <w:pPr>
              <w:spacing w:before="0" w:after="20" w:line="240" w:lineRule="auto"/>
            </w:pPr>
            <w:hyperlink r:id="rId15">
              <w:r>
                <w:rPr>
                  <w:color w:val="0563C1"/>
                  <w:u w:val="single"/>
                  <w:sz w:val="18"/>
                  <w:szCs w:val="18"/>
                  <w:rFonts w:ascii="Aptos" w:hAnsi="Aptos"/>
                </w:rPr>
                <w:t>IL Pathways to Housing</w:t>
              </w:r>
            </w:hyperlink>
          </w:p>
          <w:p w14:paraId="6E0ABAE3" wp14:textId="77777777">
            <w:pPr>
              <w:spacing w:before="0" w:after="20" w:line="240" w:lineRule="auto"/>
            </w:pPr>
            <w:r>
              <w:rPr>
                <w:rFonts w:ascii="Aptos" w:hAnsi="Aptos"/>
                <w:sz w:val="18"/>
              </w:rPr>
              <w:t>Housing-focused resource for partners serving people experiencing homelessness or housing instability. Use it alongside workforce referrals and participant supports.</w:t>
            </w:r>
          </w:p>
        </w:tc>
      </w:tr>
    </w:tbl>
    <w:p xmlns:wp14="http://schemas.microsoft.com/office/word/2010/wordml" w14:paraId="46D67F3C" wp14:textId="77777777">
      <w:pPr>
        <w:pStyle w:val="Heading1"/>
        <w:spacing w:before="100" w:after="60"/>
      </w:pPr>
      <w:r>
        <w:t>October TA Agenda</w:t>
      </w:r>
    </w:p>
    <w:p xmlns:wp14="http://schemas.microsoft.com/office/word/2010/wordml" w14:paraId="38C5F953" wp14:textId="77777777">
      <w:pPr>
        <w:pStyle w:val="Heading2"/>
      </w:pPr>
      <w:r>
        <w:t>Welcome + Home Illinois Updates - DCEO/OPEH</w:t>
      </w:r>
    </w:p>
    <w:p xmlns:wp14="http://schemas.microsoft.com/office/word/2010/wordml" w14:paraId="2BF2537B" wp14:textId="77777777">
      <w:pPr>
        <w:pStyle w:val="ListBullet"/>
        <w:spacing w:after="40"/>
        <w:ind w:left="288" w:hanging="173"/>
      </w:pPr>
      <w:r>
        <w:rPr>
          <w:rFonts w:ascii="Aptos" w:hAnsi="Aptos"/>
          <w:b w:val="0"/>
          <w:sz w:val="20"/>
        </w:rPr>
        <w:t>Brief final-year updates and reminders on where partners can access Home Illinois TA materials and recordings.</w:t>
      </w:r>
    </w:p>
    <w:p xmlns:wp14="http://schemas.microsoft.com/office/word/2010/wordml" w14:paraId="647A37F6" wp14:textId="77777777">
      <w:pPr>
        <w:pStyle w:val="Heading2"/>
      </w:pPr>
      <w:r>
        <w:t>Grant Implementation, MODs + Quarterly Reporting - Jennifer Sergent</w:t>
      </w:r>
    </w:p>
    <w:p xmlns:wp14="http://schemas.microsoft.com/office/word/2010/wordml" w14:paraId="06B8233E" wp14:textId="77777777">
      <w:pPr>
        <w:pStyle w:val="ListBullet"/>
        <w:spacing w:after="40"/>
        <w:ind w:left="288" w:hanging="173"/>
      </w:pPr>
      <w:r>
        <w:rPr>
          <w:rFonts w:ascii="Aptos" w:hAnsi="Aptos"/>
          <w:b w:val="0"/>
          <w:sz w:val="20"/>
        </w:rPr>
        <w:t>Review quarterly reporting, spending, and alignment with the approved Program Implementation Plan (PIP) and budget.</w:t>
      </w:r>
    </w:p>
    <w:p xmlns:wp14="http://schemas.microsoft.com/office/word/2010/wordml" w14:paraId="15E9BACC" wp14:textId="77777777">
      <w:pPr>
        <w:pStyle w:val="ListBullet"/>
        <w:spacing w:after="40"/>
        <w:ind w:left="288" w:hanging="173"/>
      </w:pPr>
      <w:r>
        <w:rPr>
          <w:rFonts w:ascii="Aptos" w:hAnsi="Aptos"/>
          <w:b w:val="0"/>
          <w:sz w:val="20"/>
        </w:rPr>
        <w:t>Discuss when a MOD may be needed if staffing, activities, or spending plans change.</w:t>
      </w:r>
    </w:p>
    <w:p xmlns:wp14="http://schemas.microsoft.com/office/word/2010/wordml" w14:paraId="2CB8DB69" wp14:textId="77777777">
      <w:pPr>
        <w:pStyle w:val="ListBullet"/>
        <w:spacing w:after="40"/>
        <w:ind w:left="288" w:hanging="173"/>
      </w:pPr>
      <w:r>
        <w:rPr>
          <w:rFonts w:ascii="Aptos" w:hAnsi="Aptos"/>
          <w:b w:val="0"/>
          <w:sz w:val="20"/>
        </w:rPr>
        <w:t>Encourage grantees to review remaining funds and consider approved staffing, participant services, supportive services, or activities needed to fully implement the grant.</w:t>
      </w:r>
    </w:p>
    <w:p xmlns:wp14="http://schemas.microsoft.com/office/word/2010/wordml" w14:paraId="0051C752" wp14:textId="77777777">
      <w:pPr>
        <w:pStyle w:val="ListBullet"/>
        <w:spacing w:after="40"/>
        <w:ind w:left="288" w:hanging="173"/>
      </w:pPr>
      <w:r>
        <w:rPr>
          <w:rFonts w:ascii="Aptos" w:hAnsi="Aptos"/>
          <w:b w:val="0"/>
          <w:sz w:val="20"/>
        </w:rPr>
        <w:t>Reach out early with questions so fiscal and program changes make sense before the end of the grant period.</w:t>
      </w:r>
    </w:p>
    <w:p xmlns:wp14="http://schemas.microsoft.com/office/word/2010/wordml" w14:paraId="56C2CD27" wp14:textId="77777777">
      <w:pPr>
        <w:spacing w:before="40" w:after="60"/>
        <w:ind w:left="288"/>
      </w:pPr>
      <w:r>
        <w:rPr>
          <w:rFonts w:ascii="Aptos" w:hAnsi="Aptos"/>
          <w:b/>
          <w:sz w:val="20"/>
        </w:rPr>
        <w:t xml:space="preserve">Questions / assistance: </w:t>
      </w:r>
      <w:r>
        <w:rPr>
          <w:rFonts w:ascii="Aptos" w:hAnsi="Aptos"/>
          <w:b w:val="0"/>
          <w:sz w:val="20"/>
        </w:rPr>
        <w:t xml:space="preserve">Jennifer Sergent - </w:t>
      </w:r>
      <w:hyperlink r:id="rId12">
        <w:r>
          <w:rPr>
            <w:color w:val="0563C1"/>
            <w:u w:val="single"/>
            <w:rFonts w:ascii="Aptos" w:hAnsi="Aptos"/>
            <w:sz w:val="20"/>
          </w:rPr>
          <w:t>Jennifer.L.Sergent@Illinois.gov</w:t>
        </w:r>
      </w:hyperlink>
    </w:p>
    <w:p xmlns:wp14="http://schemas.microsoft.com/office/word/2010/wordml" w14:paraId="6E7A5490" wp14:textId="77777777">
      <w:pPr>
        <w:pStyle w:val="Heading2"/>
      </w:pPr>
      <w:r>
        <w:t>Community Mapping + Regional Partnerships - Aimee Julian / ICSPS</w:t>
      </w:r>
    </w:p>
    <w:p xmlns:wp14="http://schemas.microsoft.com/office/word/2010/wordml" w14:paraId="20BFA8BF" wp14:textId="77777777">
      <w:pPr>
        <w:pStyle w:val="ListBullet"/>
        <w:spacing w:after="40"/>
        <w:ind w:left="288" w:hanging="173"/>
      </w:pPr>
      <w:r>
        <w:t>Aimee will lead a one-hour discussion on mapping local resources, identifying gaps, and strengthening housing-to-workforce connections.</w:t>
      </w:r>
    </w:p>
    <w:p xmlns:wp14="http://schemas.microsoft.com/office/word/2010/wordml" w14:paraId="57DF371E" wp14:textId="77777777">
      <w:pPr>
        <w:pStyle w:val="Heading2"/>
      </w:pPr>
      <w:r>
        <w:t>Illinois workNet Office Hours - David Garvey</w:t>
      </w:r>
    </w:p>
    <w:p xmlns:wp14="http://schemas.microsoft.com/office/word/2010/wordml" w14:paraId="6C76C2B8" wp14:textId="77777777">
      <w:pPr>
        <w:pStyle w:val="ListBullet"/>
        <w:spacing w:after="40"/>
        <w:ind w:left="288" w:hanging="173"/>
      </w:pPr>
      <w:r>
        <w:t>David will join at 11:30 a.m. through about 12:30 p.m. for Illinois workNet office hours.</w:t>
      </w:r>
    </w:p>
    <w:p xmlns:wp14="http://schemas.microsoft.com/office/word/2010/wordml" w14:paraId="42CCF1E0" wp14:textId="77777777">
      <w:pPr>
        <w:pStyle w:val="ListBullet"/>
        <w:spacing w:after="40"/>
        <w:ind w:left="288" w:hanging="173"/>
      </w:pPr>
      <w:r>
        <w:t>Bring questions about reporting, case notes, Career Plans, data entry, navigation, or system issues.</w:t>
      </w:r>
    </w:p>
    <w:sectPr w:rsidRPr="0006063C" w:rsidR="00FC693F" w:rsidSect="00034616">
      <w:footerReference w:type="default" r:id="rId13"/>
      <w:pgSz w:w="12240" w:h="15840" w:orient="portrait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713AD85F" wp14:textId="77777777">
    <w:pPr>
      <w:pStyle w:val="Footer"/>
      <w:jc w:val="center"/>
    </w:pPr>
    <w:r>
      <w:rPr>
        <w:rFonts w:ascii="Aptos" w:hAnsi="Aptos"/>
        <w:b w:val="0"/>
        <w:color w:val="666666"/>
        <w:sz w:val="17"/>
      </w:rPr>
      <w:t>DCEO / OPEH - Home Illinois JTED Technical Assistance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DB9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B32989CC-A5C0-4AAC-8DA5-DE0B1E487C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80" w:line="240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="Aptos" w:hAnsi="Aptos" w:asciiTheme="majorHAnsi" w:hAnsiTheme="majorHAnsi" w:eastAsiaTheme="majorEastAsia" w:cstheme="majorBidi"/>
      <w:b/>
      <w:bCs/>
      <w:color w:val="17365D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Aptos" w:hAnsi="Aptos" w:asciiTheme="majorHAnsi" w:hAnsiTheme="majorHAnsi" w:eastAsiaTheme="majorEastAsia" w:cstheme="majorBidi"/>
      <w:b/>
      <w:bCs/>
      <w:color w:val="2F559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before="120" w:after="60" w:line="240" w:lineRule="auto"/>
      <w:contextualSpacing/>
    </w:pPr>
    <w:rPr>
      <w:rFonts w:ascii="Aptos Display" w:hAnsi="Aptos Display" w:asciiTheme="majorHAnsi" w:hAnsiTheme="majorHAnsi" w:eastAsiaTheme="majorEastAsia" w:cstheme="majorBidi"/>
      <w:b/>
      <w:color w:val="17365D"/>
      <w:spacing w:val="5"/>
      <w:kern w:val="28"/>
      <w:sz w:val="3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footer" Target="footer1.xml" Id="rId13" /><Relationship Type="http://schemas.openxmlformats.org/officeDocument/2006/relationships/customXml" Target="../customXml/item4.xml" Id="rId1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hyperlink" Target="mailto:Jennifer.L.Sergent@Illinois.gov" TargetMode="Externa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hyperlink" Target="https://www.illinoisworknet.com/partners/Pages/JTEDHomeILTA.aspx" TargetMode="External" Id="rId11" /><Relationship Type="http://schemas.openxmlformats.org/officeDocument/2006/relationships/settings" Target="settings.xml" Id="rId5" /><Relationship Type="http://schemas.openxmlformats.org/officeDocument/2006/relationships/hyperlink" Target="https://sites.google.com/litworks.org/housing/home?authuser=0&amp;pli=1" TargetMode="External" Id="rId15" /><Relationship Type="http://schemas.openxmlformats.org/officeDocument/2006/relationships/hyperlink" Target="https://icsps.forms-db.com/view.php?id=149615" TargetMode="External" Id="rId10" /><Relationship Type="http://schemas.microsoft.com/office/2007/relationships/stylesWithEffects" Target="stylesWithEffects.xml" Id="rId4" /><Relationship Type="http://schemas.openxmlformats.org/officeDocument/2006/relationships/hyperlink" Target="https://ilworkforceacademy.com/workforce-webinars/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52569ECEA4A742A2C5974F57977DA4" ma:contentTypeVersion="5" ma:contentTypeDescription="Create a new document." ma:contentTypeScope="" ma:versionID="79c9f2753a94edf9e8c03015e3e7977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328a1cd662c37536c074f55b1464a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E79A68-492E-48EA-AADF-8044EA7E0B19}"/>
</file>

<file path=customXml/itemProps3.xml><?xml version="1.0" encoding="utf-8"?>
<ds:datastoreItem xmlns:ds="http://schemas.openxmlformats.org/officeDocument/2006/customXml" ds:itemID="{30D71397-4D61-4525-B9D1-91114131A2D2}"/>
</file>

<file path=customXml/itemProps4.xml><?xml version="1.0" encoding="utf-8"?>
<ds:datastoreItem xmlns:ds="http://schemas.openxmlformats.org/officeDocument/2006/customXml" ds:itemID="{00F9B660-68CF-4279-9916-896ACA9D55E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RendonJimenez, Jarol</cp:lastModifiedBy>
  <cp:revision>2</cp:revision>
  <dcterms:created xsi:type="dcterms:W3CDTF">2013-12-23T23:15:00Z</dcterms:created>
  <dcterms:modified xsi:type="dcterms:W3CDTF">2026-10-08T15:45:21Z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0x010100CE52569ECEA4A742A2C5974F57977DA4</vt:lpwstr>
  </property>
  <property fmtid="{D5CDD505-2E9C-101B-9397-08002B2CF9AE}" pid="3" name="MediaServiceImageTags">
    <vt:lpwstr/>
  </property>
</Properties>
</file>