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268F" w:rsidR="00DD6B39" w:rsidP="000E5576" w:rsidRDefault="00DD6B39" w14:paraId="242E27F6" w14:textId="2D78DCF4">
      <w:pPr>
        <w:rPr>
          <w:rFonts w:ascii="Calibri" w:hAnsi="Calibri" w:cs="Calibri"/>
        </w:rPr>
      </w:pPr>
    </w:p>
    <w:p w:rsidRPr="0095268F" w:rsidR="000E5576" w:rsidP="000E5576" w:rsidRDefault="00B24504" w14:paraId="0D35E179" w14:textId="3DE96C00">
      <w:pPr>
        <w:rPr>
          <w:rFonts w:ascii="Calibri" w:hAnsi="Calibri" w:cs="Calibri"/>
        </w:rPr>
      </w:pPr>
      <w:r>
        <w:rPr>
          <w:rFonts w:ascii="Calibri" w:hAnsi="Calibri" w:cs="Calibri"/>
        </w:rPr>
        <w:t xml:space="preserve">Good </w:t>
      </w:r>
      <w:r w:rsidR="0026529A">
        <w:rPr>
          <w:rFonts w:ascii="Calibri" w:hAnsi="Calibri" w:cs="Calibri"/>
        </w:rPr>
        <w:t>afternoon</w:t>
      </w:r>
      <w:r>
        <w:rPr>
          <w:rFonts w:ascii="Calibri" w:hAnsi="Calibri" w:cs="Calibri"/>
        </w:rPr>
        <w:t>,</w:t>
      </w:r>
    </w:p>
    <w:p w:rsidRPr="0095268F" w:rsidR="0238B5C9" w:rsidP="3AE3585A" w:rsidRDefault="0238B5C9" w14:paraId="5E0790E7" w14:textId="7389F046">
      <w:pPr>
        <w:rPr>
          <w:rFonts w:ascii="Calibri" w:hAnsi="Calibri" w:cs="Calibri"/>
        </w:rPr>
      </w:pPr>
      <w:r w:rsidRPr="3C9CB17B" w:rsidR="0238B5C9">
        <w:rPr>
          <w:rFonts w:ascii="Calibri" w:hAnsi="Calibri" w:eastAsia="Aptos" w:cs="Calibri"/>
        </w:rPr>
        <w:t xml:space="preserve">As we continue the transition to full implementation of IWDS 2.0, this is a reminder for Local ETPL Coordinators and their designated contacts to complete the following </w:t>
      </w:r>
      <w:r w:rsidRPr="3C9CB17B" w:rsidR="0238B5C9">
        <w:rPr>
          <w:rFonts w:ascii="Calibri" w:hAnsi="Calibri" w:eastAsia="Aptos" w:cs="Calibri"/>
          <w:u w:val="single"/>
        </w:rPr>
        <w:t>two</w:t>
      </w:r>
      <w:r w:rsidRPr="3C9CB17B" w:rsidR="0238B5C9">
        <w:rPr>
          <w:rFonts w:ascii="Calibri" w:hAnsi="Calibri" w:eastAsia="Aptos" w:cs="Calibri"/>
        </w:rPr>
        <w:t xml:space="preserve"> time-sensitive</w:t>
      </w:r>
      <w:r w:rsidRPr="3C9CB17B" w:rsidR="0238B5C9">
        <w:rPr>
          <w:rFonts w:ascii="Calibri" w:hAnsi="Calibri" w:eastAsia="Aptos" w:cs="Calibri"/>
        </w:rPr>
        <w:t xml:space="preserve"> task</w:t>
      </w:r>
      <w:r w:rsidRPr="3C9CB17B" w:rsidR="003D256E">
        <w:rPr>
          <w:rFonts w:ascii="Calibri" w:hAnsi="Calibri" w:eastAsia="Aptos" w:cs="Calibri"/>
        </w:rPr>
        <w:t>s:</w:t>
      </w:r>
    </w:p>
    <w:p w:rsidRPr="0095268F" w:rsidR="0238B5C9" w:rsidP="00162D57" w:rsidRDefault="0238B5C9" w14:paraId="715D22B5" w14:textId="6617B91C">
      <w:pPr>
        <w:pStyle w:val="ListParagraph"/>
        <w:numPr>
          <w:ilvl w:val="0"/>
          <w:numId w:val="12"/>
        </w:numPr>
        <w:rPr>
          <w:rFonts w:ascii="Calibri" w:hAnsi="Calibri" w:cs="Calibri"/>
          <w:b/>
          <w:bCs/>
        </w:rPr>
      </w:pPr>
      <w:r w:rsidRPr="0095268F">
        <w:rPr>
          <w:rFonts w:ascii="Calibri" w:hAnsi="Calibri" w:cs="Calibri"/>
          <w:b/>
          <w:bCs/>
        </w:rPr>
        <w:t>Confirm, enable, and validate Training Provider access to IWDS 2.0.</w:t>
      </w:r>
    </w:p>
    <w:p w:rsidR="0238B5C9" w:rsidP="00162D57" w:rsidRDefault="0238B5C9" w14:paraId="6FE2A6EF" w14:textId="4B9549F4">
      <w:pPr>
        <w:pStyle w:val="ListParagraph"/>
        <w:numPr>
          <w:ilvl w:val="0"/>
          <w:numId w:val="12"/>
        </w:numPr>
        <w:rPr>
          <w:rFonts w:ascii="Calibri" w:hAnsi="Calibri" w:cs="Calibri"/>
          <w:b/>
          <w:bCs/>
        </w:rPr>
      </w:pPr>
      <w:r w:rsidRPr="0095268F">
        <w:rPr>
          <w:rFonts w:ascii="Calibri" w:hAnsi="Calibri" w:cs="Calibri"/>
          <w:b/>
          <w:bCs/>
        </w:rPr>
        <w:t>Notify Training Providers</w:t>
      </w:r>
      <w:r w:rsidRPr="0095268F">
        <w:rPr>
          <w:rFonts w:ascii="Calibri" w:hAnsi="Calibri" w:cs="Calibri"/>
        </w:rPr>
        <w:t xml:space="preserve"> that Eligible Training Provider (ETP) Program of Study All-Student Data must now be submitted through IWDS 2.0. Please note that the submission deadline has been </w:t>
      </w:r>
      <w:r w:rsidRPr="0095268F">
        <w:rPr>
          <w:rFonts w:ascii="Calibri" w:hAnsi="Calibri" w:cs="Calibri"/>
          <w:b/>
          <w:bCs/>
        </w:rPr>
        <w:t>extended from Friday, July 31, 2026, to Friday, August 7, 2026.</w:t>
      </w:r>
    </w:p>
    <w:p w:rsidRPr="0095268F" w:rsidR="003D256E" w:rsidP="003D256E" w:rsidRDefault="003D256E" w14:paraId="04F1237C" w14:textId="77777777">
      <w:pPr>
        <w:pStyle w:val="ListParagraph"/>
        <w:ind w:left="1080"/>
        <w:rPr>
          <w:rFonts w:ascii="Calibri" w:hAnsi="Calibri" w:cs="Calibri"/>
          <w:b/>
          <w:bCs/>
        </w:rPr>
      </w:pPr>
    </w:p>
    <w:p w:rsidRPr="0095268F" w:rsidR="00EB418B" w:rsidP="005A7D43" w:rsidRDefault="00C945A5" w14:paraId="036CCE6D" w14:textId="278A0BA5">
      <w:pPr>
        <w:pStyle w:val="ListParagraph"/>
        <w:numPr>
          <w:ilvl w:val="0"/>
          <w:numId w:val="1"/>
        </w:numPr>
        <w:spacing w:after="0" w:line="240" w:lineRule="auto"/>
        <w:rPr>
          <w:rFonts w:ascii="Calibri" w:hAnsi="Calibri" w:cs="Calibri"/>
          <w:b/>
          <w:bCs/>
          <w:u w:val="single"/>
        </w:rPr>
      </w:pPr>
      <w:r w:rsidRPr="0095268F">
        <w:rPr>
          <w:rFonts w:ascii="Calibri" w:hAnsi="Calibri" w:cs="Calibri"/>
          <w:b/>
          <w:bCs/>
          <w:u w:val="single"/>
        </w:rPr>
        <w:t>Co</w:t>
      </w:r>
      <w:r w:rsidRPr="0095268F" w:rsidR="00544A28">
        <w:rPr>
          <w:rFonts w:ascii="Calibri" w:hAnsi="Calibri" w:cs="Calibri"/>
          <w:b/>
          <w:bCs/>
          <w:u w:val="single"/>
        </w:rPr>
        <w:t>n</w:t>
      </w:r>
      <w:r w:rsidRPr="0095268F" w:rsidR="00E554EE">
        <w:rPr>
          <w:rFonts w:ascii="Calibri" w:hAnsi="Calibri" w:cs="Calibri"/>
          <w:b/>
          <w:bCs/>
          <w:u w:val="single"/>
        </w:rPr>
        <w:t>f</w:t>
      </w:r>
      <w:r w:rsidRPr="0095268F" w:rsidR="00D70A4C">
        <w:rPr>
          <w:rFonts w:ascii="Calibri" w:hAnsi="Calibri" w:cs="Calibri"/>
          <w:b/>
          <w:bCs/>
          <w:u w:val="single"/>
        </w:rPr>
        <w:t xml:space="preserve">irm </w:t>
      </w:r>
      <w:r w:rsidRPr="0095268F" w:rsidR="00EB418B">
        <w:rPr>
          <w:rFonts w:ascii="Calibri" w:hAnsi="Calibri" w:cs="Calibri"/>
          <w:b/>
          <w:bCs/>
          <w:u w:val="single"/>
        </w:rPr>
        <w:t>Training Provider Access to IWDS 2.0</w:t>
      </w:r>
    </w:p>
    <w:p w:rsidR="005A7D43" w:rsidP="005A7D43" w:rsidRDefault="005A7D43" w14:paraId="4306055F" w14:textId="2470165E">
      <w:pPr>
        <w:pStyle w:val="isselectedend"/>
        <w:spacing w:before="0" w:beforeAutospacing="0" w:after="0" w:afterAutospacing="0"/>
        <w:ind w:left="720"/>
        <w:rPr>
          <w:rFonts w:ascii="Calibri" w:hAnsi="Calibri" w:cs="Calibri" w:eastAsiaTheme="minorHAnsi"/>
          <w:kern w:val="2"/>
          <w14:ligatures w14:val="standardContextual"/>
        </w:rPr>
      </w:pPr>
      <w:r w:rsidRPr="005A7D43">
        <w:rPr>
          <w:rFonts w:ascii="Calibri" w:hAnsi="Calibri" w:cs="Calibri" w:eastAsiaTheme="minorHAnsi"/>
          <w:kern w:val="2"/>
          <w14:ligatures w14:val="standardContextual"/>
        </w:rPr>
        <w:t>Please use the attached Instructions for ETP Access document to verify that each Training Provider Contact can successfully access IWDS 2.0. As part of this process, review and update contact information as needed and validate that the appropriate users have access to the system.</w:t>
      </w:r>
    </w:p>
    <w:p w:rsidRPr="005A7D43" w:rsidR="005A7D43" w:rsidP="005A7D43" w:rsidRDefault="005A7D43" w14:paraId="3FF0488C" w14:textId="77777777">
      <w:pPr>
        <w:pStyle w:val="isselectedend"/>
        <w:spacing w:before="0" w:beforeAutospacing="0" w:after="0" w:afterAutospacing="0"/>
        <w:ind w:left="720"/>
        <w:rPr>
          <w:rFonts w:ascii="Calibri" w:hAnsi="Calibri" w:cs="Calibri" w:eastAsiaTheme="minorHAnsi"/>
          <w:kern w:val="2"/>
          <w14:ligatures w14:val="standardContextual"/>
        </w:rPr>
      </w:pPr>
    </w:p>
    <w:p w:rsidR="00E14D3C" w:rsidP="3C9CB17B" w:rsidRDefault="005A7D43" w14:paraId="6BC12802" w14:textId="5E5AFEF5">
      <w:pPr>
        <w:pStyle w:val="isselectedend"/>
        <w:spacing w:before="0" w:beforeAutospacing="off" w:after="0" w:afterAutospacing="off"/>
        <w:ind w:left="720"/>
        <w:rPr>
          <w:rFonts w:ascii="Calibri" w:hAnsi="Calibri" w:eastAsia="" w:cs="Calibri" w:eastAsiaTheme="minorEastAsia"/>
        </w:rPr>
      </w:pPr>
      <w:r w:rsidRPr="3C9CB17B" w:rsidR="005A7D43">
        <w:rPr>
          <w:rFonts w:ascii="Calibri" w:hAnsi="Calibri" w:eastAsia="Aptos" w:cs="Calibri" w:eastAsiaTheme="minorAscii"/>
          <w:kern w:val="2"/>
          <w14:ligatures w14:val="standardContextual"/>
        </w:rPr>
        <w:t>T</w:t>
      </w:r>
      <w:r w:rsidRPr="3C9CB17B" w:rsidR="00687935">
        <w:rPr>
          <w:rFonts w:ascii="Calibri" w:hAnsi="Calibri" w:eastAsia="" w:cs="Calibri" w:eastAsiaTheme="minorEastAsia"/>
        </w:rPr>
        <w:t xml:space="preserve">o </w:t>
      </w:r>
      <w:r w:rsidRPr="3C9CB17B" w:rsidR="00687935">
        <w:rPr>
          <w:rFonts w:ascii="Calibri" w:hAnsi="Calibri" w:eastAsia="" w:cs="Calibri" w:eastAsiaTheme="minorEastAsia"/>
        </w:rPr>
        <w:t xml:space="preserve">assist with this effort, an </w:t>
      </w:r>
      <w:r w:rsidRPr="3C9CB17B" w:rsidR="00687935">
        <w:rPr>
          <w:rFonts w:ascii="Calibri" w:hAnsi="Calibri" w:eastAsia="" w:cs="Calibri" w:eastAsiaTheme="minorEastAsia"/>
        </w:rPr>
        <w:t xml:space="preserve">attached spreadsheet </w:t>
      </w:r>
      <w:r w:rsidRPr="3C9CB17B" w:rsidR="5C403C3C">
        <w:rPr>
          <w:rFonts w:ascii="Calibri" w:hAnsi="Calibri" w:eastAsia="" w:cs="Calibri" w:eastAsiaTheme="minorEastAsia"/>
        </w:rPr>
        <w:t>[</w:t>
      </w:r>
      <w:r w:rsidRPr="3C9CB17B" w:rsidR="5404D1A2">
        <w:rPr>
          <w:rFonts w:ascii="Calibri" w:hAnsi="Calibri" w:eastAsia="" w:cs="Calibri" w:eastAsiaTheme="minorEastAsia"/>
        </w:rPr>
        <w:t>ETPLProgramsLWIASeparated_</w:t>
      </w:r>
      <w:r w:rsidRPr="3C9CB17B" w:rsidR="5404D1A2">
        <w:rPr>
          <w:rFonts w:ascii="Calibri" w:hAnsi="Calibri" w:eastAsia="" w:cs="Calibri" w:eastAsiaTheme="minorEastAsia"/>
        </w:rPr>
        <w:t xml:space="preserve">20260716]</w:t>
      </w:r>
      <w:r w:rsidRPr="3C9CB17B" w:rsidR="5404D1A2">
        <w:rPr>
          <w:rFonts w:ascii="Calibri" w:hAnsi="Calibri" w:eastAsia="" w:cs="Calibri" w:eastAsiaTheme="minorEastAsia"/>
        </w:rPr>
        <w:t xml:space="preserve"> </w:t>
      </w:r>
      <w:r w:rsidRPr="3C9CB17B" w:rsidR="00687935">
        <w:rPr>
          <w:rFonts w:ascii="Calibri" w:hAnsi="Calibri" w:eastAsia="" w:cs="Calibri" w:eastAsiaTheme="minorEastAsia"/>
        </w:rPr>
        <w:t xml:space="preserve">lists</w:t>
      </w:r>
      <w:r w:rsidRPr="3C9CB17B" w:rsidR="00687935">
        <w:rPr>
          <w:rFonts w:ascii="Calibri" w:hAnsi="Calibri" w:eastAsia="" w:cs="Calibri" w:eastAsiaTheme="minorEastAsia"/>
        </w:rPr>
        <w:t xml:space="preserve"> </w:t>
      </w:r>
      <w:r w:rsidRPr="3C9CB17B" w:rsidR="00687935">
        <w:rPr>
          <w:rFonts w:ascii="Calibri" w:hAnsi="Calibri" w:eastAsia="" w:cs="Calibri" w:eastAsiaTheme="minorEastAsia"/>
        </w:rPr>
        <w:t>all ETPL programs by Local Workforce Innovation Area (LWIA) for your review.</w:t>
      </w:r>
    </w:p>
    <w:p w:rsidRPr="0095268F" w:rsidR="005A7D43" w:rsidP="005A7D43" w:rsidRDefault="005A7D43" w14:paraId="338D8F08" w14:textId="77777777">
      <w:pPr>
        <w:pStyle w:val="isselectedend"/>
        <w:spacing w:before="0" w:beforeAutospacing="0" w:after="0" w:afterAutospacing="0"/>
        <w:ind w:left="720"/>
        <w:rPr>
          <w:rStyle w:val="normaltextrun"/>
          <w:rFonts w:ascii="Calibri" w:hAnsi="Calibri" w:cs="Calibri" w:eastAsiaTheme="minorEastAsia"/>
          <w:kern w:val="2"/>
          <w14:ligatures w14:val="standardContextual"/>
        </w:rPr>
      </w:pPr>
    </w:p>
    <w:p w:rsidR="0010212E" w:rsidP="00C6313B" w:rsidRDefault="0010212E" w14:paraId="5BFE5E5B" w14:textId="77777777">
      <w:pPr>
        <w:pStyle w:val="ListParagraph"/>
        <w:numPr>
          <w:ilvl w:val="0"/>
          <w:numId w:val="1"/>
        </w:numPr>
        <w:spacing w:after="0" w:line="240" w:lineRule="auto"/>
        <w:rPr>
          <w:rFonts w:ascii="Calibri" w:hAnsi="Calibri" w:cs="Calibri"/>
          <w:b/>
          <w:bCs/>
          <w:u w:val="single"/>
        </w:rPr>
      </w:pPr>
      <w:r w:rsidRPr="0010212E">
        <w:rPr>
          <w:rFonts w:ascii="Calibri" w:hAnsi="Calibri" w:cs="Calibri"/>
          <w:b/>
          <w:bCs/>
          <w:u w:val="single"/>
        </w:rPr>
        <w:t>Notify Training Providers of the Updated All-Student Data Reporting Deadline</w:t>
      </w:r>
    </w:p>
    <w:p w:rsidRPr="00236CCA" w:rsidR="00236CCA" w:rsidP="00C6313B" w:rsidRDefault="00236CCA" w14:paraId="04EA5C1B" w14:textId="77777777">
      <w:pPr>
        <w:pStyle w:val="isselectedend"/>
        <w:spacing w:before="0" w:beforeAutospacing="0" w:after="0" w:afterAutospacing="0"/>
        <w:ind w:left="720"/>
        <w:rPr>
          <w:rFonts w:ascii="Calibri" w:hAnsi="Calibri" w:cs="Calibri"/>
        </w:rPr>
      </w:pPr>
      <w:r w:rsidRPr="00236CCA">
        <w:rPr>
          <w:rFonts w:ascii="Calibri" w:hAnsi="Calibri" w:cs="Calibri"/>
        </w:rPr>
        <w:t>Please copy and send the reminder email below to all Training Providers in your local area.</w:t>
      </w:r>
    </w:p>
    <w:p w:rsidR="00236CCA" w:rsidP="00C6313B" w:rsidRDefault="00236CCA" w14:paraId="69233595" w14:textId="77777777">
      <w:pPr>
        <w:pStyle w:val="isselectedend"/>
        <w:spacing w:before="0" w:beforeAutospacing="0" w:after="0" w:afterAutospacing="0"/>
        <w:ind w:left="720"/>
        <w:rPr>
          <w:rFonts w:ascii="Calibri" w:hAnsi="Calibri" w:cs="Calibri"/>
        </w:rPr>
      </w:pPr>
    </w:p>
    <w:p w:rsidR="00236CCA" w:rsidP="00C6313B" w:rsidRDefault="00236CCA" w14:paraId="24D25115" w14:textId="77777777">
      <w:pPr>
        <w:pStyle w:val="isselectedend"/>
        <w:spacing w:before="0" w:beforeAutospacing="0" w:after="0" w:afterAutospacing="0"/>
        <w:ind w:left="720"/>
        <w:rPr>
          <w:rFonts w:ascii="Calibri" w:hAnsi="Calibri" w:cs="Calibri"/>
        </w:rPr>
      </w:pPr>
      <w:r w:rsidRPr="00236CCA">
        <w:rPr>
          <w:rFonts w:ascii="Calibri" w:hAnsi="Calibri" w:cs="Calibri"/>
        </w:rPr>
        <w:t xml:space="preserve">The reminder email includes instructions and resources to help Training Providers download, complete, and upload the </w:t>
      </w:r>
      <w:r w:rsidRPr="00236CCA">
        <w:rPr>
          <w:rStyle w:val="Strong"/>
          <w:rFonts w:ascii="Calibri" w:hAnsi="Calibri" w:cs="Calibri"/>
        </w:rPr>
        <w:t>Eligible Training Provider (ETP) Program of Study All-Student Data</w:t>
      </w:r>
      <w:r w:rsidRPr="00236CCA">
        <w:rPr>
          <w:rFonts w:ascii="Calibri" w:hAnsi="Calibri" w:cs="Calibri"/>
        </w:rPr>
        <w:t xml:space="preserve"> spreadsheet in IWDS 2.0. It also includes references to the applicable reporting requirements and encourages timely compliance with the updated deadline.</w:t>
      </w:r>
    </w:p>
    <w:p w:rsidR="00236CCA" w:rsidP="00C6313B" w:rsidRDefault="00236CCA" w14:paraId="71A45ADA" w14:textId="77777777">
      <w:pPr>
        <w:pStyle w:val="isselectedend"/>
        <w:spacing w:before="0" w:beforeAutospacing="0" w:after="0" w:afterAutospacing="0"/>
        <w:ind w:left="720"/>
        <w:rPr>
          <w:rFonts w:ascii="Calibri" w:hAnsi="Calibri" w:cs="Calibri"/>
        </w:rPr>
      </w:pPr>
    </w:p>
    <w:p w:rsidR="00236CCA" w:rsidP="00C6313B" w:rsidRDefault="00236CCA" w14:paraId="6739A117" w14:textId="77777777">
      <w:pPr>
        <w:pStyle w:val="isselectedend"/>
        <w:spacing w:before="0" w:beforeAutospacing="0" w:after="0" w:afterAutospacing="0"/>
        <w:ind w:left="720"/>
        <w:rPr>
          <w:rFonts w:ascii="Calibri" w:hAnsi="Calibri" w:cs="Calibri"/>
        </w:rPr>
      </w:pPr>
      <w:r w:rsidRPr="00236CCA">
        <w:rPr>
          <w:rFonts w:ascii="Calibri" w:hAnsi="Calibri" w:cs="Calibri"/>
        </w:rPr>
        <w:t>When sending the email, please include the following attachments:</w:t>
      </w:r>
    </w:p>
    <w:p w:rsidRPr="00236CCA" w:rsidR="00236CCA" w:rsidP="00C6313B" w:rsidRDefault="003104D8" w14:paraId="0AD055F1" w14:textId="6F890173">
      <w:pPr>
        <w:pStyle w:val="isselectedend"/>
        <w:numPr>
          <w:ilvl w:val="0"/>
          <w:numId w:val="13"/>
        </w:numPr>
        <w:spacing w:before="0" w:beforeAutospacing="0" w:after="0" w:afterAutospacing="0"/>
        <w:rPr>
          <w:rFonts w:ascii="Calibri" w:hAnsi="Calibri" w:cs="Calibri"/>
        </w:rPr>
      </w:pPr>
      <w:r w:rsidRPr="00236CCA">
        <w:rPr>
          <w:rFonts w:ascii="Calibri" w:hAnsi="Calibri" w:cs="Calibri"/>
        </w:rPr>
        <w:t>25-NOT-05 Required Eligible Training Provider Program of Study Performance</w:t>
      </w:r>
      <w:r w:rsidRPr="00236CCA">
        <w:rPr>
          <w:rFonts w:ascii="Calibri" w:hAnsi="Calibri" w:cs="Calibri"/>
          <w:b/>
          <w:bCs/>
        </w:rPr>
        <w:t xml:space="preserve"> </w:t>
      </w:r>
      <w:r w:rsidRPr="00236CCA">
        <w:rPr>
          <w:rFonts w:ascii="Calibri" w:hAnsi="Calibri" w:cs="Calibri"/>
        </w:rPr>
        <w:t xml:space="preserve">Reporting </w:t>
      </w:r>
      <w:r w:rsidRPr="00236CCA">
        <w:rPr>
          <w:rFonts w:ascii="Calibri" w:hAnsi="Calibri" w:cs="Calibri"/>
          <w:u w:val="single"/>
        </w:rPr>
        <w:t>(Notice)</w:t>
      </w:r>
    </w:p>
    <w:p w:rsidRPr="00102185" w:rsidR="00102185" w:rsidP="00C6313B" w:rsidRDefault="003104D8" w14:paraId="67739311" w14:textId="560387AC">
      <w:pPr>
        <w:pStyle w:val="isselectedend"/>
        <w:numPr>
          <w:ilvl w:val="0"/>
          <w:numId w:val="13"/>
        </w:numPr>
        <w:spacing w:before="0" w:beforeAutospacing="0" w:after="0" w:afterAutospacing="0"/>
        <w:rPr>
          <w:rFonts w:ascii="Calibri" w:hAnsi="Calibri" w:cs="Calibri"/>
        </w:rPr>
      </w:pPr>
      <w:r w:rsidRPr="00236CCA">
        <w:rPr>
          <w:rFonts w:ascii="Calibri" w:hAnsi="Calibri" w:cs="Calibri"/>
        </w:rPr>
        <w:t xml:space="preserve">ETP All-Student Data </w:t>
      </w:r>
      <w:r w:rsidRPr="00236CCA">
        <w:rPr>
          <w:rFonts w:ascii="Calibri" w:hAnsi="Calibri" w:cs="Calibri"/>
          <w:u w:val="single"/>
        </w:rPr>
        <w:t>Reporting Guide</w:t>
      </w:r>
    </w:p>
    <w:p w:rsidRPr="00102185" w:rsidR="00F70487" w:rsidP="00C6313B" w:rsidRDefault="00646C78" w14:paraId="3304761C" w14:textId="3A514228">
      <w:pPr>
        <w:pStyle w:val="isselectedend"/>
        <w:numPr>
          <w:ilvl w:val="0"/>
          <w:numId w:val="13"/>
        </w:numPr>
        <w:spacing w:before="0" w:beforeAutospacing="0" w:after="0" w:afterAutospacing="0"/>
        <w:rPr>
          <w:rFonts w:ascii="Calibri" w:hAnsi="Calibri" w:cs="Calibri"/>
        </w:rPr>
      </w:pPr>
      <w:r w:rsidRPr="00102185">
        <w:rPr>
          <w:rFonts w:ascii="Calibri" w:hAnsi="Calibri" w:cs="Calibri"/>
        </w:rPr>
        <w:t>Instructions_Training Provider Download All-Student Data</w:t>
      </w:r>
      <w:r w:rsidRPr="00102185" w:rsidR="00860615">
        <w:rPr>
          <w:rFonts w:ascii="Calibri" w:hAnsi="Calibri" w:cs="Calibri"/>
        </w:rPr>
        <w:t xml:space="preserve"> Performance Spreadsheet</w:t>
      </w:r>
    </w:p>
    <w:p w:rsidRPr="0095268F" w:rsidR="00F70487" w:rsidP="00F70487" w:rsidRDefault="00F70487" w14:paraId="637DC582" w14:textId="388114FE">
      <w:pPr>
        <w:rPr>
          <w:rFonts w:ascii="Calibri" w:hAnsi="Calibri" w:cs="Calibri"/>
        </w:rPr>
      </w:pPr>
      <w:r w:rsidRPr="0095268F">
        <w:rPr>
          <w:rFonts w:ascii="Calibri" w:hAnsi="Calibri" w:cs="Calibri"/>
        </w:rPr>
        <w:t>*****</w:t>
      </w:r>
    </w:p>
    <w:p w:rsidRPr="0095268F" w:rsidR="00A25A6E" w:rsidRDefault="003104D8" w14:paraId="0BCCAD93" w14:textId="117DD397">
      <w:pPr>
        <w:rPr>
          <w:rFonts w:ascii="Calibri" w:hAnsi="Calibri" w:cs="Calibri"/>
          <w:b/>
          <w:bCs/>
          <w:i/>
          <w:iCs/>
        </w:rPr>
      </w:pPr>
      <w:r w:rsidRPr="0095268F">
        <w:rPr>
          <w:rFonts w:ascii="Calibri" w:hAnsi="Calibri" w:cs="Calibri"/>
          <w:b/>
          <w:bCs/>
          <w:i/>
          <w:iCs/>
        </w:rPr>
        <w:t>Subject: ETP All-Student Data Reporting Reminder</w:t>
      </w:r>
    </w:p>
    <w:p w:rsidRPr="0095268F" w:rsidR="00A25A6E" w:rsidP="00A25A6E" w:rsidRDefault="00A25A6E" w14:paraId="2133A588" w14:textId="77777777">
      <w:pPr>
        <w:rPr>
          <w:rFonts w:ascii="Calibri" w:hAnsi="Calibri" w:cs="Calibri"/>
        </w:rPr>
      </w:pPr>
      <w:r w:rsidRPr="0095268F">
        <w:rPr>
          <w:rFonts w:ascii="Calibri" w:hAnsi="Calibri" w:cs="Calibri"/>
        </w:rPr>
        <w:t>Greetings,</w:t>
      </w:r>
    </w:p>
    <w:p w:rsidR="007D5F2C" w:rsidP="00A25A6E" w:rsidRDefault="00A25A6E" w14:paraId="4736A5F8" w14:textId="1234754C">
      <w:pPr>
        <w:rPr>
          <w:rFonts w:ascii="Calibri" w:hAnsi="Calibri" w:cs="Calibri"/>
        </w:rPr>
      </w:pPr>
      <w:r w:rsidRPr="0095268F">
        <w:rPr>
          <w:rFonts w:ascii="Calibri" w:hAnsi="Calibri" w:cs="Calibri"/>
        </w:rPr>
        <w:t>This notice is for Eligible Training Providers (ETPs).  As we transition to the full implementation of IWDS 2.0, this is a reminder of the need for the submission of</w:t>
      </w:r>
      <w:r w:rsidRPr="0095268F">
        <w:rPr>
          <w:rFonts w:ascii="Calibri" w:hAnsi="Calibri" w:cs="Calibri"/>
          <w:b/>
          <w:bCs/>
        </w:rPr>
        <w:t xml:space="preserve"> Eligible Training Provider Program of Study All-Student Data </w:t>
      </w:r>
      <w:r w:rsidRPr="0095268F">
        <w:rPr>
          <w:rFonts w:ascii="Calibri" w:hAnsi="Calibri" w:cs="Calibri"/>
        </w:rPr>
        <w:t xml:space="preserve">using </w:t>
      </w:r>
      <w:r w:rsidRPr="0095268F">
        <w:rPr>
          <w:rFonts w:ascii="Calibri" w:hAnsi="Calibri" w:cs="Calibri"/>
          <w:b/>
          <w:bCs/>
        </w:rPr>
        <w:t>IWDS 2.0</w:t>
      </w:r>
      <w:r w:rsidR="0007577F">
        <w:rPr>
          <w:rFonts w:ascii="Calibri" w:hAnsi="Calibri" w:cs="Calibri"/>
        </w:rPr>
        <w:t>.</w:t>
      </w:r>
    </w:p>
    <w:p w:rsidR="0007577F" w:rsidP="0007577F" w:rsidRDefault="0007577F" w14:paraId="2081C30A" w14:textId="77777777">
      <w:pPr>
        <w:rPr>
          <w:rFonts w:ascii="Calibri" w:hAnsi="Calibri" w:cs="Calibri"/>
          <w:b/>
          <w:bCs/>
        </w:rPr>
      </w:pPr>
      <w:r w:rsidRPr="0007577F">
        <w:rPr>
          <w:rFonts w:ascii="Calibri" w:hAnsi="Calibri" w:cs="Calibri"/>
          <w:b/>
          <w:bCs/>
        </w:rPr>
        <w:t>Please note: The submission deadline has been extended from Friday, July 31, 2026, to Friday, August 7, 2026.</w:t>
      </w:r>
    </w:p>
    <w:p w:rsidRPr="00314CFE" w:rsidR="00314CFE" w:rsidP="00314CFE" w:rsidRDefault="00314CFE" w14:paraId="74028B20" w14:textId="54CA74C2">
      <w:pPr>
        <w:rPr>
          <w:rFonts w:ascii="Calibri" w:hAnsi="Calibri" w:cs="Calibri"/>
        </w:rPr>
      </w:pPr>
      <w:r w:rsidRPr="00314CFE">
        <w:rPr>
          <w:rFonts w:ascii="Calibri" w:hAnsi="Calibri" w:cs="Calibri"/>
        </w:rPr>
        <w:t>The following attached resources are provided to assist you in meeting this reporting requirement:</w:t>
      </w:r>
    </w:p>
    <w:p w:rsidRPr="00314CFE" w:rsidR="00314CFE" w:rsidP="00314CFE" w:rsidRDefault="00314CFE" w14:paraId="20A03ED7" w14:textId="77777777">
      <w:pPr>
        <w:pStyle w:val="ListParagraph"/>
        <w:numPr>
          <w:ilvl w:val="0"/>
          <w:numId w:val="14"/>
        </w:numPr>
        <w:rPr>
          <w:rFonts w:ascii="Calibri" w:hAnsi="Calibri" w:cs="Calibri"/>
          <w:b/>
          <w:bCs/>
        </w:rPr>
      </w:pPr>
      <w:r w:rsidRPr="00314CFE">
        <w:rPr>
          <w:rFonts w:ascii="Calibri" w:hAnsi="Calibri" w:cs="Calibri"/>
          <w:b/>
          <w:bCs/>
        </w:rPr>
        <w:t>25-NOT-05 Required Eligible Training Provider Program of Study Performance Reporting (Notice)</w:t>
      </w:r>
    </w:p>
    <w:p w:rsidRPr="00314CFE" w:rsidR="00314CFE" w:rsidP="00314CFE" w:rsidRDefault="00314CFE" w14:paraId="7ADF782E" w14:textId="3E978D74">
      <w:pPr>
        <w:pStyle w:val="ListParagraph"/>
        <w:numPr>
          <w:ilvl w:val="0"/>
          <w:numId w:val="14"/>
        </w:numPr>
        <w:rPr>
          <w:rFonts w:ascii="Calibri" w:hAnsi="Calibri" w:cs="Calibri"/>
          <w:b/>
          <w:bCs/>
        </w:rPr>
      </w:pPr>
      <w:r w:rsidRPr="00314CFE">
        <w:rPr>
          <w:rFonts w:ascii="Calibri" w:hAnsi="Calibri" w:cs="Calibri"/>
          <w:b/>
          <w:bCs/>
        </w:rPr>
        <w:t>Eligible Training Provider (ETP) All-Student Data Reporting Guide</w:t>
      </w:r>
    </w:p>
    <w:p w:rsidRPr="00B24504" w:rsidR="00B24504" w:rsidP="00B24504" w:rsidRDefault="00B24504" w14:paraId="32D39B71" w14:textId="77777777">
      <w:pPr>
        <w:rPr>
          <w:rFonts w:ascii="Calibri" w:hAnsi="Calibri" w:cs="Calibri"/>
        </w:rPr>
      </w:pPr>
      <w:r w:rsidRPr="00B24504">
        <w:rPr>
          <w:rFonts w:ascii="Calibri" w:hAnsi="Calibri" w:cs="Calibri"/>
        </w:rPr>
        <w:t>These documents were originally distributed in May and provide guidance for reporting all-student performance data for Program Years (PY) 2024 and 2025 using the Illinois ETPL All-Student Data Spreadsheet available in IWDS 2.0.</w:t>
      </w:r>
    </w:p>
    <w:p w:rsidR="00B24504" w:rsidP="00B24504" w:rsidRDefault="00B24504" w14:paraId="32930837" w14:textId="77777777">
      <w:pPr>
        <w:pStyle w:val="ListParagraph"/>
        <w:rPr>
          <w:rFonts w:ascii="Calibri" w:hAnsi="Calibri" w:cs="Calibri"/>
        </w:rPr>
      </w:pPr>
      <w:r w:rsidRPr="00B24504">
        <w:rPr>
          <w:rFonts w:ascii="Calibri" w:hAnsi="Calibri" w:cs="Calibri"/>
        </w:rPr>
        <w:t>This reporting requirement applies to all students served, regardless of WIOA participation, during the following reporting periods:</w:t>
      </w:r>
    </w:p>
    <w:p w:rsidR="00B24504" w:rsidP="00B24504" w:rsidRDefault="00B24504" w14:paraId="423BCE15" w14:textId="77777777">
      <w:pPr>
        <w:pStyle w:val="ListParagraph"/>
        <w:numPr>
          <w:ilvl w:val="0"/>
          <w:numId w:val="15"/>
        </w:numPr>
        <w:rPr>
          <w:rFonts w:ascii="Calibri" w:hAnsi="Calibri" w:cs="Calibri"/>
        </w:rPr>
      </w:pPr>
      <w:r w:rsidRPr="00B24504">
        <w:rPr>
          <w:rFonts w:ascii="Calibri" w:hAnsi="Calibri" w:cs="Calibri"/>
        </w:rPr>
        <w:t>PY 2024: July 1, 2024 – June 30, 2025</w:t>
      </w:r>
    </w:p>
    <w:p w:rsidRPr="00B24504" w:rsidR="00B24504" w:rsidP="00B24504" w:rsidRDefault="00B24504" w14:paraId="043DA5FC" w14:textId="5EC1ACB8">
      <w:pPr>
        <w:pStyle w:val="ListParagraph"/>
        <w:numPr>
          <w:ilvl w:val="0"/>
          <w:numId w:val="15"/>
        </w:numPr>
        <w:rPr>
          <w:rFonts w:ascii="Calibri" w:hAnsi="Calibri" w:cs="Calibri"/>
        </w:rPr>
      </w:pPr>
      <w:r w:rsidRPr="00B24504">
        <w:rPr>
          <w:rFonts w:ascii="Calibri" w:hAnsi="Calibri" w:cs="Calibri"/>
        </w:rPr>
        <w:t>PY 2025: July 1, 2025 – June 30, 2026</w:t>
      </w:r>
    </w:p>
    <w:p w:rsidRPr="00B24504" w:rsidR="00B24504" w:rsidP="00B24504" w:rsidRDefault="00B24504" w14:paraId="4B69526D" w14:textId="5F3B6279">
      <w:pPr>
        <w:rPr>
          <w:rFonts w:ascii="Calibri" w:hAnsi="Calibri" w:cs="Calibri"/>
        </w:rPr>
      </w:pPr>
      <w:r w:rsidRPr="00B24504">
        <w:rPr>
          <w:rFonts w:ascii="Calibri" w:hAnsi="Calibri" w:cs="Calibri"/>
        </w:rPr>
        <w:t>Following this initial reporting cycle, Eligible Training Providers will submit All-Student Data on an annual basis.</w:t>
      </w:r>
    </w:p>
    <w:p w:rsidRPr="00B24504" w:rsidR="00B24504" w:rsidP="00B24504" w:rsidRDefault="00B24504" w14:paraId="228BF83E" w14:textId="77777777">
      <w:pPr>
        <w:rPr>
          <w:rFonts w:ascii="Calibri" w:hAnsi="Calibri" w:cs="Calibri"/>
        </w:rPr>
      </w:pPr>
      <w:r w:rsidRPr="00B24504">
        <w:rPr>
          <w:rFonts w:ascii="Calibri" w:hAnsi="Calibri" w:cs="Calibri"/>
        </w:rPr>
        <w:t>The following references provide additional information regarding this reporting requirement and the importance of timely compliance:</w:t>
      </w:r>
    </w:p>
    <w:p w:rsidRPr="0095268F" w:rsidR="00A25A6E" w:rsidP="00A25A6E" w:rsidRDefault="00A25A6E" w14:paraId="6C936764" w14:textId="77777777">
      <w:pPr>
        <w:pStyle w:val="ListParagraph"/>
        <w:numPr>
          <w:ilvl w:val="0"/>
          <w:numId w:val="5"/>
        </w:numPr>
        <w:rPr>
          <w:rFonts w:ascii="Calibri" w:hAnsi="Calibri" w:cs="Calibri"/>
        </w:rPr>
      </w:pPr>
      <w:hyperlink w:history="1" r:id="rId12">
        <w:r w:rsidRPr="0095268F">
          <w:rPr>
            <w:rStyle w:val="Hyperlink"/>
            <w:rFonts w:ascii="Calibri" w:hAnsi="Calibri" w:cs="Calibri"/>
          </w:rPr>
          <w:t>WIOA</w:t>
        </w:r>
      </w:hyperlink>
      <w:r w:rsidRPr="0095268F">
        <w:rPr>
          <w:rFonts w:ascii="Calibri" w:hAnsi="Calibri" w:cs="Calibri"/>
        </w:rPr>
        <w:t xml:space="preserve"> requires states to report performance information on Eligible Training Providers (ETPs) to the U.S. Department of Labor’s Employment and Training Administration (ETA) in accordance with Section 116 and </w:t>
      </w:r>
      <w:hyperlink w:history="1" r:id="rId13">
        <w:r w:rsidRPr="0095268F">
          <w:rPr>
            <w:rStyle w:val="Hyperlink"/>
            <w:rFonts w:ascii="Calibri" w:hAnsi="Calibri" w:cs="Calibri"/>
          </w:rPr>
          <w:t>20 CFR 677.230</w:t>
        </w:r>
      </w:hyperlink>
      <w:r w:rsidRPr="0095268F">
        <w:rPr>
          <w:rFonts w:ascii="Calibri" w:hAnsi="Calibri" w:cs="Calibri"/>
        </w:rPr>
        <w:t xml:space="preserve"> and </w:t>
      </w:r>
      <w:hyperlink w:history="1" r:id="rId14">
        <w:r w:rsidRPr="0095268F">
          <w:rPr>
            <w:rStyle w:val="Hyperlink"/>
            <w:rFonts w:ascii="Calibri" w:hAnsi="Calibri" w:cs="Calibri"/>
          </w:rPr>
          <w:t>680.490</w:t>
        </w:r>
      </w:hyperlink>
      <w:r w:rsidRPr="0095268F">
        <w:rPr>
          <w:rFonts w:ascii="Calibri" w:hAnsi="Calibri" w:cs="Calibri"/>
        </w:rPr>
        <w:t xml:space="preserve">. Section 116(d)(4) specifies the information that must be collected for each program of study offered by eligible providers under the Title I Adult and Dislocated Worker programs. </w:t>
      </w:r>
    </w:p>
    <w:p w:rsidRPr="0095268F" w:rsidR="00A25A6E" w:rsidP="00A25A6E" w:rsidRDefault="1D53073F" w14:paraId="6DF24F40" w14:textId="622281A8">
      <w:pPr>
        <w:pStyle w:val="ListParagraph"/>
        <w:numPr>
          <w:ilvl w:val="0"/>
          <w:numId w:val="5"/>
        </w:numPr>
        <w:rPr>
          <w:rFonts w:ascii="Calibri" w:hAnsi="Calibri" w:cs="Calibri"/>
        </w:rPr>
      </w:pPr>
      <w:r w:rsidRPr="0095268F">
        <w:rPr>
          <w:rFonts w:ascii="Calibri" w:hAnsi="Calibri" w:cs="Calibri"/>
        </w:rPr>
        <w:t>Federal law requires the reporting of all</w:t>
      </w:r>
      <w:r w:rsidRPr="0095268F" w:rsidR="6606D326">
        <w:rPr>
          <w:rFonts w:ascii="Calibri" w:hAnsi="Calibri" w:cs="Calibri"/>
        </w:rPr>
        <w:t>-</w:t>
      </w:r>
      <w:r w:rsidRPr="0095268F">
        <w:rPr>
          <w:rFonts w:ascii="Calibri" w:hAnsi="Calibri" w:cs="Calibri"/>
        </w:rPr>
        <w:t xml:space="preserve">student data. States must submit annual ETP Performance Reports for each approved program of study on the Eligible Training Provider List (ETPL), except Registered Apprenticeship Programs (RAPs). Reports must include performance data for </w:t>
      </w:r>
      <w:r w:rsidRPr="0095268F">
        <w:rPr>
          <w:rFonts w:ascii="Calibri" w:hAnsi="Calibri" w:cs="Calibri"/>
          <w:b/>
          <w:bCs/>
        </w:rPr>
        <w:t>all students served</w:t>
      </w:r>
      <w:r w:rsidRPr="0095268F">
        <w:rPr>
          <w:rFonts w:ascii="Calibri" w:hAnsi="Calibri" w:cs="Calibri"/>
        </w:rPr>
        <w:t xml:space="preserve">—both WIOA-funded and non-WIOA-funded—along with specific data on WIOA participants. The federal government is no longer allowing the State of Illinois to waive this requirement.  </w:t>
      </w:r>
    </w:p>
    <w:p w:rsidRPr="0095268F" w:rsidR="00A25A6E" w:rsidP="00A25A6E" w:rsidRDefault="00A25A6E" w14:paraId="03D7480F" w14:textId="77777777">
      <w:pPr>
        <w:pStyle w:val="ListParagraph"/>
        <w:numPr>
          <w:ilvl w:val="0"/>
          <w:numId w:val="5"/>
        </w:numPr>
        <w:rPr>
          <w:rFonts w:ascii="Calibri" w:hAnsi="Calibri" w:cs="Calibri"/>
          <w:b/>
          <w:bCs/>
        </w:rPr>
      </w:pPr>
      <w:r w:rsidRPr="0095268F">
        <w:rPr>
          <w:rFonts w:ascii="Calibri" w:hAnsi="Calibri" w:cs="Calibri"/>
        </w:rPr>
        <w:t>Under the Family Educational Rights and Privacy Act (</w:t>
      </w:r>
      <w:r w:rsidRPr="0095268F">
        <w:rPr>
          <w:rFonts w:ascii="Calibri" w:hAnsi="Calibri" w:cs="Calibri"/>
          <w:b/>
          <w:bCs/>
        </w:rPr>
        <w:t>FERPA</w:t>
      </w:r>
      <w:r w:rsidRPr="0095268F">
        <w:rPr>
          <w:rFonts w:ascii="Calibri" w:hAnsi="Calibri" w:cs="Calibri"/>
        </w:rPr>
        <w:t xml:space="preserve">), student consent is not required when a listed exception applies, including certain audit and evaluation activities. The  </w:t>
      </w:r>
      <w:hyperlink r:id="rId15">
        <w:r w:rsidRPr="0095268F">
          <w:rPr>
            <w:rStyle w:val="Hyperlink"/>
            <w:rFonts w:ascii="Calibri" w:hAnsi="Calibri" w:cs="Calibri"/>
          </w:rPr>
          <w:t>FERPA Audit &amp; Evaluation Exception—Summary</w:t>
        </w:r>
      </w:hyperlink>
      <w:r w:rsidRPr="0095268F">
        <w:rPr>
          <w:rFonts w:ascii="Calibri" w:hAnsi="Calibri" w:cs="Calibri"/>
        </w:rPr>
        <w:t xml:space="preserve"> and </w:t>
      </w:r>
      <w:hyperlink r:id="rId16">
        <w:r w:rsidRPr="0095268F">
          <w:rPr>
            <w:rStyle w:val="Hyperlink"/>
            <w:rFonts w:ascii="Calibri" w:hAnsi="Calibri" w:cs="Calibri"/>
          </w:rPr>
          <w:t>USDOL Training and Employment Guidance Letter No. 07-16</w:t>
        </w:r>
      </w:hyperlink>
      <w:r w:rsidRPr="0095268F">
        <w:rPr>
          <w:rFonts w:ascii="Calibri" w:hAnsi="Calibri" w:cs="Calibri"/>
        </w:rPr>
        <w:t xml:space="preserve"> allow the State to receive only necessary student data (with and without consent) to conduct audits and wage matching, evaluate performance, and meet federal reporting requirements—all while maintaining strict privacy protections.</w:t>
      </w:r>
    </w:p>
    <w:p w:rsidRPr="0095268F" w:rsidR="00A25A6E" w:rsidP="00A25A6E" w:rsidRDefault="00A25A6E" w14:paraId="74F41A06" w14:textId="77777777">
      <w:pPr>
        <w:pStyle w:val="ListParagraph"/>
        <w:numPr>
          <w:ilvl w:val="0"/>
          <w:numId w:val="5"/>
        </w:numPr>
        <w:rPr>
          <w:rFonts w:ascii="Calibri" w:hAnsi="Calibri" w:cs="Calibri" w:eastAsiaTheme="minorEastAsia"/>
          <w:b/>
          <w:bCs/>
        </w:rPr>
      </w:pPr>
      <w:r w:rsidRPr="0095268F">
        <w:rPr>
          <w:rFonts w:ascii="Calibri" w:hAnsi="Calibri" w:cs="Calibri" w:eastAsiaTheme="minorEastAsia"/>
        </w:rPr>
        <w:t xml:space="preserve">A student may choose not to provide a </w:t>
      </w:r>
      <w:r w:rsidRPr="0095268F">
        <w:rPr>
          <w:rFonts w:ascii="Calibri" w:hAnsi="Calibri" w:cs="Calibri" w:eastAsiaTheme="minorEastAsia"/>
          <w:b/>
          <w:bCs/>
        </w:rPr>
        <w:t>Social Security Number</w:t>
      </w:r>
      <w:r w:rsidRPr="0095268F">
        <w:rPr>
          <w:rFonts w:ascii="Calibri" w:hAnsi="Calibri" w:cs="Calibri" w:eastAsiaTheme="minorEastAsia"/>
        </w:rPr>
        <w:t>. If a student refuses to provide a Social Security Number, the provider must follow the State’s instructions on the attached Notice</w:t>
      </w:r>
      <w:r w:rsidRPr="0095268F">
        <w:rPr>
          <w:rFonts w:ascii="Calibri" w:hAnsi="Calibri" w:cs="Calibri"/>
        </w:rPr>
        <w:t xml:space="preserve"> 25-NOT-05 and Reporting Guide</w:t>
      </w:r>
      <w:r w:rsidRPr="0095268F">
        <w:rPr>
          <w:rFonts w:ascii="Calibri" w:hAnsi="Calibri" w:cs="Calibri" w:eastAsiaTheme="minorEastAsia"/>
        </w:rPr>
        <w:t xml:space="preserve"> for creating an approved nine-digit unique identifier for reporting purposes.  Providers should understand that missing or invalid identifying information may prevent employment and wage matching. This may affect the provider’s reported performance outcomes and future eligibility assessment.​</w:t>
      </w:r>
    </w:p>
    <w:p w:rsidRPr="0095268F" w:rsidR="00A25A6E" w:rsidP="24203F04" w:rsidRDefault="1D53073F" w14:paraId="53974952" w14:textId="24DD990C">
      <w:pPr>
        <w:rPr>
          <w:rFonts w:ascii="Calibri" w:hAnsi="Calibri" w:cs="Calibri"/>
        </w:rPr>
      </w:pPr>
      <w:r w:rsidRPr="0095268F">
        <w:rPr>
          <w:rFonts w:ascii="Calibri" w:hAnsi="Calibri" w:cs="Calibri"/>
        </w:rPr>
        <w:t>Providers of community college programs on the ETPL will meet the reporting requirements through the</w:t>
      </w:r>
      <w:r w:rsidRPr="0095268F" w:rsidR="3E7517C0">
        <w:rPr>
          <w:rFonts w:ascii="Calibri" w:hAnsi="Calibri" w:cs="Calibri"/>
        </w:rPr>
        <w:t xml:space="preserve"> Illinois Community College Board (</w:t>
      </w:r>
      <w:r w:rsidRPr="0095268F">
        <w:rPr>
          <w:rFonts w:ascii="Calibri" w:hAnsi="Calibri" w:cs="Calibri"/>
        </w:rPr>
        <w:t>ICCB</w:t>
      </w:r>
      <w:r w:rsidRPr="0095268F" w:rsidR="3DF1D229">
        <w:rPr>
          <w:rFonts w:ascii="Calibri" w:hAnsi="Calibri" w:cs="Calibri"/>
        </w:rPr>
        <w:t>)</w:t>
      </w:r>
      <w:r w:rsidRPr="0095268F">
        <w:rPr>
          <w:rFonts w:ascii="Calibri" w:hAnsi="Calibri" w:cs="Calibri"/>
        </w:rPr>
        <w:t xml:space="preserve">.  The individual community college programs do not need to submit performance information or annual reports </w:t>
      </w:r>
      <w:r w:rsidRPr="0095268F" w:rsidR="2D6B3E59">
        <w:rPr>
          <w:rFonts w:ascii="Calibri" w:hAnsi="Calibri" w:cs="Calibri"/>
        </w:rPr>
        <w:t xml:space="preserve">through </w:t>
      </w:r>
      <w:r w:rsidRPr="0095268F">
        <w:rPr>
          <w:rFonts w:ascii="Calibri" w:hAnsi="Calibri" w:cs="Calibri"/>
        </w:rPr>
        <w:t>IWDS 2.0 because the ICCB will work with DCEO to provide aggregated performance data for their programs</w:t>
      </w:r>
      <w:r w:rsidRPr="0095268F" w:rsidR="2530977F">
        <w:rPr>
          <w:rFonts w:ascii="Calibri" w:hAnsi="Calibri" w:cs="Calibri"/>
        </w:rPr>
        <w:t>.</w:t>
      </w:r>
    </w:p>
    <w:p w:rsidRPr="0095268F" w:rsidR="00A25A6E" w:rsidP="00A25A6E" w:rsidRDefault="1D53073F" w14:paraId="6DE4B36A" w14:textId="539ADE21">
      <w:pPr>
        <w:rPr>
          <w:rFonts w:ascii="Calibri" w:hAnsi="Calibri" w:cs="Calibri"/>
        </w:rPr>
      </w:pPr>
      <w:r w:rsidRPr="0095268F">
        <w:rPr>
          <w:rFonts w:ascii="Calibri" w:hAnsi="Calibri" w:cs="Calibri"/>
          <w:b/>
          <w:bCs/>
        </w:rPr>
        <w:t xml:space="preserve">Providers of all other (non-ICCB) programs must follow the attached </w:t>
      </w:r>
      <w:r w:rsidRPr="0095268F" w:rsidR="002584E2">
        <w:rPr>
          <w:rFonts w:ascii="Calibri" w:hAnsi="Calibri" w:cs="Calibri"/>
          <w:b/>
          <w:bCs/>
        </w:rPr>
        <w:t xml:space="preserve">Instructions </w:t>
      </w:r>
      <w:r w:rsidRPr="0095268F" w:rsidR="002584E2">
        <w:rPr>
          <w:rFonts w:ascii="Calibri" w:hAnsi="Calibri" w:cs="Calibri"/>
        </w:rPr>
        <w:t>for</w:t>
      </w:r>
      <w:r w:rsidRPr="0095268F" w:rsidR="002584E2">
        <w:rPr>
          <w:rFonts w:ascii="Calibri" w:hAnsi="Calibri" w:cs="Calibri"/>
          <w:b/>
          <w:bCs/>
        </w:rPr>
        <w:t xml:space="preserve"> </w:t>
      </w:r>
      <w:r w:rsidRPr="0095268F" w:rsidR="002584E2">
        <w:rPr>
          <w:rFonts w:ascii="Calibri" w:hAnsi="Calibri" w:cs="Calibri"/>
          <w:highlight w:val="yellow"/>
          <w:u w:val="single"/>
        </w:rPr>
        <w:t>Training Providers</w:t>
      </w:r>
      <w:r w:rsidRPr="0095268F">
        <w:rPr>
          <w:rFonts w:ascii="Calibri" w:hAnsi="Calibri" w:cs="Calibri"/>
          <w:highlight w:val="yellow"/>
          <w:u w:val="single"/>
        </w:rPr>
        <w:t xml:space="preserve"> on how to download the All-Student Data Spreadsheet on IWDS 2.0</w:t>
      </w:r>
      <w:r w:rsidRPr="0095268F">
        <w:rPr>
          <w:rFonts w:ascii="Calibri" w:hAnsi="Calibri" w:cs="Calibri"/>
        </w:rPr>
        <w:t xml:space="preserve">.  </w:t>
      </w:r>
      <w:r w:rsidRPr="0095268F" w:rsidR="62A84D24">
        <w:rPr>
          <w:rFonts w:ascii="Calibri" w:hAnsi="Calibri" w:cs="Calibri"/>
        </w:rPr>
        <w:t>Additional resources include:</w:t>
      </w:r>
    </w:p>
    <w:p w:rsidRPr="0095268F" w:rsidR="00A25A6E" w:rsidP="00A25A6E" w:rsidRDefault="00A25A6E" w14:paraId="79C3E789" w14:textId="77777777">
      <w:pPr>
        <w:pStyle w:val="ListParagraph"/>
        <w:numPr>
          <w:ilvl w:val="0"/>
          <w:numId w:val="6"/>
        </w:numPr>
        <w:rPr>
          <w:rFonts w:ascii="Calibri" w:hAnsi="Calibri" w:cs="Calibri"/>
        </w:rPr>
      </w:pPr>
      <w:r w:rsidRPr="0095268F">
        <w:rPr>
          <w:rFonts w:ascii="Calibri" w:hAnsi="Calibri" w:cs="Calibri"/>
        </w:rPr>
        <w:t>Module 5: ​</w:t>
      </w:r>
      <w:r w:rsidRPr="0095268F">
        <w:rPr>
          <w:rFonts w:ascii="Calibri" w:hAnsi="Calibri" w:cs="Calibri"/>
          <w:b/>
          <w:bCs/>
        </w:rPr>
        <w:t>ETPL New Performance Reporting Process, Summary and Q&amp;A Webinar,</w:t>
      </w:r>
      <w:r w:rsidRPr="0095268F">
        <w:rPr>
          <w:rFonts w:ascii="Calibri" w:hAnsi="Calibri" w:cs="Calibri"/>
        </w:rPr>
        <w:t xml:space="preserve"> </w:t>
      </w:r>
      <w:hyperlink w:history="1" r:id="rId17">
        <w:r w:rsidRPr="0095268F">
          <w:rPr>
            <w:rStyle w:val="Hyperlink"/>
            <w:rFonts w:ascii="Calibri" w:hAnsi="Calibri" w:cs="Calibri"/>
          </w:rPr>
          <w:t>Recording</w:t>
        </w:r>
      </w:hyperlink>
      <w:r w:rsidRPr="0095268F">
        <w:rPr>
          <w:rFonts w:ascii="Calibri" w:hAnsi="Calibri" w:cs="Calibri"/>
        </w:rPr>
        <w:t xml:space="preserve"> and </w:t>
      </w:r>
      <w:hyperlink w:history="1" r:id="rId18">
        <w:r w:rsidRPr="0095268F">
          <w:rPr>
            <w:rStyle w:val="Hyperlink"/>
            <w:rFonts w:ascii="Calibri" w:hAnsi="Calibri" w:cs="Calibri"/>
          </w:rPr>
          <w:t>Slide Deck</w:t>
        </w:r>
      </w:hyperlink>
      <w:r w:rsidRPr="0095268F">
        <w:rPr>
          <w:rFonts w:ascii="Calibri" w:hAnsi="Calibri" w:cs="Calibri"/>
        </w:rPr>
        <w:t xml:space="preserve">, also available on the </w:t>
      </w:r>
      <w:hyperlink w:history="1" r:id="rId19">
        <w:r w:rsidRPr="0095268F">
          <w:rPr>
            <w:rStyle w:val="Hyperlink"/>
            <w:rFonts w:ascii="Calibri" w:hAnsi="Calibri" w:cs="Calibri"/>
          </w:rPr>
          <w:t>IWDS ETPL Training</w:t>
        </w:r>
      </w:hyperlink>
      <w:r w:rsidRPr="0095268F">
        <w:rPr>
          <w:rFonts w:ascii="Calibri" w:hAnsi="Calibri" w:cs="Calibri"/>
        </w:rPr>
        <w:t xml:space="preserve"> website.  </w:t>
      </w:r>
    </w:p>
    <w:p w:rsidRPr="0095268F" w:rsidR="00A25A6E" w:rsidP="00A25A6E" w:rsidRDefault="1D53073F" w14:paraId="6B9660B0" w14:textId="320F0356">
      <w:pPr>
        <w:pStyle w:val="ListParagraph"/>
        <w:numPr>
          <w:ilvl w:val="0"/>
          <w:numId w:val="6"/>
        </w:numPr>
        <w:rPr>
          <w:rFonts w:ascii="Calibri" w:hAnsi="Calibri" w:cs="Calibri"/>
        </w:rPr>
      </w:pPr>
      <w:r w:rsidRPr="0095268F">
        <w:rPr>
          <w:rFonts w:ascii="Calibri" w:hAnsi="Calibri" w:cs="Calibri"/>
          <w:b/>
          <w:bCs/>
        </w:rPr>
        <w:t>Hypercare Technical Assistance Sessions dedicated to ETPL Coordinators and Providers</w:t>
      </w:r>
      <w:r w:rsidRPr="0095268F">
        <w:rPr>
          <w:rFonts w:ascii="Calibri" w:hAnsi="Calibri" w:cs="Calibri"/>
        </w:rPr>
        <w:t xml:space="preserve"> </w:t>
      </w:r>
      <w:r w:rsidRPr="0095268F">
        <w:rPr>
          <w:rFonts w:ascii="Calibri" w:hAnsi="Calibri" w:cs="Calibri"/>
          <w:u w:val="single"/>
        </w:rPr>
        <w:t>Monday</w:t>
      </w:r>
      <w:r w:rsidRPr="0095268F" w:rsidR="244EE17F">
        <w:rPr>
          <w:rFonts w:ascii="Calibri" w:hAnsi="Calibri" w:cs="Calibri"/>
          <w:u w:val="single"/>
        </w:rPr>
        <w:t xml:space="preserve"> through </w:t>
      </w:r>
      <w:r w:rsidRPr="0095268F">
        <w:rPr>
          <w:rFonts w:ascii="Calibri" w:hAnsi="Calibri" w:cs="Calibri"/>
          <w:u w:val="single"/>
        </w:rPr>
        <w:t>Friday</w:t>
      </w:r>
      <w:r w:rsidRPr="0095268F" w:rsidR="35D7A959">
        <w:rPr>
          <w:rFonts w:ascii="Calibri" w:hAnsi="Calibri" w:cs="Calibri"/>
          <w:u w:val="single"/>
        </w:rPr>
        <w:t xml:space="preserve">, </w:t>
      </w:r>
      <w:r w:rsidRPr="0095268F">
        <w:rPr>
          <w:rFonts w:ascii="Calibri" w:hAnsi="Calibri" w:cs="Calibri"/>
          <w:u w:val="single"/>
        </w:rPr>
        <w:t>Ju</w:t>
      </w:r>
      <w:r w:rsidRPr="0095268F" w:rsidR="37ADEB6B">
        <w:rPr>
          <w:rFonts w:ascii="Calibri" w:hAnsi="Calibri" w:cs="Calibri"/>
          <w:u w:val="single"/>
        </w:rPr>
        <w:t>ly</w:t>
      </w:r>
      <w:r w:rsidRPr="0095268F">
        <w:rPr>
          <w:rFonts w:ascii="Calibri" w:hAnsi="Calibri" w:cs="Calibri"/>
          <w:u w:val="single"/>
        </w:rPr>
        <w:t xml:space="preserve"> 20–24</w:t>
      </w:r>
      <w:r w:rsidRPr="0095268F" w:rsidR="5567775D">
        <w:rPr>
          <w:rFonts w:ascii="Calibri" w:hAnsi="Calibri" w:cs="Calibri"/>
          <w:u w:val="single"/>
        </w:rPr>
        <w:t>,</w:t>
      </w:r>
      <w:r w:rsidRPr="0095268F">
        <w:rPr>
          <w:rFonts w:ascii="Calibri" w:hAnsi="Calibri" w:cs="Calibri"/>
          <w:u w:val="single"/>
        </w:rPr>
        <w:t xml:space="preserve"> from 10</w:t>
      </w:r>
      <w:r w:rsidRPr="0095268F" w:rsidR="301A20DA">
        <w:rPr>
          <w:rFonts w:ascii="Calibri" w:hAnsi="Calibri" w:cs="Calibri"/>
          <w:u w:val="single"/>
        </w:rPr>
        <w:t xml:space="preserve">:00 </w:t>
      </w:r>
      <w:r w:rsidRPr="0095268F">
        <w:rPr>
          <w:rFonts w:ascii="Calibri" w:hAnsi="Calibri" w:cs="Calibri"/>
          <w:u w:val="single"/>
        </w:rPr>
        <w:t>a</w:t>
      </w:r>
      <w:r w:rsidRPr="0095268F" w:rsidR="37AD9212">
        <w:rPr>
          <w:rFonts w:ascii="Calibri" w:hAnsi="Calibri" w:cs="Calibri"/>
          <w:u w:val="single"/>
        </w:rPr>
        <w:t>.</w:t>
      </w:r>
      <w:r w:rsidRPr="0095268F">
        <w:rPr>
          <w:rFonts w:ascii="Calibri" w:hAnsi="Calibri" w:cs="Calibri"/>
          <w:u w:val="single"/>
        </w:rPr>
        <w:t>m</w:t>
      </w:r>
      <w:r w:rsidRPr="0095268F" w:rsidR="553CB3DD">
        <w:rPr>
          <w:rFonts w:ascii="Calibri" w:hAnsi="Calibri" w:cs="Calibri"/>
          <w:u w:val="single"/>
        </w:rPr>
        <w:t>.</w:t>
      </w:r>
      <w:r w:rsidRPr="0095268F">
        <w:rPr>
          <w:rFonts w:ascii="Calibri" w:hAnsi="Calibri" w:cs="Calibri"/>
          <w:u w:val="single"/>
        </w:rPr>
        <w:t xml:space="preserve"> </w:t>
      </w:r>
      <w:r w:rsidRPr="0095268F" w:rsidR="35E16289">
        <w:rPr>
          <w:rFonts w:ascii="Calibri" w:hAnsi="Calibri" w:cs="Calibri"/>
          <w:u w:val="single"/>
        </w:rPr>
        <w:t>to n</w:t>
      </w:r>
      <w:r w:rsidRPr="0095268F">
        <w:rPr>
          <w:rFonts w:ascii="Calibri" w:hAnsi="Calibri" w:cs="Calibri"/>
          <w:u w:val="single"/>
        </w:rPr>
        <w:t>oon and 2</w:t>
      </w:r>
      <w:r w:rsidRPr="0095268F" w:rsidR="4D60EA4F">
        <w:rPr>
          <w:rFonts w:ascii="Calibri" w:hAnsi="Calibri" w:cs="Calibri"/>
          <w:u w:val="single"/>
        </w:rPr>
        <w:t xml:space="preserve">:00 </w:t>
      </w:r>
      <w:r w:rsidRPr="0095268F">
        <w:rPr>
          <w:rFonts w:ascii="Calibri" w:hAnsi="Calibri" w:cs="Calibri"/>
          <w:u w:val="single"/>
        </w:rPr>
        <w:t>p</w:t>
      </w:r>
      <w:r w:rsidRPr="0095268F" w:rsidR="4EFFF072">
        <w:rPr>
          <w:rFonts w:ascii="Calibri" w:hAnsi="Calibri" w:cs="Calibri"/>
          <w:u w:val="single"/>
        </w:rPr>
        <w:t>.m.</w:t>
      </w:r>
      <w:r w:rsidRPr="0095268F">
        <w:rPr>
          <w:rFonts w:ascii="Calibri" w:hAnsi="Calibri" w:cs="Calibri"/>
          <w:u w:val="single"/>
        </w:rPr>
        <w:t xml:space="preserve"> to 4</w:t>
      </w:r>
      <w:r w:rsidRPr="0095268F" w:rsidR="1AF64893">
        <w:rPr>
          <w:rFonts w:ascii="Calibri" w:hAnsi="Calibri" w:cs="Calibri"/>
          <w:u w:val="single"/>
        </w:rPr>
        <w:t xml:space="preserve">:00 </w:t>
      </w:r>
      <w:r w:rsidRPr="0095268F">
        <w:rPr>
          <w:rFonts w:ascii="Calibri" w:hAnsi="Calibri" w:cs="Calibri"/>
          <w:u w:val="single"/>
        </w:rPr>
        <w:t>p</w:t>
      </w:r>
      <w:r w:rsidRPr="0095268F" w:rsidR="412DAFCE">
        <w:rPr>
          <w:rFonts w:ascii="Calibri" w:hAnsi="Calibri" w:cs="Calibri"/>
          <w:u w:val="single"/>
        </w:rPr>
        <w:t>.</w:t>
      </w:r>
      <w:r w:rsidRPr="0095268F">
        <w:rPr>
          <w:rFonts w:ascii="Calibri" w:hAnsi="Calibri" w:cs="Calibri"/>
          <w:u w:val="single"/>
        </w:rPr>
        <w:t>m</w:t>
      </w:r>
      <w:r w:rsidRPr="0095268F">
        <w:rPr>
          <w:rFonts w:ascii="Calibri" w:hAnsi="Calibri" w:cs="Calibri"/>
        </w:rPr>
        <w:t xml:space="preserve">.  </w:t>
      </w:r>
      <w:r w:rsidRPr="0095268F">
        <w:rPr>
          <w:rFonts w:ascii="Calibri" w:hAnsi="Calibri" w:eastAsia="Times New Roman" w:cs="Calibri"/>
          <w:b/>
          <w:bCs/>
          <w:color w:val="000000" w:themeColor="text1"/>
        </w:rPr>
        <w:t xml:space="preserve">Meeting Link: </w:t>
      </w:r>
      <w:hyperlink r:id="rId20">
        <w:r w:rsidRPr="0095268F">
          <w:rPr>
            <w:rStyle w:val="Hyperlink"/>
            <w:rFonts w:ascii="Calibri" w:hAnsi="Calibri" w:eastAsia="Times New Roman" w:cs="Calibri"/>
            <w:b/>
            <w:bCs/>
          </w:rPr>
          <w:t>https://us02web.zoom.us/j/84994908471?jst=1</w:t>
        </w:r>
      </w:hyperlink>
      <w:r w:rsidRPr="0095268F" w:rsidR="05FA4DCC">
        <w:rPr>
          <w:rFonts w:ascii="Calibri" w:hAnsi="Calibri" w:eastAsia="Times New Roman" w:cs="Calibri"/>
          <w:i/>
          <w:iCs/>
          <w:color w:val="000000" w:themeColor="text1"/>
        </w:rPr>
        <w:t xml:space="preserve"> </w:t>
      </w:r>
      <w:r w:rsidRPr="0095268F">
        <w:rPr>
          <w:rFonts w:ascii="Calibri" w:hAnsi="Calibri" w:eastAsia="Times New Roman" w:cs="Calibri"/>
          <w:i/>
          <w:iCs/>
          <w:color w:val="000000" w:themeColor="text1"/>
        </w:rPr>
        <w:t xml:space="preserve">The </w:t>
      </w:r>
      <w:r w:rsidRPr="0095268F" w:rsidR="5C93F255">
        <w:rPr>
          <w:rFonts w:ascii="Calibri" w:hAnsi="Calibri" w:eastAsia="Times New Roman" w:cs="Calibri"/>
          <w:i/>
          <w:iCs/>
          <w:color w:val="000000" w:themeColor="text1"/>
        </w:rPr>
        <w:t xml:space="preserve">sessions </w:t>
      </w:r>
      <w:r w:rsidRPr="0095268F">
        <w:rPr>
          <w:rFonts w:ascii="Calibri" w:hAnsi="Calibri" w:eastAsia="Times New Roman" w:cs="Calibri"/>
          <w:i/>
          <w:iCs/>
          <w:color w:val="000000" w:themeColor="text1"/>
        </w:rPr>
        <w:t xml:space="preserve">will be recorded; however, we encourage live attendance if you're available so you can ask questions and hear the latest guidance. </w:t>
      </w:r>
    </w:p>
    <w:p w:rsidRPr="0095268F" w:rsidR="00A25A6E" w:rsidP="00A25A6E" w:rsidRDefault="1D53073F" w14:paraId="03082BC3" w14:textId="1050D4D0">
      <w:pPr>
        <w:rPr>
          <w:rFonts w:ascii="Calibri" w:hAnsi="Calibri" w:cs="Calibri"/>
        </w:rPr>
      </w:pPr>
      <w:r w:rsidRPr="0095268F">
        <w:rPr>
          <w:rFonts w:ascii="Calibri" w:hAnsi="Calibri" w:cs="Calibri"/>
        </w:rPr>
        <w:t xml:space="preserve">We will also run IWDS 2.0 user access and upload reports of the All-Student Data Spreadsheet to assist with providing targeted follow-up and support to promote compliance and our continued WIOA partnership.  The deadline to upload the spreadsheet has been extended to </w:t>
      </w:r>
      <w:r w:rsidRPr="0095268F" w:rsidR="71EF7D35">
        <w:rPr>
          <w:rFonts w:ascii="Calibri" w:hAnsi="Calibri" w:cs="Calibri"/>
          <w:b/>
          <w:bCs/>
          <w:highlight w:val="yellow"/>
        </w:rPr>
        <w:t>Friday</w:t>
      </w:r>
      <w:r w:rsidRPr="0095268F" w:rsidR="71EF7D35">
        <w:rPr>
          <w:rFonts w:ascii="Calibri" w:hAnsi="Calibri" w:cs="Calibri"/>
          <w:highlight w:val="yellow"/>
        </w:rPr>
        <w:t xml:space="preserve">, </w:t>
      </w:r>
      <w:r w:rsidRPr="0095268F">
        <w:rPr>
          <w:rFonts w:ascii="Calibri" w:hAnsi="Calibri" w:cs="Calibri"/>
          <w:b/>
          <w:bCs/>
          <w:highlight w:val="yellow"/>
        </w:rPr>
        <w:t>August 7, 2026.</w:t>
      </w:r>
      <w:r w:rsidRPr="0095268F">
        <w:rPr>
          <w:rFonts w:ascii="Calibri" w:hAnsi="Calibri" w:cs="Calibri"/>
        </w:rPr>
        <w:t xml:space="preserve">  Again, compliance with this reporting requirement may affect a provider’s eligibility to remain on the Illinois </w:t>
      </w:r>
      <w:r w:rsidRPr="0095268F" w:rsidR="002584E2">
        <w:rPr>
          <w:rFonts w:ascii="Calibri" w:hAnsi="Calibri" w:cs="Calibri"/>
        </w:rPr>
        <w:t>Eligible</w:t>
      </w:r>
      <w:r w:rsidRPr="0095268F">
        <w:rPr>
          <w:rFonts w:ascii="Calibri" w:hAnsi="Calibri" w:cs="Calibri"/>
        </w:rPr>
        <w:t xml:space="preserve"> Provider List (ETPL) and our shared commitment to WIOA customers.</w:t>
      </w:r>
    </w:p>
    <w:p w:rsidRPr="0095268F" w:rsidR="2CA19B48" w:rsidRDefault="2CA19B48" w14:paraId="0FA1A244" w14:textId="2326D4B6">
      <w:pPr>
        <w:rPr>
          <w:rFonts w:ascii="Calibri" w:hAnsi="Calibri" w:cs="Calibri"/>
        </w:rPr>
      </w:pPr>
      <w:r w:rsidRPr="0095268F">
        <w:rPr>
          <w:rFonts w:ascii="Calibri" w:hAnsi="Calibri" w:cs="Calibri"/>
        </w:rPr>
        <w:t>Thank you for your prompt attention and partnership.</w:t>
      </w:r>
    </w:p>
    <w:p w:rsidRPr="0095268F" w:rsidR="00545210" w:rsidP="00A25A6E" w:rsidRDefault="00545210" w14:paraId="29ABE0D1" w14:textId="5633EDB9">
      <w:pPr>
        <w:rPr>
          <w:rFonts w:ascii="Calibri" w:hAnsi="Calibri" w:cs="Calibri"/>
        </w:rPr>
      </w:pPr>
    </w:p>
    <w:sectPr w:rsidRPr="0095268F" w:rsidR="00545210" w:rsidSect="001A319F">
      <w:pgSz w:w="12240" w:h="15840" w:orient="portrait"/>
      <w:pgMar w:top="1440" w:right="1080" w:bottom="1440" w:left="108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9B0"/>
    <w:multiLevelType w:val="hybridMultilevel"/>
    <w:tmpl w:val="87BE1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B028F"/>
    <w:multiLevelType w:val="hybridMultilevel"/>
    <w:tmpl w:val="91F87174"/>
    <w:lvl w:ilvl="0" w:tplc="226A9E6E">
      <w:start w:val="2"/>
      <w:numFmt w:val="bullet"/>
      <w:lvlText w:val=""/>
      <w:lvlJc w:val="left"/>
      <w:pPr>
        <w:ind w:left="720" w:hanging="360"/>
      </w:pPr>
      <w:rPr>
        <w:rFonts w:hint="default" w:ascii="Symbol" w:hAnsi="Symbol" w:eastAsia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8405F"/>
    <w:multiLevelType w:val="hybridMultilevel"/>
    <w:tmpl w:val="BB0EA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1D5169"/>
    <w:multiLevelType w:val="hybridMultilevel"/>
    <w:tmpl w:val="8050FC32"/>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768BD"/>
    <w:multiLevelType w:val="hybridMultilevel"/>
    <w:tmpl w:val="4F1A2FBE"/>
    <w:lvl w:ilvl="0" w:tplc="226A9E6E">
      <w:start w:val="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E366F1"/>
    <w:multiLevelType w:val="hybridMultilevel"/>
    <w:tmpl w:val="41B65144"/>
    <w:lvl w:ilvl="0" w:tplc="B2EED47C">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EC45B0"/>
    <w:multiLevelType w:val="hybridMultilevel"/>
    <w:tmpl w:val="61F677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17BBE"/>
    <w:multiLevelType w:val="hybridMultilevel"/>
    <w:tmpl w:val="674062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27708B"/>
    <w:multiLevelType w:val="hybridMultilevel"/>
    <w:tmpl w:val="5C86E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B57D59"/>
    <w:multiLevelType w:val="hybridMultilevel"/>
    <w:tmpl w:val="052841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600226"/>
    <w:multiLevelType w:val="hybridMultilevel"/>
    <w:tmpl w:val="3FFCF2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F0128EC"/>
    <w:multiLevelType w:val="hybridMultilevel"/>
    <w:tmpl w:val="6740623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146850"/>
    <w:multiLevelType w:val="hybridMultilevel"/>
    <w:tmpl w:val="42541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53DFE"/>
    <w:multiLevelType w:val="multilevel"/>
    <w:tmpl w:val="1A34A3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41921E3"/>
    <w:multiLevelType w:val="hybridMultilevel"/>
    <w:tmpl w:val="6C508FB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118643272">
    <w:abstractNumId w:val="8"/>
  </w:num>
  <w:num w:numId="2" w16cid:durableId="144931259">
    <w:abstractNumId w:val="2"/>
  </w:num>
  <w:num w:numId="3" w16cid:durableId="1661693570">
    <w:abstractNumId w:val="3"/>
  </w:num>
  <w:num w:numId="4" w16cid:durableId="1665234398">
    <w:abstractNumId w:val="4"/>
  </w:num>
  <w:num w:numId="5" w16cid:durableId="18089999">
    <w:abstractNumId w:val="5"/>
  </w:num>
  <w:num w:numId="6" w16cid:durableId="1911847201">
    <w:abstractNumId w:val="0"/>
  </w:num>
  <w:num w:numId="7" w16cid:durableId="202329578">
    <w:abstractNumId w:val="7"/>
  </w:num>
  <w:num w:numId="8" w16cid:durableId="2098406999">
    <w:abstractNumId w:val="1"/>
  </w:num>
  <w:num w:numId="9" w16cid:durableId="490098571">
    <w:abstractNumId w:val="13"/>
  </w:num>
  <w:num w:numId="10" w16cid:durableId="578828129">
    <w:abstractNumId w:val="11"/>
  </w:num>
  <w:num w:numId="11" w16cid:durableId="700203459">
    <w:abstractNumId w:val="12"/>
  </w:num>
  <w:num w:numId="12" w16cid:durableId="1205361718">
    <w:abstractNumId w:val="9"/>
  </w:num>
  <w:num w:numId="13" w16cid:durableId="451631785">
    <w:abstractNumId w:val="10"/>
  </w:num>
  <w:num w:numId="14" w16cid:durableId="167405301">
    <w:abstractNumId w:val="6"/>
  </w:num>
  <w:num w:numId="15" w16cid:durableId="226259794">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10"/>
    <w:rsid w:val="00015FA7"/>
    <w:rsid w:val="00023EE0"/>
    <w:rsid w:val="00040BBD"/>
    <w:rsid w:val="00066336"/>
    <w:rsid w:val="0007036A"/>
    <w:rsid w:val="0007577F"/>
    <w:rsid w:val="00084706"/>
    <w:rsid w:val="000959EB"/>
    <w:rsid w:val="000B0B25"/>
    <w:rsid w:val="000C328B"/>
    <w:rsid w:val="000E5576"/>
    <w:rsid w:val="000E7964"/>
    <w:rsid w:val="0010212E"/>
    <w:rsid w:val="00102185"/>
    <w:rsid w:val="00112A87"/>
    <w:rsid w:val="0011341B"/>
    <w:rsid w:val="00117C6E"/>
    <w:rsid w:val="001446D1"/>
    <w:rsid w:val="001546EC"/>
    <w:rsid w:val="00162D57"/>
    <w:rsid w:val="001919E4"/>
    <w:rsid w:val="001A319F"/>
    <w:rsid w:val="001B7254"/>
    <w:rsid w:val="001F0CED"/>
    <w:rsid w:val="00216B72"/>
    <w:rsid w:val="00236CCA"/>
    <w:rsid w:val="002584E2"/>
    <w:rsid w:val="0026529A"/>
    <w:rsid w:val="00270B89"/>
    <w:rsid w:val="00276012"/>
    <w:rsid w:val="002772E7"/>
    <w:rsid w:val="0029022C"/>
    <w:rsid w:val="002945B7"/>
    <w:rsid w:val="002A467D"/>
    <w:rsid w:val="002A48BF"/>
    <w:rsid w:val="002D1A58"/>
    <w:rsid w:val="002E3C58"/>
    <w:rsid w:val="002F6601"/>
    <w:rsid w:val="00302273"/>
    <w:rsid w:val="0030422C"/>
    <w:rsid w:val="003104D8"/>
    <w:rsid w:val="00314CFE"/>
    <w:rsid w:val="00317118"/>
    <w:rsid w:val="00331162"/>
    <w:rsid w:val="003325FB"/>
    <w:rsid w:val="00346FE5"/>
    <w:rsid w:val="0039044E"/>
    <w:rsid w:val="00391230"/>
    <w:rsid w:val="003B05F5"/>
    <w:rsid w:val="003C7D99"/>
    <w:rsid w:val="003D256E"/>
    <w:rsid w:val="003F72CE"/>
    <w:rsid w:val="00401595"/>
    <w:rsid w:val="0040701E"/>
    <w:rsid w:val="00443ED7"/>
    <w:rsid w:val="00446D87"/>
    <w:rsid w:val="00453920"/>
    <w:rsid w:val="0045506D"/>
    <w:rsid w:val="004A25B0"/>
    <w:rsid w:val="004A6A11"/>
    <w:rsid w:val="004C59CD"/>
    <w:rsid w:val="004E53C4"/>
    <w:rsid w:val="00504549"/>
    <w:rsid w:val="005102A1"/>
    <w:rsid w:val="0053692C"/>
    <w:rsid w:val="00537235"/>
    <w:rsid w:val="00544A28"/>
    <w:rsid w:val="00545210"/>
    <w:rsid w:val="005539B5"/>
    <w:rsid w:val="005607E9"/>
    <w:rsid w:val="00562F2C"/>
    <w:rsid w:val="0057061E"/>
    <w:rsid w:val="00574231"/>
    <w:rsid w:val="005745C7"/>
    <w:rsid w:val="00577FC5"/>
    <w:rsid w:val="00583862"/>
    <w:rsid w:val="005941BC"/>
    <w:rsid w:val="005A4CD5"/>
    <w:rsid w:val="005A7D43"/>
    <w:rsid w:val="005B39A8"/>
    <w:rsid w:val="005C3B0D"/>
    <w:rsid w:val="005C5A14"/>
    <w:rsid w:val="005C68D5"/>
    <w:rsid w:val="005E4911"/>
    <w:rsid w:val="006028D8"/>
    <w:rsid w:val="00623A52"/>
    <w:rsid w:val="00623CF9"/>
    <w:rsid w:val="00625942"/>
    <w:rsid w:val="00637083"/>
    <w:rsid w:val="00637E44"/>
    <w:rsid w:val="0064572C"/>
    <w:rsid w:val="00646C78"/>
    <w:rsid w:val="00657563"/>
    <w:rsid w:val="00673157"/>
    <w:rsid w:val="00686F6E"/>
    <w:rsid w:val="00687935"/>
    <w:rsid w:val="006B18D6"/>
    <w:rsid w:val="006B7600"/>
    <w:rsid w:val="006C1962"/>
    <w:rsid w:val="006F32BA"/>
    <w:rsid w:val="006F7FF3"/>
    <w:rsid w:val="00713111"/>
    <w:rsid w:val="00732194"/>
    <w:rsid w:val="007331B9"/>
    <w:rsid w:val="00740ECA"/>
    <w:rsid w:val="00756152"/>
    <w:rsid w:val="0078199A"/>
    <w:rsid w:val="007A2859"/>
    <w:rsid w:val="007A5BF7"/>
    <w:rsid w:val="007B6384"/>
    <w:rsid w:val="007B6723"/>
    <w:rsid w:val="007D5F2C"/>
    <w:rsid w:val="007E5427"/>
    <w:rsid w:val="008060DA"/>
    <w:rsid w:val="00806F11"/>
    <w:rsid w:val="008523C0"/>
    <w:rsid w:val="00857224"/>
    <w:rsid w:val="00860615"/>
    <w:rsid w:val="00871558"/>
    <w:rsid w:val="00875678"/>
    <w:rsid w:val="00885759"/>
    <w:rsid w:val="008919DA"/>
    <w:rsid w:val="008B0ECC"/>
    <w:rsid w:val="008B13F5"/>
    <w:rsid w:val="008B417F"/>
    <w:rsid w:val="008E1018"/>
    <w:rsid w:val="008F3985"/>
    <w:rsid w:val="00933D76"/>
    <w:rsid w:val="0095268F"/>
    <w:rsid w:val="00964A3D"/>
    <w:rsid w:val="00976C00"/>
    <w:rsid w:val="009B3529"/>
    <w:rsid w:val="009D2E77"/>
    <w:rsid w:val="009E0EA2"/>
    <w:rsid w:val="009F6C13"/>
    <w:rsid w:val="00A03A2C"/>
    <w:rsid w:val="00A2435E"/>
    <w:rsid w:val="00A25A6E"/>
    <w:rsid w:val="00A34841"/>
    <w:rsid w:val="00A44EB9"/>
    <w:rsid w:val="00A724E7"/>
    <w:rsid w:val="00A80E0E"/>
    <w:rsid w:val="00A90C8A"/>
    <w:rsid w:val="00A9529B"/>
    <w:rsid w:val="00AA6B19"/>
    <w:rsid w:val="00AB54AC"/>
    <w:rsid w:val="00AC18EE"/>
    <w:rsid w:val="00AD7A0A"/>
    <w:rsid w:val="00AF7FB9"/>
    <w:rsid w:val="00B03CC7"/>
    <w:rsid w:val="00B16230"/>
    <w:rsid w:val="00B16A8D"/>
    <w:rsid w:val="00B226F9"/>
    <w:rsid w:val="00B24504"/>
    <w:rsid w:val="00B36956"/>
    <w:rsid w:val="00B44E5A"/>
    <w:rsid w:val="00B47B25"/>
    <w:rsid w:val="00B64A2D"/>
    <w:rsid w:val="00B8386C"/>
    <w:rsid w:val="00B9299C"/>
    <w:rsid w:val="00B92DC2"/>
    <w:rsid w:val="00B96F04"/>
    <w:rsid w:val="00BA55D6"/>
    <w:rsid w:val="00BC6973"/>
    <w:rsid w:val="00BD4D96"/>
    <w:rsid w:val="00BF1BAA"/>
    <w:rsid w:val="00BF1FBE"/>
    <w:rsid w:val="00C00157"/>
    <w:rsid w:val="00C053F4"/>
    <w:rsid w:val="00C2240F"/>
    <w:rsid w:val="00C23C63"/>
    <w:rsid w:val="00C56F17"/>
    <w:rsid w:val="00C6313B"/>
    <w:rsid w:val="00C738E1"/>
    <w:rsid w:val="00C875BB"/>
    <w:rsid w:val="00C945A5"/>
    <w:rsid w:val="00C9655B"/>
    <w:rsid w:val="00CA1FC4"/>
    <w:rsid w:val="00CC485C"/>
    <w:rsid w:val="00CD3984"/>
    <w:rsid w:val="00CD761A"/>
    <w:rsid w:val="00CF1898"/>
    <w:rsid w:val="00D11ECD"/>
    <w:rsid w:val="00D26B71"/>
    <w:rsid w:val="00D5389C"/>
    <w:rsid w:val="00D553B6"/>
    <w:rsid w:val="00D6029D"/>
    <w:rsid w:val="00D70A4C"/>
    <w:rsid w:val="00D910DF"/>
    <w:rsid w:val="00D92C75"/>
    <w:rsid w:val="00D9428C"/>
    <w:rsid w:val="00D976C8"/>
    <w:rsid w:val="00DA1891"/>
    <w:rsid w:val="00DB3F04"/>
    <w:rsid w:val="00DD6B39"/>
    <w:rsid w:val="00DE22DD"/>
    <w:rsid w:val="00E00FC4"/>
    <w:rsid w:val="00E02B95"/>
    <w:rsid w:val="00E04575"/>
    <w:rsid w:val="00E14D3C"/>
    <w:rsid w:val="00E257A8"/>
    <w:rsid w:val="00E2753A"/>
    <w:rsid w:val="00E32418"/>
    <w:rsid w:val="00E3506B"/>
    <w:rsid w:val="00E44CEA"/>
    <w:rsid w:val="00E554EE"/>
    <w:rsid w:val="00E64EF5"/>
    <w:rsid w:val="00E9177B"/>
    <w:rsid w:val="00E95B84"/>
    <w:rsid w:val="00EA286E"/>
    <w:rsid w:val="00EB418B"/>
    <w:rsid w:val="00EC350C"/>
    <w:rsid w:val="00EC3810"/>
    <w:rsid w:val="00EE37B3"/>
    <w:rsid w:val="00EE6390"/>
    <w:rsid w:val="00F04730"/>
    <w:rsid w:val="00F0953F"/>
    <w:rsid w:val="00F25412"/>
    <w:rsid w:val="00F30275"/>
    <w:rsid w:val="00F310BF"/>
    <w:rsid w:val="00F36A47"/>
    <w:rsid w:val="00F403C6"/>
    <w:rsid w:val="00F70487"/>
    <w:rsid w:val="00FB6637"/>
    <w:rsid w:val="00FB7DD1"/>
    <w:rsid w:val="00FC4747"/>
    <w:rsid w:val="00FC654B"/>
    <w:rsid w:val="00FF625F"/>
    <w:rsid w:val="0238B5C9"/>
    <w:rsid w:val="02F816CE"/>
    <w:rsid w:val="0441C13D"/>
    <w:rsid w:val="05FA4DCC"/>
    <w:rsid w:val="072C6FB4"/>
    <w:rsid w:val="0A83DB15"/>
    <w:rsid w:val="0B030BC0"/>
    <w:rsid w:val="0C85808A"/>
    <w:rsid w:val="10691C5F"/>
    <w:rsid w:val="11BD5022"/>
    <w:rsid w:val="11C7F33E"/>
    <w:rsid w:val="141507ED"/>
    <w:rsid w:val="1453BBF5"/>
    <w:rsid w:val="17DBBB00"/>
    <w:rsid w:val="18EB9AF3"/>
    <w:rsid w:val="1AF64893"/>
    <w:rsid w:val="1D53073F"/>
    <w:rsid w:val="1E40904C"/>
    <w:rsid w:val="1E609460"/>
    <w:rsid w:val="1EABB888"/>
    <w:rsid w:val="203B321E"/>
    <w:rsid w:val="22F51A9B"/>
    <w:rsid w:val="2384CFC0"/>
    <w:rsid w:val="23C98F89"/>
    <w:rsid w:val="23DE48D4"/>
    <w:rsid w:val="24203F04"/>
    <w:rsid w:val="244EE17F"/>
    <w:rsid w:val="247F088A"/>
    <w:rsid w:val="2530977F"/>
    <w:rsid w:val="26ABD21D"/>
    <w:rsid w:val="26BED619"/>
    <w:rsid w:val="27B93545"/>
    <w:rsid w:val="27BF3B63"/>
    <w:rsid w:val="288CE957"/>
    <w:rsid w:val="2A24B20A"/>
    <w:rsid w:val="2AA41642"/>
    <w:rsid w:val="2BB5B34B"/>
    <w:rsid w:val="2CA19B48"/>
    <w:rsid w:val="2D6B3E59"/>
    <w:rsid w:val="2E7FD8B5"/>
    <w:rsid w:val="2ED8D31A"/>
    <w:rsid w:val="2F148FB2"/>
    <w:rsid w:val="2F5A509F"/>
    <w:rsid w:val="301A20DA"/>
    <w:rsid w:val="342F8EAC"/>
    <w:rsid w:val="349A8276"/>
    <w:rsid w:val="35D7A959"/>
    <w:rsid w:val="35E16289"/>
    <w:rsid w:val="370587DC"/>
    <w:rsid w:val="37AD9212"/>
    <w:rsid w:val="37ADEB6B"/>
    <w:rsid w:val="3AE3585A"/>
    <w:rsid w:val="3B23BD67"/>
    <w:rsid w:val="3C5D9E21"/>
    <w:rsid w:val="3C9CB17B"/>
    <w:rsid w:val="3D542C41"/>
    <w:rsid w:val="3D5FE99F"/>
    <w:rsid w:val="3D991242"/>
    <w:rsid w:val="3DF1D229"/>
    <w:rsid w:val="3E7517C0"/>
    <w:rsid w:val="3EA733D9"/>
    <w:rsid w:val="3EC5B221"/>
    <w:rsid w:val="412DAFCE"/>
    <w:rsid w:val="4478B756"/>
    <w:rsid w:val="45847B55"/>
    <w:rsid w:val="4725B26A"/>
    <w:rsid w:val="4772A893"/>
    <w:rsid w:val="49F5A016"/>
    <w:rsid w:val="4A93815A"/>
    <w:rsid w:val="4D370D6E"/>
    <w:rsid w:val="4D60EA4F"/>
    <w:rsid w:val="4EFFF072"/>
    <w:rsid w:val="4FEDBF30"/>
    <w:rsid w:val="504A67C6"/>
    <w:rsid w:val="50AD0DA6"/>
    <w:rsid w:val="50AF5FE8"/>
    <w:rsid w:val="528A2287"/>
    <w:rsid w:val="5404D1A2"/>
    <w:rsid w:val="553CB3DD"/>
    <w:rsid w:val="5567775D"/>
    <w:rsid w:val="561DCDCD"/>
    <w:rsid w:val="564705CD"/>
    <w:rsid w:val="566B328C"/>
    <w:rsid w:val="572A961D"/>
    <w:rsid w:val="5865724C"/>
    <w:rsid w:val="5977108C"/>
    <w:rsid w:val="5B899359"/>
    <w:rsid w:val="5BD0463C"/>
    <w:rsid w:val="5BEFC86A"/>
    <w:rsid w:val="5C403C3C"/>
    <w:rsid w:val="5C4222BC"/>
    <w:rsid w:val="5C93F255"/>
    <w:rsid w:val="5CAB623C"/>
    <w:rsid w:val="5F22B05A"/>
    <w:rsid w:val="612BB298"/>
    <w:rsid w:val="62A84D24"/>
    <w:rsid w:val="63C50B6D"/>
    <w:rsid w:val="6606D326"/>
    <w:rsid w:val="672E38D3"/>
    <w:rsid w:val="6777A078"/>
    <w:rsid w:val="6A49F6B7"/>
    <w:rsid w:val="6B219C97"/>
    <w:rsid w:val="6B28F9E6"/>
    <w:rsid w:val="6BDF9CC9"/>
    <w:rsid w:val="6CBFE431"/>
    <w:rsid w:val="6CD302AA"/>
    <w:rsid w:val="71C5400E"/>
    <w:rsid w:val="71EF7D35"/>
    <w:rsid w:val="74168ED8"/>
    <w:rsid w:val="751CC5A7"/>
    <w:rsid w:val="75E35A07"/>
    <w:rsid w:val="760AEEED"/>
    <w:rsid w:val="7939C814"/>
    <w:rsid w:val="7A311941"/>
    <w:rsid w:val="7AF8698A"/>
    <w:rsid w:val="7CB4C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FD496"/>
  <w15:chartTrackingRefBased/>
  <w15:docId w15:val="{5383D835-C4BB-461A-B423-BEA7937C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4521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21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2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2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2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2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2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2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21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4521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4521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4521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4521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4521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4521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4521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4521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45210"/>
    <w:rPr>
      <w:rFonts w:eastAsiaTheme="majorEastAsia" w:cstheme="majorBidi"/>
      <w:color w:val="272727" w:themeColor="text1" w:themeTint="D8"/>
    </w:rPr>
  </w:style>
  <w:style w:type="paragraph" w:styleId="Title">
    <w:name w:val="Title"/>
    <w:basedOn w:val="Normal"/>
    <w:next w:val="Normal"/>
    <w:link w:val="TitleChar"/>
    <w:uiPriority w:val="10"/>
    <w:qFormat/>
    <w:rsid w:val="0054521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452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4521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45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210"/>
    <w:pPr>
      <w:spacing w:before="160"/>
      <w:jc w:val="center"/>
    </w:pPr>
    <w:rPr>
      <w:i/>
      <w:iCs/>
      <w:color w:val="404040" w:themeColor="text1" w:themeTint="BF"/>
    </w:rPr>
  </w:style>
  <w:style w:type="character" w:styleId="QuoteChar" w:customStyle="1">
    <w:name w:val="Quote Char"/>
    <w:basedOn w:val="DefaultParagraphFont"/>
    <w:link w:val="Quote"/>
    <w:uiPriority w:val="29"/>
    <w:rsid w:val="00545210"/>
    <w:rPr>
      <w:i/>
      <w:iCs/>
      <w:color w:val="404040" w:themeColor="text1" w:themeTint="BF"/>
    </w:rPr>
  </w:style>
  <w:style w:type="paragraph" w:styleId="ListParagraph">
    <w:name w:val="List Paragraph"/>
    <w:basedOn w:val="Normal"/>
    <w:uiPriority w:val="34"/>
    <w:qFormat/>
    <w:rsid w:val="00545210"/>
    <w:pPr>
      <w:ind w:left="720"/>
      <w:contextualSpacing/>
    </w:pPr>
  </w:style>
  <w:style w:type="character" w:styleId="IntenseEmphasis">
    <w:name w:val="Intense Emphasis"/>
    <w:basedOn w:val="DefaultParagraphFont"/>
    <w:uiPriority w:val="21"/>
    <w:qFormat/>
    <w:rsid w:val="00545210"/>
    <w:rPr>
      <w:i/>
      <w:iCs/>
      <w:color w:val="0F4761" w:themeColor="accent1" w:themeShade="BF"/>
    </w:rPr>
  </w:style>
  <w:style w:type="paragraph" w:styleId="IntenseQuote">
    <w:name w:val="Intense Quote"/>
    <w:basedOn w:val="Normal"/>
    <w:next w:val="Normal"/>
    <w:link w:val="IntenseQuoteChar"/>
    <w:uiPriority w:val="30"/>
    <w:qFormat/>
    <w:rsid w:val="0054521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45210"/>
    <w:rPr>
      <w:i/>
      <w:iCs/>
      <w:color w:val="0F4761" w:themeColor="accent1" w:themeShade="BF"/>
    </w:rPr>
  </w:style>
  <w:style w:type="character" w:styleId="IntenseReference">
    <w:name w:val="Intense Reference"/>
    <w:basedOn w:val="DefaultParagraphFont"/>
    <w:uiPriority w:val="32"/>
    <w:qFormat/>
    <w:rsid w:val="00545210"/>
    <w:rPr>
      <w:b/>
      <w:bCs/>
      <w:smallCaps/>
      <w:color w:val="0F4761" w:themeColor="accent1" w:themeShade="BF"/>
      <w:spacing w:val="5"/>
    </w:rPr>
  </w:style>
  <w:style w:type="character" w:styleId="Hyperlink">
    <w:name w:val="Hyperlink"/>
    <w:basedOn w:val="DefaultParagraphFont"/>
    <w:uiPriority w:val="99"/>
    <w:unhideWhenUsed/>
    <w:rsid w:val="00040BBD"/>
    <w:rPr>
      <w:color w:val="467886" w:themeColor="hyperlink"/>
      <w:u w:val="single"/>
    </w:rPr>
  </w:style>
  <w:style w:type="character" w:styleId="UnresolvedMention">
    <w:name w:val="Unresolved Mention"/>
    <w:basedOn w:val="DefaultParagraphFont"/>
    <w:uiPriority w:val="99"/>
    <w:semiHidden/>
    <w:unhideWhenUsed/>
    <w:rsid w:val="00040BBD"/>
    <w:rPr>
      <w:color w:val="605E5C"/>
      <w:shd w:val="clear" w:color="auto" w:fill="E1DFDD"/>
    </w:rPr>
  </w:style>
  <w:style w:type="character" w:styleId="FollowedHyperlink">
    <w:name w:val="FollowedHyperlink"/>
    <w:basedOn w:val="DefaultParagraphFont"/>
    <w:uiPriority w:val="99"/>
    <w:semiHidden/>
    <w:unhideWhenUsed/>
    <w:rsid w:val="00B226F9"/>
    <w:rPr>
      <w:color w:val="96607D" w:themeColor="followedHyperlink"/>
      <w:u w:val="single"/>
    </w:rPr>
  </w:style>
  <w:style w:type="paragraph" w:styleId="Revision">
    <w:name w:val="Revision"/>
    <w:hidden/>
    <w:uiPriority w:val="99"/>
    <w:semiHidden/>
    <w:rsid w:val="00686F6E"/>
    <w:pPr>
      <w:spacing w:after="0" w:line="240" w:lineRule="auto"/>
    </w:pPr>
  </w:style>
  <w:style w:type="character" w:styleId="normaltextrun" w:customStyle="1">
    <w:name w:val="normaltextrun"/>
    <w:basedOn w:val="DefaultParagraphFont"/>
    <w:rsid w:val="005102A1"/>
  </w:style>
  <w:style w:type="paragraph" w:styleId="isselectedend" w:customStyle="1">
    <w:name w:val="isselectedend"/>
    <w:basedOn w:val="Normal"/>
    <w:rsid w:val="00687935"/>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Strong">
    <w:name w:val="Strong"/>
    <w:basedOn w:val="DefaultParagraphFont"/>
    <w:uiPriority w:val="22"/>
    <w:qFormat/>
    <w:rsid w:val="00687935"/>
    <w:rPr>
      <w:b/>
      <w:bCs/>
    </w:rPr>
  </w:style>
  <w:style w:type="paragraph" w:styleId="NormalWeb">
    <w:name w:val="Normal (Web)"/>
    <w:basedOn w:val="Normal"/>
    <w:uiPriority w:val="99"/>
    <w:semiHidden/>
    <w:unhideWhenUsed/>
    <w:rsid w:val="00687935"/>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CommentReference">
    <w:name w:val="annotation reference"/>
    <w:basedOn w:val="DefaultParagraphFont"/>
    <w:uiPriority w:val="99"/>
    <w:semiHidden/>
    <w:unhideWhenUsed/>
    <w:rsid w:val="00EC350C"/>
    <w:rPr>
      <w:sz w:val="16"/>
      <w:szCs w:val="16"/>
    </w:rPr>
  </w:style>
  <w:style w:type="paragraph" w:styleId="CommentText">
    <w:name w:val="annotation text"/>
    <w:basedOn w:val="Normal"/>
    <w:link w:val="CommentTextChar"/>
    <w:uiPriority w:val="99"/>
    <w:unhideWhenUsed/>
    <w:rsid w:val="00EC350C"/>
    <w:pPr>
      <w:spacing w:line="240" w:lineRule="auto"/>
    </w:pPr>
    <w:rPr>
      <w:sz w:val="20"/>
      <w:szCs w:val="20"/>
    </w:rPr>
  </w:style>
  <w:style w:type="character" w:styleId="CommentTextChar" w:customStyle="1">
    <w:name w:val="Comment Text Char"/>
    <w:basedOn w:val="DefaultParagraphFont"/>
    <w:link w:val="CommentText"/>
    <w:uiPriority w:val="99"/>
    <w:rsid w:val="00EC350C"/>
    <w:rPr>
      <w:sz w:val="20"/>
      <w:szCs w:val="20"/>
    </w:rPr>
  </w:style>
  <w:style w:type="paragraph" w:styleId="CommentSubject">
    <w:name w:val="annotation subject"/>
    <w:basedOn w:val="CommentText"/>
    <w:next w:val="CommentText"/>
    <w:link w:val="CommentSubjectChar"/>
    <w:uiPriority w:val="99"/>
    <w:semiHidden/>
    <w:unhideWhenUsed/>
    <w:rsid w:val="00EC350C"/>
    <w:rPr>
      <w:b/>
      <w:bCs/>
    </w:rPr>
  </w:style>
  <w:style w:type="character" w:styleId="CommentSubjectChar" w:customStyle="1">
    <w:name w:val="Comment Subject Char"/>
    <w:basedOn w:val="CommentTextChar"/>
    <w:link w:val="CommentSubject"/>
    <w:uiPriority w:val="99"/>
    <w:semiHidden/>
    <w:rsid w:val="00EC35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80129">
      <w:bodyDiv w:val="1"/>
      <w:marLeft w:val="0"/>
      <w:marRight w:val="0"/>
      <w:marTop w:val="0"/>
      <w:marBottom w:val="0"/>
      <w:divBdr>
        <w:top w:val="none" w:sz="0" w:space="0" w:color="auto"/>
        <w:left w:val="none" w:sz="0" w:space="0" w:color="auto"/>
        <w:bottom w:val="none" w:sz="0" w:space="0" w:color="auto"/>
        <w:right w:val="none" w:sz="0" w:space="0" w:color="auto"/>
      </w:divBdr>
    </w:div>
    <w:div w:id="994409848">
      <w:bodyDiv w:val="1"/>
      <w:marLeft w:val="0"/>
      <w:marRight w:val="0"/>
      <w:marTop w:val="0"/>
      <w:marBottom w:val="0"/>
      <w:divBdr>
        <w:top w:val="none" w:sz="0" w:space="0" w:color="auto"/>
        <w:left w:val="none" w:sz="0" w:space="0" w:color="auto"/>
        <w:bottom w:val="none" w:sz="0" w:space="0" w:color="auto"/>
        <w:right w:val="none" w:sz="0" w:space="0" w:color="auto"/>
      </w:divBdr>
    </w:div>
    <w:div w:id="10166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cfr.gov/current/title-20/chapter-V/part-677/subpart-E/section-677.230" TargetMode="External" Id="rId13" /><Relationship Type="http://schemas.openxmlformats.org/officeDocument/2006/relationships/hyperlink" Target="https://www.illinoisworknet.com/partners/Documents/IWDS%20and%20Monitoring/ETPL%20Training%20Powerpoints/FINAL%20Module%205%20ETPL%20in%20IWDS%202.0%20-%20%20Performance%20Reporting,%20Final%20Policy%20Updates,%20Summary%20and%20Recap,%20and%20Q%20and%20A%2006-24-2026.pdf"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www.congress.gov/113/bills/hr803/BILLS-113hr803enr.pdf" TargetMode="External" Id="rId12" /><Relationship Type="http://schemas.openxmlformats.org/officeDocument/2006/relationships/hyperlink" Target="https://youtu.be/D0lPHq7a56E" TargetMode="External" Id="rId17" /><Relationship Type="http://schemas.openxmlformats.org/officeDocument/2006/relationships/customXml" Target="../customXml/item2.xml" Id="rId2" /><Relationship Type="http://schemas.openxmlformats.org/officeDocument/2006/relationships/hyperlink" Target="https://www.dol.gov/agencies/eta/advisories/training-and-employment-guidance-letter-no-07-16" TargetMode="External" Id="rId16" /><Relationship Type="http://schemas.openxmlformats.org/officeDocument/2006/relationships/hyperlink" Target="https://us02web.zoom.us/j/84994908471?jst=1"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studentprivacy.ed.gov/sites/default/files/resource_document/file/FERPA%20Exceptions_HANDOUT_portrait_0.pdf" TargetMode="External" Id="rId15" /><Relationship Type="http://schemas.openxmlformats.org/officeDocument/2006/relationships/theme" Target="theme/theme1.xml" Id="rId23" /><Relationship Type="http://schemas.microsoft.com/office/2016/09/relationships/commentsIds" Target="commentsIds.xml" Id="rId10" /><Relationship Type="http://schemas.openxmlformats.org/officeDocument/2006/relationships/hyperlink" Target="https://www.illinoisworknet.com/iwds-etpl-training" TargetMode="External" Id="rId19"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hyperlink" Target="https://www.ecfr.gov/current/title-20/chapter-V/part-680/subpart-D/section-680.490" TargetMode="External" Id="rId14" /><Relationship Type="http://schemas.microsoft.com/office/2011/relationships/people" Target="peop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52569ECEA4A742A2C5974F57977DA4" ma:contentTypeVersion="5" ma:contentTypeDescription="Create a new document." ma:contentTypeScope="" ma:versionID="79c9f2753a94edf9e8c03015e3e7977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1E7B26-0616-4A11-834B-0154A501D164}">
  <ds:schemaRefs>
    <ds:schemaRef ds:uri="http://schemas.microsoft.com/office/2006/metadata/properties"/>
    <ds:schemaRef ds:uri="http://schemas.microsoft.com/office/infopath/2007/PartnerControls"/>
    <ds:schemaRef ds:uri="http://schemas.microsoft.com/sharepoint/v3"/>
    <ds:schemaRef ds:uri="4d176701-abff-4b28-8a6c-478c245252ff"/>
    <ds:schemaRef ds:uri="449dd368-9c6e-4227-a321-b076bbb18ccd"/>
  </ds:schemaRefs>
</ds:datastoreItem>
</file>

<file path=customXml/itemProps2.xml><?xml version="1.0" encoding="utf-8"?>
<ds:datastoreItem xmlns:ds="http://schemas.openxmlformats.org/officeDocument/2006/customXml" ds:itemID="{69995313-40AB-46B1-BE72-E60A59577FB3}"/>
</file>

<file path=customXml/itemProps3.xml><?xml version="1.0" encoding="utf-8"?>
<ds:datastoreItem xmlns:ds="http://schemas.openxmlformats.org/officeDocument/2006/customXml" ds:itemID="{EC3CE8FB-F588-471C-95E0-67D704B3F6B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April</dc:creator>
  <cp:keywords/>
  <dc:description/>
  <cp:lastModifiedBy>Garvey, David P</cp:lastModifiedBy>
  <cp:revision>102</cp:revision>
  <dcterms:created xsi:type="dcterms:W3CDTF">2026-07-21T13:58:00Z</dcterms:created>
  <dcterms:modified xsi:type="dcterms:W3CDTF">2026-07-22T16:32:30Z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0x010100CE52569ECEA4A742A2C5974F57977DA4</vt:lpwstr>
  </property>
  <property fmtid="{D5CDD505-2E9C-101B-9397-08002B2CF9AE}" pid="3" name="MediaServiceImageTags">
    <vt:lpwstr/>
  </property>
</Properties>
</file>