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13248" w:rsidR="00C13248" w:rsidP="0080137C" w:rsidRDefault="00C13248" w14:paraId="52364B87" w14:textId="0B432E5A">
      <w:pPr>
        <w:jc w:val="center"/>
      </w:pPr>
      <w:r w:rsidRPr="00C13248">
        <w:rPr>
          <w:noProof/>
        </w:rPr>
        <w:drawing>
          <wp:inline distT="0" distB="0" distL="0" distR="0" wp14:anchorId="63306241" wp14:editId="1C29581A">
            <wp:extent cx="2162175" cy="2219001"/>
            <wp:effectExtent l="0" t="0" r="0" b="0"/>
            <wp:docPr id="1289568053"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8604" cy="2235861"/>
                    </a:xfrm>
                    <a:prstGeom prst="rect">
                      <a:avLst/>
                    </a:prstGeom>
                    <a:noFill/>
                    <a:ln>
                      <a:noFill/>
                    </a:ln>
                  </pic:spPr>
                </pic:pic>
              </a:graphicData>
            </a:graphic>
          </wp:inline>
        </w:drawing>
      </w:r>
    </w:p>
    <w:p w:rsidRPr="00C13248" w:rsidR="00C13248" w:rsidP="0080137C" w:rsidRDefault="00C13248" w14:paraId="07FC53D0" w14:textId="2B55F875">
      <w:pPr>
        <w:jc w:val="center"/>
      </w:pPr>
      <w:r w:rsidRPr="00C13248">
        <w:rPr>
          <w:b/>
          <w:bCs/>
        </w:rPr>
        <w:t>ACCELERATOR PROGRAM FAQs</w:t>
      </w:r>
    </w:p>
    <w:p w:rsidRPr="00C13248" w:rsidR="00C13248" w:rsidP="00C13248" w:rsidRDefault="00C13248" w14:paraId="7627F6E6" w14:textId="77777777">
      <w:r w:rsidRPr="00C13248">
        <w:t> </w:t>
      </w:r>
    </w:p>
    <w:p w:rsidRPr="00C13248" w:rsidR="00C13248" w:rsidP="00C13248" w:rsidRDefault="00C13248" w14:paraId="7637D96D" w14:textId="77777777">
      <w:r w:rsidRPr="00C13248">
        <w:t> </w:t>
      </w:r>
    </w:p>
    <w:p w:rsidRPr="00C13248" w:rsidR="00C13248" w:rsidP="00C13248" w:rsidRDefault="00C13248" w14:paraId="579D1ECF" w14:textId="77777777">
      <w:r w:rsidRPr="00C13248">
        <w:rPr>
          <w:b/>
          <w:bCs/>
        </w:rPr>
        <w:t>PROGRAM OVERVIEW AND STRUCTURE</w:t>
      </w:r>
      <w:r w:rsidRPr="00C13248">
        <w:t> </w:t>
      </w:r>
    </w:p>
    <w:p w:rsidRPr="00C13248" w:rsidR="00C13248" w:rsidP="00C13248" w:rsidRDefault="00C13248" w14:paraId="41B3E0E9" w14:textId="3EBE150B">
      <w:r w:rsidRPr="1D6D233E" w:rsidR="00C13248">
        <w:rPr>
          <w:b w:val="1"/>
          <w:bCs w:val="1"/>
        </w:rPr>
        <w:t>What exactly is the Accelerator program?</w:t>
      </w:r>
      <w:r w:rsidR="00C13248">
        <w:rPr/>
        <w:t> </w:t>
      </w:r>
      <w:r>
        <w:br/>
      </w:r>
      <w:r w:rsidRPr="1D6D233E" w:rsidR="00C13248">
        <w:rPr>
          <w:b w:val="1"/>
          <w:bCs w:val="1"/>
        </w:rPr>
        <w:t xml:space="preserve">Answer: </w:t>
      </w:r>
      <w:r w:rsidR="00C13248">
        <w:rPr/>
        <w:t>Grantees, such as colleges and non-profit organizations, lead the program for their respective geographic hub.</w:t>
      </w:r>
      <w:r w:rsidR="32B83BCB">
        <w:rPr/>
        <w:t xml:space="preserve"> </w:t>
      </w:r>
      <w:r w:rsidR="00C13248">
        <w:rPr/>
        <w:t>The program provides multi-year one-on-one coaching and mentoring </w:t>
      </w:r>
      <w:r w:rsidR="279708FC">
        <w:rPr/>
        <w:t xml:space="preserve"> </w:t>
      </w:r>
      <w:r w:rsidR="00C13248">
        <w:rPr/>
        <w:t xml:space="preserve">to </w:t>
      </w:r>
      <w:r w:rsidR="00C13248">
        <w:rPr/>
        <w:t>assist</w:t>
      </w:r>
      <w:r w:rsidR="00C13248">
        <w:rPr/>
        <w:t xml:space="preserve"> contractor participants in developing business plans and growing their business. Mentoring contractors may receive stipends through the program, and participating contractors may receive operational support grants. </w:t>
      </w:r>
    </w:p>
    <w:p w:rsidRPr="00C13248" w:rsidR="00C13248" w:rsidP="00C13248" w:rsidRDefault="00C13248" w14:paraId="2CC83232" w14:textId="77777777">
      <w:r w:rsidRPr="00C13248">
        <w:rPr>
          <w:b/>
          <w:bCs/>
        </w:rPr>
        <w:t>How is the Accelerator Program different from the Incubator Program?</w:t>
      </w:r>
      <w:r w:rsidRPr="00C13248">
        <w:t> </w:t>
      </w:r>
      <w:r w:rsidRPr="00C13248">
        <w:br/>
      </w:r>
      <w:r w:rsidRPr="00C13248">
        <w:rPr>
          <w:b/>
          <w:bCs/>
        </w:rPr>
        <w:t xml:space="preserve">Answer: </w:t>
      </w:r>
      <w:r w:rsidRPr="00C13248">
        <w:t>The Primes Accelerator serves contractors who already have some operational capacity and are looking to scale their businesses through long-term planning, mentorship, and operational grants. The Incubator focuses on emerging contractors who are just entering the clean energy industry and need foundational business support. </w:t>
      </w:r>
    </w:p>
    <w:p w:rsidRPr="00C13248" w:rsidR="00C13248" w:rsidP="00C13248" w:rsidRDefault="00C13248" w14:paraId="173A830E" w14:textId="77777777">
      <w:r w:rsidRPr="00C13248">
        <w:rPr>
          <w:b/>
          <w:bCs/>
        </w:rPr>
        <w:t>Can contractors participate in both the Incubator and the Primes Accelerator?</w:t>
      </w:r>
      <w:r w:rsidRPr="00C13248">
        <w:t> </w:t>
      </w:r>
      <w:r w:rsidRPr="00C13248">
        <w:br/>
      </w:r>
      <w:r w:rsidRPr="00C13248">
        <w:rPr>
          <w:b/>
          <w:bCs/>
        </w:rPr>
        <w:t>Answer:</w:t>
      </w:r>
      <w:r w:rsidRPr="00C13248">
        <w:t xml:space="preserve"> Yes, but participation must be coordinated to avoid duplication of services and funding. Contractors who complete the Incubator program may be strong candidates for the Primes Accelerator, which focuses on strategic growth and multi-year business scaling. DCEO encourages alignment and referrals between programs. </w:t>
      </w:r>
    </w:p>
    <w:p w:rsidRPr="00C13248" w:rsidR="00C13248" w:rsidP="00C13248" w:rsidRDefault="00C13248" w14:paraId="3AC2703A" w14:textId="77777777">
      <w:r w:rsidRPr="00C13248">
        <w:rPr>
          <w:b/>
          <w:bCs/>
        </w:rPr>
        <w:t>What clean energy sectors are included in the program?</w:t>
      </w:r>
      <w:r w:rsidRPr="00C13248">
        <w:t> </w:t>
      </w:r>
      <w:r w:rsidRPr="00C13248">
        <w:br/>
      </w:r>
      <w:r w:rsidRPr="00C13248">
        <w:rPr>
          <w:b/>
          <w:bCs/>
        </w:rPr>
        <w:t>Answer:</w:t>
      </w:r>
      <w:r w:rsidRPr="00C13248">
        <w:t xml:space="preserve"> Eligible sectors include, but are not limited to: solar PV installation, energy efficiency retrofits, weatherization, EV charging infrastructure, battery storage, grid modernization, HVAC, and related trades. </w:t>
      </w:r>
    </w:p>
    <w:p w:rsidRPr="00C13248" w:rsidR="00C13248" w:rsidP="00C13248" w:rsidRDefault="00C13248" w14:paraId="50582721" w14:textId="47959FAD">
      <w:r w:rsidRPr="1F66BEF9" w:rsidR="00C13248">
        <w:rPr>
          <w:b w:val="1"/>
          <w:bCs w:val="1"/>
        </w:rPr>
        <w:t>How long does the accelerator period last?</w:t>
      </w:r>
      <w:r w:rsidR="00C13248">
        <w:rPr/>
        <w:t> </w:t>
      </w:r>
      <w:r>
        <w:br/>
      </w:r>
      <w:r w:rsidRPr="1F66BEF9" w:rsidR="00C13248">
        <w:rPr>
          <w:b w:val="1"/>
          <w:bCs w:val="1"/>
        </w:rPr>
        <w:t xml:space="preserve">Answer: </w:t>
      </w:r>
      <w:r w:rsidR="00C13248">
        <w:rPr/>
        <w:t xml:space="preserve">The Clean Energy Primes Contractor Accelerator Program is a structured five-year program. Every 18 months, a cohort of </w:t>
      </w:r>
      <w:r w:rsidR="1C2516FC">
        <w:rPr/>
        <w:t>five (5)</w:t>
      </w:r>
      <w:r w:rsidR="00C13248">
        <w:rPr/>
        <w:t xml:space="preserve"> participant contractors are selected into the program using selection criteria developed by the Department. The accompanying mentorship program lasts at least two years. </w:t>
      </w:r>
    </w:p>
    <w:p w:rsidR="10F76A22" w:rsidRDefault="10F76A22" w14:noSpellErr="1" w14:paraId="2F3F40F9" w14:textId="01844EB8">
      <w:r w:rsidRPr="76EA1EB0" w:rsidR="10F76A22">
        <w:rPr>
          <w:b w:val="1"/>
          <w:bCs w:val="1"/>
        </w:rPr>
        <w:t>What happens at the end of the accelerator program?</w:t>
      </w:r>
      <w:r w:rsidR="10F76A22">
        <w:rPr/>
        <w:t> </w:t>
      </w:r>
      <w:r>
        <w:br/>
      </w:r>
      <w:r w:rsidRPr="76EA1EB0" w:rsidR="10F76A22">
        <w:rPr>
          <w:b w:val="1"/>
          <w:bCs w:val="1"/>
        </w:rPr>
        <w:t>Answer:</w:t>
      </w:r>
      <w:r w:rsidR="10F76A22">
        <w:rPr/>
        <w:t xml:space="preserve"> Contractors who complete the program are expected to have developed a 5-year strategic business plan, gained hands-on project and mentoring experience, and positioned themselves to bid competitively on clean energy projects. Graduates may also be connected to other state programs or financing tools to continue growing their business. </w:t>
      </w:r>
    </w:p>
    <w:p w:rsidR="10F76A22" w:rsidRDefault="10F76A22" w14:paraId="679F855A" w14:textId="44584EAA">
      <w:r w:rsidRPr="76EA1EB0" w:rsidR="0090DECE">
        <w:rPr>
          <w:b w:val="1"/>
          <w:bCs w:val="1"/>
        </w:rPr>
        <w:t>How many geographic hubs are awarded grants?</w:t>
      </w:r>
      <w:r w:rsidR="0090DECE">
        <w:rPr/>
        <w:t> </w:t>
      </w:r>
      <w:r>
        <w:br/>
      </w:r>
      <w:r w:rsidRPr="76EA1EB0" w:rsidR="0090DECE">
        <w:rPr>
          <w:b w:val="1"/>
          <w:bCs w:val="1"/>
        </w:rPr>
        <w:t xml:space="preserve">Answer: </w:t>
      </w:r>
      <w:r w:rsidR="0090DECE">
        <w:rPr/>
        <w:t>Three grants will be awarded. One grantee is awarded in each of the three geographic hubs: Northern, Central, and Southern Illinois. </w:t>
      </w:r>
    </w:p>
    <w:p w:rsidRPr="00C13248" w:rsidR="00C13248" w:rsidP="00C13248" w:rsidRDefault="00C13248" w14:paraId="2926B49F" w14:textId="6C187F57">
      <w:r w:rsidR="00C13248">
        <w:rPr/>
        <w:t> </w:t>
      </w:r>
      <w:r w:rsidRPr="76EA1EB0" w:rsidR="61241B6D">
        <w:rPr>
          <w:b w:val="1"/>
          <w:bCs w:val="1"/>
        </w:rPr>
        <w:t xml:space="preserve">What is the difference between my Network Coordinator and Grant Manager? </w:t>
      </w:r>
      <w:r>
        <w:br/>
      </w:r>
      <w:r w:rsidRPr="76EA1EB0" w:rsidR="61241B6D">
        <w:rPr>
          <w:b w:val="1"/>
          <w:bCs w:val="1"/>
        </w:rPr>
        <w:t xml:space="preserve">Answer: </w:t>
      </w:r>
      <w:r w:rsidR="61241B6D">
        <w:rPr/>
        <w:t xml:space="preserve">The Network Coordinator is your primary contact for implementation, tools, reporting </w:t>
      </w:r>
      <w:r w:rsidR="61241B6D">
        <w:rPr/>
        <w:t>assistance</w:t>
      </w:r>
      <w:r w:rsidR="61241B6D">
        <w:rPr/>
        <w:t>, and support. The Grant Manager is your contact for the application process, reporting requirements, and budget management. Your specific Grant Manager is assigned in the grant agreement. </w:t>
      </w:r>
    </w:p>
    <w:p w:rsidRPr="00C13248" w:rsidR="00C13248" w:rsidP="46D0EAA2" w:rsidRDefault="00C13248" w14:paraId="10C898D4" w14:textId="5D8B60AC">
      <w:pPr/>
      <w:r w:rsidRPr="46D0EAA2" w:rsidR="30C3445A">
        <w:rPr>
          <w:b w:val="1"/>
          <w:bCs w:val="1"/>
        </w:rPr>
        <w:t>What is the expected number of participant contractors per cohort or hub?</w:t>
      </w:r>
      <w:r w:rsidR="30C3445A">
        <w:rPr/>
        <w:t> </w:t>
      </w:r>
      <w:r>
        <w:br/>
      </w:r>
      <w:r w:rsidRPr="46D0EAA2" w:rsidR="30C3445A">
        <w:rPr>
          <w:b w:val="1"/>
          <w:bCs w:val="1"/>
        </w:rPr>
        <w:t>Answer:</w:t>
      </w:r>
      <w:r w:rsidR="30C3445A">
        <w:rPr/>
        <w:t xml:space="preserve"> Each cohort is expected to include </w:t>
      </w:r>
      <w:r w:rsidR="35DEB57D">
        <w:rPr/>
        <w:t xml:space="preserve">five </w:t>
      </w:r>
      <w:r w:rsidR="14F7198B">
        <w:rPr/>
        <w:t>(</w:t>
      </w:r>
      <w:r w:rsidR="30C3445A">
        <w:rPr/>
        <w:t>5</w:t>
      </w:r>
      <w:r w:rsidR="5C0808B3">
        <w:rPr/>
        <w:t>)</w:t>
      </w:r>
      <w:r w:rsidR="30C3445A">
        <w:rPr/>
        <w:t xml:space="preserve"> participant contractors per hub, every 18 months. Over the five-year program, each hub may support multiple cohorts, with the potential to serve up to 15 contractors. </w:t>
      </w:r>
    </w:p>
    <w:p w:rsidRPr="00C13248" w:rsidR="00C13248" w:rsidP="00C13248" w:rsidRDefault="00C13248" w14:paraId="6944B49E" w14:textId="55E56165"/>
    <w:p w:rsidRPr="00C13248" w:rsidR="00C13248" w:rsidP="00C13248" w:rsidRDefault="00C13248" w14:paraId="0BD20C82" w14:textId="77777777">
      <w:r w:rsidRPr="00C13248">
        <w:rPr>
          <w:b/>
          <w:bCs/>
        </w:rPr>
        <w:t>CONTRACTOR PARTICIPATION AND ELIGIBILITY</w:t>
      </w:r>
      <w:r w:rsidRPr="00C13248">
        <w:t> </w:t>
      </w:r>
    </w:p>
    <w:p w:rsidRPr="00C13248" w:rsidR="00C13248" w:rsidP="00C13248" w:rsidRDefault="00C13248" w14:paraId="14369B6A" w14:textId="77777777">
      <w:r w:rsidRPr="00C13248">
        <w:rPr>
          <w:b/>
          <w:bCs/>
        </w:rPr>
        <w:t>How is it determined which contractors are accepted into our program?</w:t>
      </w:r>
      <w:r w:rsidRPr="00C13248">
        <w:t> </w:t>
      </w:r>
      <w:r w:rsidRPr="00C13248">
        <w:br/>
      </w:r>
      <w:r w:rsidRPr="00C13248">
        <w:rPr>
          <w:b/>
          <w:bCs/>
        </w:rPr>
        <w:t xml:space="preserve">Answer: </w:t>
      </w:r>
      <w:r w:rsidRPr="00C13248">
        <w:t>As the grantee, you would be responsible for promoting the program, receiving contractor applications, and determining the most qualified candidates through your Primes Program Lead. However, DCEO does offer forms and guidance for all three of these aspects. The Department will develop additional scoring criteria and a formal selection process for contractors participating in this program. Each hub will receive a Smartsheet form link, which participant contractors will use to submit their applications. </w:t>
      </w:r>
    </w:p>
    <w:p w:rsidRPr="00C13248" w:rsidR="00C13248" w:rsidP="00C13248" w:rsidRDefault="00C13248" w14:paraId="0DF4F03A" w14:textId="77777777">
      <w:r w:rsidRPr="00C13248">
        <w:rPr>
          <w:b/>
          <w:bCs/>
        </w:rPr>
        <w:t>Are there geographic requirements for participation?</w:t>
      </w:r>
      <w:r w:rsidRPr="00C13248">
        <w:t> </w:t>
      </w:r>
      <w:r w:rsidRPr="00C13248">
        <w:br/>
      </w:r>
      <w:r w:rsidRPr="00C13248">
        <w:rPr>
          <w:b/>
          <w:bCs/>
        </w:rPr>
        <w:t xml:space="preserve">Answer: </w:t>
      </w:r>
      <w:r w:rsidRPr="00C13248">
        <w:t>Participants must reside in your designated hub area, with some exceptions for nearby locations. </w:t>
      </w:r>
    </w:p>
    <w:p w:rsidRPr="00C13248" w:rsidR="00C13248" w:rsidP="00C13248" w:rsidRDefault="00C13248" w14:paraId="08B095D3" w14:textId="104015F6">
      <w:r w:rsidRPr="46D0EAA2" w:rsidR="00C13248">
        <w:rPr>
          <w:b w:val="1"/>
          <w:bCs w:val="1"/>
        </w:rPr>
        <w:t>If a contractor signs up as a participant but the Accelerator does not feel they are a good fit for the program, how should they approach this?</w:t>
      </w:r>
      <w:r w:rsidR="00C13248">
        <w:rPr/>
        <w:t xml:space="preserve"> </w:t>
      </w:r>
      <w:r>
        <w:br/>
      </w:r>
      <w:r w:rsidRPr="46D0EAA2" w:rsidR="00C13248">
        <w:rPr>
          <w:b w:val="1"/>
          <w:bCs w:val="1"/>
        </w:rPr>
        <w:t xml:space="preserve">Answer: </w:t>
      </w:r>
      <w:r w:rsidR="00C13248">
        <w:rPr/>
        <w:t xml:space="preserve">Please contact your </w:t>
      </w:r>
      <w:r w:rsidR="1F43B6E8">
        <w:rPr/>
        <w:t>N</w:t>
      </w:r>
      <w:r w:rsidR="00C13248">
        <w:rPr/>
        <w:t xml:space="preserve">etwork </w:t>
      </w:r>
      <w:r w:rsidR="54A71914">
        <w:rPr/>
        <w:t>C</w:t>
      </w:r>
      <w:r w:rsidR="00C13248">
        <w:rPr/>
        <w:t>oordinator for guidance. </w:t>
      </w:r>
    </w:p>
    <w:p w:rsidR="73F3DF4A" w:rsidRDefault="73F3DF4A" w14:paraId="7BBF9770" w14:textId="12D7B76D">
      <w:r w:rsidRPr="125715E5" w:rsidR="73F3DF4A">
        <w:rPr>
          <w:b w:val="1"/>
          <w:bCs w:val="1"/>
        </w:rPr>
        <w:t>Can participant contractors also be mentors?</w:t>
      </w:r>
      <w:r w:rsidR="73F3DF4A">
        <w:rPr/>
        <w:t> </w:t>
      </w:r>
      <w:r>
        <w:br/>
      </w:r>
      <w:r w:rsidRPr="125715E5" w:rsidR="73F3DF4A">
        <w:rPr>
          <w:b w:val="1"/>
          <w:bCs w:val="1"/>
        </w:rPr>
        <w:t>Answer:</w:t>
      </w:r>
      <w:r w:rsidR="73F3DF4A">
        <w:rPr/>
        <w:t xml:space="preserve"> Yes, a business may serve as both a mentor and a participant in different contexts, but they must meet the mentor eligibility criteria, </w:t>
      </w:r>
      <w:r w:rsidR="73F3DF4A">
        <w:rPr/>
        <w:t>demonstrate</w:t>
      </w:r>
      <w:r w:rsidR="73F3DF4A">
        <w:rPr/>
        <w:t xml:space="preserve"> the capacity to support others, and avoid any conflict of interest.</w:t>
      </w:r>
    </w:p>
    <w:p w:rsidRPr="00C13248" w:rsidR="00C13248" w:rsidP="00C13248" w:rsidRDefault="00C13248" w14:paraId="79706E54" w14:textId="77777777">
      <w:r w:rsidRPr="00C13248">
        <w:t> </w:t>
      </w:r>
    </w:p>
    <w:p w:rsidRPr="00C13248" w:rsidR="00C13248" w:rsidP="00C13248" w:rsidRDefault="00C13248" w14:paraId="694592EF" w14:textId="77777777">
      <w:r w:rsidRPr="00C13248">
        <w:rPr>
          <w:b/>
          <w:bCs/>
        </w:rPr>
        <w:t>GRANTEE ROLES AND STAFFING</w:t>
      </w:r>
      <w:r w:rsidRPr="00C13248">
        <w:t> </w:t>
      </w:r>
    </w:p>
    <w:p w:rsidRPr="00C13248" w:rsidR="00C13248" w:rsidP="00C13248" w:rsidRDefault="00C13248" w14:paraId="2D22D5EF" w14:textId="77777777">
      <w:r w:rsidRPr="00C13248">
        <w:rPr>
          <w:b/>
          <w:bCs/>
        </w:rPr>
        <w:t>What positions would we have to hire to administer this program?</w:t>
      </w:r>
      <w:r w:rsidRPr="00C13248">
        <w:t> </w:t>
      </w:r>
      <w:r w:rsidRPr="00C13248">
        <w:br/>
      </w:r>
      <w:r w:rsidRPr="00C13248">
        <w:rPr>
          <w:b/>
          <w:bCs/>
        </w:rPr>
        <w:t xml:space="preserve">Answer: </w:t>
      </w:r>
      <w:r w:rsidRPr="00C13248">
        <w:t xml:space="preserve">You are required to designate a Program Lead to devote at least one 100% full time equivalent to managing the program. You must also maintain multiple staff members, </w:t>
      </w:r>
      <w:r w:rsidRPr="00C13248">
        <w:t>either full-time, part-time, contractual, or sub-contractual, to support the delivery of program elements such as administration, outreach and recruitment, business coaching, business training, mentorship coordination, business development advising, business professional networking support, and clean energy training. Common roles also include a Fiscal Manager, Marketing &amp; Outreach Coordinator, and Training Coordinator. </w:t>
      </w:r>
      <w:r w:rsidRPr="00C13248">
        <w:br/>
      </w:r>
      <w:r w:rsidRPr="00C13248">
        <w:t>Salaries and fringe benefits for this staff may be included in grant funding. </w:t>
      </w:r>
      <w:r w:rsidRPr="00C13248">
        <w:br/>
      </w:r>
      <w:r w:rsidRPr="00C13248">
        <w:t>Current staff may also be assigned a certain percentage of their time to devote to the program, of which the same percentage of salary and fringe benefits may be included in grant funding. </w:t>
      </w:r>
    </w:p>
    <w:p w:rsidRPr="00C13248" w:rsidR="00C13248" w:rsidP="00C13248" w:rsidRDefault="00C13248" w14:paraId="2C75F603" w14:textId="77777777" w14:noSpellErr="1">
      <w:r w:rsidRPr="125715E5" w:rsidR="00C13248">
        <w:rPr>
          <w:b w:val="1"/>
          <w:bCs w:val="1"/>
        </w:rPr>
        <w:t xml:space="preserve">Can the Accelerator staff budget and </w:t>
      </w:r>
      <w:r w:rsidRPr="125715E5" w:rsidR="00C13248">
        <w:rPr>
          <w:b w:val="1"/>
          <w:bCs w:val="1"/>
        </w:rPr>
        <w:t>participate</w:t>
      </w:r>
      <w:r w:rsidRPr="125715E5" w:rsidR="00C13248">
        <w:rPr>
          <w:b w:val="1"/>
          <w:bCs w:val="1"/>
        </w:rPr>
        <w:t xml:space="preserve"> in professional development? Answer: </w:t>
      </w:r>
      <w:r w:rsidR="00C13248">
        <w:rPr>
          <w:b w:val="0"/>
          <w:bCs w:val="0"/>
        </w:rPr>
        <w:t>Yes.</w:t>
      </w:r>
      <w:r w:rsidRPr="125715E5" w:rsidR="00C13248">
        <w:rPr>
          <w:b w:val="1"/>
          <w:bCs w:val="1"/>
        </w:rPr>
        <w:t xml:space="preserve"> </w:t>
      </w:r>
      <w:r w:rsidR="00C13248">
        <w:rPr/>
        <w:t xml:space="preserve">However, if an accelerator plans to directly finance a professional development opportunity for a staff member using grant dollars, outside of regular meetings with other CEJA hubs and DCEO, a detailed justification must be </w:t>
      </w:r>
      <w:r w:rsidR="00C13248">
        <w:rPr/>
        <w:t>submitted</w:t>
      </w:r>
      <w:r w:rsidR="00C13248">
        <w:rPr/>
        <w:t xml:space="preserve"> to their designated Network Coordinator. </w:t>
      </w:r>
    </w:p>
    <w:p w:rsidRPr="00C13248" w:rsidR="00C13248" w:rsidP="00C13248" w:rsidRDefault="00C13248" w14:paraId="446B8FCE" w14:textId="18DDE72F">
      <w:r w:rsidRPr="46D0EAA2" w:rsidR="00C13248">
        <w:rPr>
          <w:b w:val="1"/>
          <w:bCs w:val="1"/>
        </w:rPr>
        <w:t>Does the Department offer any professional development?</w:t>
      </w:r>
      <w:r w:rsidR="00C13248">
        <w:rPr/>
        <w:t xml:space="preserve"> </w:t>
      </w:r>
      <w:r>
        <w:br/>
      </w:r>
      <w:r w:rsidRPr="46D0EAA2" w:rsidR="00C13248">
        <w:rPr>
          <w:b w:val="1"/>
          <w:bCs w:val="1"/>
        </w:rPr>
        <w:t xml:space="preserve">Answer: </w:t>
      </w:r>
      <w:r w:rsidR="00C13248">
        <w:rPr/>
        <w:t xml:space="preserve">Yes, Office of Employment and Training </w:t>
      </w:r>
      <w:r w:rsidR="00C13248">
        <w:rPr/>
        <w:t>supports</w:t>
      </w:r>
      <w:r w:rsidR="00C13248">
        <w:rPr/>
        <w:t xml:space="preserve"> innovative workforce programs and career, </w:t>
      </w:r>
      <w:r w:rsidR="00C13248">
        <w:rPr/>
        <w:t>training</w:t>
      </w:r>
      <w:r w:rsidR="07A69D81">
        <w:rPr/>
        <w:t>,</w:t>
      </w:r>
      <w:r w:rsidR="00C13248">
        <w:rPr/>
        <w:t xml:space="preserve"> and employment services. This includes Illinois </w:t>
      </w:r>
      <w:r w:rsidR="133EC1FF">
        <w:rPr/>
        <w:t>W</w:t>
      </w:r>
      <w:r w:rsidR="00C13248">
        <w:rPr/>
        <w:t>orkNet</w:t>
      </w:r>
      <w:r w:rsidR="00C13248">
        <w:rPr/>
        <w:t>, WIOA Works Illinois, Apprenticeship Illinois, Trade Adjustment Assistance Program (TAA), Layoff Notices and Plant Closings (WARN), WIOA Success Stories, Illinois Workforce Development System (IWDS, and various CEJA related trainings. For more information, contact 217-986-1397 or email workforce@illinois.gov. </w:t>
      </w:r>
    </w:p>
    <w:p w:rsidRPr="00C13248" w:rsidR="00C13248" w:rsidP="00C13248" w:rsidRDefault="00C13248" w14:paraId="6D78ACF2" w14:textId="77777777">
      <w:r w:rsidRPr="00C13248">
        <w:t> </w:t>
      </w:r>
    </w:p>
    <w:p w:rsidRPr="00C13248" w:rsidR="00C13248" w:rsidP="00C13248" w:rsidRDefault="00C13248" w14:paraId="498FBB52" w14:textId="77777777">
      <w:r w:rsidRPr="00C13248">
        <w:rPr>
          <w:b/>
          <w:bCs/>
        </w:rPr>
        <w:t>FUNDING, BUDGETING, AND REQUIREMENTS</w:t>
      </w:r>
      <w:r w:rsidRPr="00C13248">
        <w:t> </w:t>
      </w:r>
    </w:p>
    <w:p w:rsidRPr="00C13248" w:rsidR="00C13248" w:rsidP="00C13248" w:rsidRDefault="00C13248" w14:paraId="2A1218EC" w14:textId="77777777">
      <w:r w:rsidRPr="00C13248">
        <w:rPr>
          <w:b/>
          <w:bCs/>
        </w:rPr>
        <w:t>How does the funding and reimbursement work?</w:t>
      </w:r>
      <w:r w:rsidRPr="00C13248">
        <w:t xml:space="preserve">  </w:t>
      </w:r>
      <w:r w:rsidRPr="00C13248">
        <w:br/>
      </w:r>
      <w:r w:rsidRPr="00C13248">
        <w:rPr>
          <w:b/>
          <w:bCs/>
        </w:rPr>
        <w:t xml:space="preserve">Answer: </w:t>
      </w:r>
      <w:r w:rsidRPr="00C13248">
        <w:t>As the grantee, you pay grant related fees and expenses as they arise, then submit reimbursement requests to DCEO monthly, although organizations may choose to submit on a quarterly basis, at minimum. Payment from DCEO is then reviewed and sent to the Comptroller Office for distribution.  The process for requesting advanced funds is outlined in your grant agreement (if applicable). </w:t>
      </w:r>
    </w:p>
    <w:p w:rsidRPr="00C13248" w:rsidR="00C13248" w:rsidP="00C13248" w:rsidRDefault="00C13248" w14:paraId="1352F14D" w14:textId="77777777">
      <w:r w:rsidRPr="00C13248">
        <w:rPr>
          <w:b/>
          <w:bCs/>
        </w:rPr>
        <w:t>What percentage of funding does DCEO cover / Is match funding is required?</w:t>
      </w:r>
      <w:r w:rsidRPr="00C13248">
        <w:t> </w:t>
      </w:r>
      <w:r w:rsidRPr="00C13248">
        <w:br/>
      </w:r>
      <w:r w:rsidRPr="00C13248">
        <w:rPr>
          <w:b/>
          <w:bCs/>
        </w:rPr>
        <w:t xml:space="preserve">Answer: </w:t>
      </w:r>
      <w:r w:rsidRPr="00C13248">
        <w:t>The grant is fully funded by DCEO. There is no match funding required. </w:t>
      </w:r>
    </w:p>
    <w:p w:rsidRPr="00C13248" w:rsidR="00C13248" w:rsidP="00C13248" w:rsidRDefault="00C13248" w14:paraId="6FFFC919" w14:textId="77777777">
      <w:r w:rsidRPr="00C13248">
        <w:rPr>
          <w:b/>
          <w:bCs/>
        </w:rPr>
        <w:t>What program costs are allowable and reimbursable?</w:t>
      </w:r>
      <w:r w:rsidRPr="00C13248">
        <w:t> </w:t>
      </w:r>
      <w:r w:rsidRPr="00C13248">
        <w:br/>
      </w:r>
      <w:r w:rsidRPr="00C13248">
        <w:rPr>
          <w:b/>
          <w:bCs/>
        </w:rPr>
        <w:t xml:space="preserve">Answer: </w:t>
      </w:r>
      <w:r w:rsidRPr="00C13248">
        <w:t>Generally allowable costs include personnel salary, fringe benefits, travel, supplies and equipment, training, consultant and contractor services, indirect costs, and marketing. </w:t>
      </w:r>
    </w:p>
    <w:p w:rsidRPr="00C13248" w:rsidR="00C13248" w:rsidP="00C13248" w:rsidRDefault="00C13248" w14:paraId="42D2B1C7" w14:textId="77777777">
      <w:r w:rsidRPr="00C13248">
        <w:rPr>
          <w:b/>
          <w:bCs/>
        </w:rPr>
        <w:t>What costs are not allowed and not reimbursed?</w:t>
      </w:r>
      <w:r w:rsidRPr="00C13248">
        <w:t> </w:t>
      </w:r>
      <w:r w:rsidRPr="00C13248">
        <w:br/>
      </w:r>
      <w:r w:rsidRPr="00C13248">
        <w:rPr>
          <w:b/>
          <w:bCs/>
        </w:rPr>
        <w:t xml:space="preserve">Answer: </w:t>
      </w:r>
      <w:r w:rsidRPr="00C13248">
        <w:t>Costs generally disallowed include entertainment, alcohol, lobbying, fines and penalties, fundraising, gifts and incentives, bad debts, personal use items, and pre-award costs. </w:t>
      </w:r>
    </w:p>
    <w:p w:rsidRPr="00C13248" w:rsidR="00C13248" w:rsidP="00C13248" w:rsidRDefault="00C13248" w14:paraId="27FAF623" w14:textId="47302058">
      <w:r w:rsidRPr="125715E5" w:rsidR="00C13248">
        <w:rPr>
          <w:b w:val="1"/>
          <w:bCs w:val="1"/>
        </w:rPr>
        <w:t xml:space="preserve">What does a budget variance do and what is allowed? </w:t>
      </w:r>
      <w:r>
        <w:br/>
      </w:r>
      <w:r w:rsidRPr="125715E5" w:rsidR="00C13248">
        <w:rPr>
          <w:b w:val="1"/>
          <w:bCs w:val="1"/>
        </w:rPr>
        <w:t xml:space="preserve">Answer: </w:t>
      </w:r>
      <w:r w:rsidR="00C13248">
        <w:rPr/>
        <w:t xml:space="preserve">You are </w:t>
      </w:r>
      <w:r w:rsidR="00C13248">
        <w:rPr/>
        <w:t>permitted</w:t>
      </w:r>
      <w:r w:rsidR="00C13248">
        <w:rPr/>
        <w:t xml:space="preserve"> to </w:t>
      </w:r>
      <w:r w:rsidR="00C13248">
        <w:rPr/>
        <w:t>modify</w:t>
      </w:r>
      <w:r w:rsidR="00C13248">
        <w:rPr/>
        <w:t xml:space="preserve"> up to 10% between line items in your budget. For changes over 10%, a new budget submission and approval is </w:t>
      </w:r>
      <w:r w:rsidR="00C13248">
        <w:rPr/>
        <w:t>required</w:t>
      </w:r>
      <w:r w:rsidR="00C13248">
        <w:rPr/>
        <w:t xml:space="preserve">. Notify your Grant Manager and Network Coordinator to </w:t>
      </w:r>
      <w:r w:rsidR="00C13248">
        <w:rPr/>
        <w:t>initiate</w:t>
      </w:r>
      <w:r w:rsidR="00C13248">
        <w:rPr/>
        <w:t xml:space="preserve"> the budget modification process. </w:t>
      </w:r>
    </w:p>
    <w:p w:rsidRPr="00C13248" w:rsidR="00C13248" w:rsidP="00C13248" w:rsidRDefault="00C13248" w14:paraId="61C16432" w14:textId="0BEB4193">
      <w:r w:rsidRPr="125715E5" w:rsidR="00C13248">
        <w:rPr>
          <w:b w:val="1"/>
          <w:bCs w:val="1"/>
        </w:rPr>
        <w:t xml:space="preserve">What can be categorized as debt and non-debt financing? </w:t>
      </w:r>
      <w:r>
        <w:br/>
      </w:r>
      <w:r w:rsidRPr="125715E5" w:rsidR="00C13248">
        <w:rPr>
          <w:b w:val="1"/>
          <w:bCs w:val="1"/>
        </w:rPr>
        <w:t xml:space="preserve">Answer: </w:t>
      </w:r>
      <w:r w:rsidR="00C13248">
        <w:rPr/>
        <w:t>Debt financing includes repayable loans and bonding. Non-debt financing includes grants, equity, and forgivable loans. </w:t>
      </w:r>
    </w:p>
    <w:p w:rsidRPr="00C13248" w:rsidR="00C13248" w:rsidP="00C13248" w:rsidRDefault="00C13248" w14:paraId="532DB6F1" w14:textId="4AD2CC1E">
      <w:r w:rsidRPr="125715E5" w:rsidR="00C13248">
        <w:rPr>
          <w:b w:val="1"/>
          <w:bCs w:val="1"/>
        </w:rPr>
        <w:t>Can an Accelerator charge food to the grant?</w:t>
      </w:r>
      <w:r w:rsidR="00C13248">
        <w:rPr/>
        <w:t xml:space="preserve"> </w:t>
      </w:r>
      <w:r>
        <w:br/>
      </w:r>
      <w:r w:rsidRPr="125715E5" w:rsidR="00C13248">
        <w:rPr>
          <w:b w:val="1"/>
          <w:bCs w:val="1"/>
        </w:rPr>
        <w:t xml:space="preserve">Answer: </w:t>
      </w:r>
      <w:r w:rsidR="00C13248">
        <w:rPr/>
        <w:t xml:space="preserve">Yes, reasonable food costs for program related events are </w:t>
      </w:r>
      <w:r w:rsidR="00C13248">
        <w:rPr/>
        <w:t>permitted</w:t>
      </w:r>
      <w:r w:rsidR="00C13248">
        <w:rPr/>
        <w:t>. </w:t>
      </w:r>
    </w:p>
    <w:p w:rsidRPr="00C13248" w:rsidR="00C13248" w:rsidP="00C13248" w:rsidRDefault="00C13248" w14:paraId="1BD02128" w14:textId="279DA75A">
      <w:r w:rsidRPr="46D0EAA2" w:rsidR="00C13248">
        <w:rPr>
          <w:b w:val="1"/>
          <w:bCs w:val="1"/>
        </w:rPr>
        <w:t xml:space="preserve">Can an Accelerator charge personnel </w:t>
      </w:r>
      <w:r w:rsidRPr="46D0EAA2" w:rsidR="59340863">
        <w:rPr>
          <w:b w:val="1"/>
          <w:bCs w:val="1"/>
        </w:rPr>
        <w:t>paid time off (“</w:t>
      </w:r>
      <w:r w:rsidRPr="46D0EAA2" w:rsidR="00C13248">
        <w:rPr>
          <w:b w:val="1"/>
          <w:bCs w:val="1"/>
        </w:rPr>
        <w:t>PTO</w:t>
      </w:r>
      <w:r w:rsidRPr="46D0EAA2" w:rsidR="77F0A004">
        <w:rPr>
          <w:b w:val="1"/>
          <w:bCs w:val="1"/>
        </w:rPr>
        <w:t>”)</w:t>
      </w:r>
      <w:r w:rsidRPr="46D0EAA2" w:rsidR="00C13248">
        <w:rPr>
          <w:b w:val="1"/>
          <w:bCs w:val="1"/>
        </w:rPr>
        <w:t xml:space="preserve"> to the grant? </w:t>
      </w:r>
      <w:r>
        <w:br/>
      </w:r>
      <w:r w:rsidRPr="46D0EAA2" w:rsidR="00C13248">
        <w:rPr>
          <w:b w:val="1"/>
          <w:bCs w:val="1"/>
        </w:rPr>
        <w:t xml:space="preserve">Answer: </w:t>
      </w:r>
      <w:r w:rsidR="00C13248">
        <w:rPr/>
        <w:t>Yes, paid time off for full time employees of the program may be charged to the grant. Paid time off for employees that are assigned a specific percentage of time to the program may also be charged to the program, provided the PTO is split in the same manner. </w:t>
      </w:r>
    </w:p>
    <w:p w:rsidRPr="00C13248" w:rsidR="00C13248" w:rsidP="00C13248" w:rsidRDefault="00C13248" w14:paraId="1A94BAB3" w14:textId="26DB2982">
      <w:r w:rsidRPr="125715E5" w:rsidR="00C13248">
        <w:rPr>
          <w:b w:val="1"/>
          <w:bCs w:val="1"/>
        </w:rPr>
        <w:t xml:space="preserve">Can an Accelerator provide stipends or grants to participants? </w:t>
      </w:r>
      <w:r>
        <w:br/>
      </w:r>
      <w:r w:rsidRPr="125715E5" w:rsidR="00C13248">
        <w:rPr>
          <w:b w:val="1"/>
          <w:bCs w:val="1"/>
        </w:rPr>
        <w:t>Answer:</w:t>
      </w:r>
      <w:r w:rsidR="00C13248">
        <w:rPr/>
        <w:t xml:space="preserve"> Yes, operational support grants are </w:t>
      </w:r>
      <w:r w:rsidR="00C13248">
        <w:rPr/>
        <w:t>permitted</w:t>
      </w:r>
      <w:r w:rsidR="00C13248">
        <w:rPr/>
        <w:t xml:space="preserve"> to help overcome key barriers to growth, including funding to support predevelopment activities and upfront project costs. </w:t>
      </w:r>
    </w:p>
    <w:p w:rsidRPr="00C13248" w:rsidR="00C13248" w:rsidP="00C13248" w:rsidRDefault="00C13248" w14:paraId="56CB1D39" w14:textId="4B608056">
      <w:r w:rsidRPr="46D0EAA2" w:rsidR="00C13248">
        <w:rPr>
          <w:b w:val="1"/>
          <w:bCs w:val="1"/>
        </w:rPr>
        <w:t xml:space="preserve">What technical </w:t>
      </w:r>
      <w:r w:rsidRPr="46D0EAA2" w:rsidR="00C13248">
        <w:rPr>
          <w:b w:val="1"/>
          <w:bCs w:val="1"/>
        </w:rPr>
        <w:t>assistance</w:t>
      </w:r>
      <w:r w:rsidRPr="46D0EAA2" w:rsidR="00C13248">
        <w:rPr>
          <w:b w:val="1"/>
          <w:bCs w:val="1"/>
        </w:rPr>
        <w:t xml:space="preserve"> are we </w:t>
      </w:r>
      <w:r w:rsidRPr="46D0EAA2" w:rsidR="00C13248">
        <w:rPr>
          <w:b w:val="1"/>
          <w:bCs w:val="1"/>
        </w:rPr>
        <w:t>required</w:t>
      </w:r>
      <w:r w:rsidRPr="46D0EAA2" w:rsidR="00C13248">
        <w:rPr>
          <w:b w:val="1"/>
          <w:bCs w:val="1"/>
        </w:rPr>
        <w:t xml:space="preserve"> to present to contractors?</w:t>
      </w:r>
      <w:r w:rsidR="00C13248">
        <w:rPr/>
        <w:t> </w:t>
      </w:r>
      <w:r>
        <w:br/>
      </w:r>
      <w:r w:rsidRPr="46D0EAA2" w:rsidR="4AE4471C">
        <w:rPr>
          <w:b w:val="1"/>
          <w:bCs w:val="1"/>
        </w:rPr>
        <w:t>Answer:</w:t>
      </w:r>
      <w:r w:rsidR="4AE4471C">
        <w:rPr/>
        <w:t xml:space="preserve"> </w:t>
      </w:r>
      <w:r w:rsidR="00C13248">
        <w:rPr/>
        <w:t xml:space="preserve">Grantees are </w:t>
      </w:r>
      <w:r w:rsidR="00C13248">
        <w:rPr/>
        <w:t>required</w:t>
      </w:r>
      <w:r w:rsidR="00C13248">
        <w:rPr/>
        <w:t xml:space="preserve"> to provide a comprehensive package of technical </w:t>
      </w:r>
      <w:r w:rsidR="00C13248">
        <w:rPr/>
        <w:t>assistance</w:t>
      </w:r>
      <w:r w:rsidR="00C13248">
        <w:rPr/>
        <w:t xml:space="preserve"> to </w:t>
      </w:r>
      <w:r w:rsidR="00C13248">
        <w:rPr/>
        <w:t>participating</w:t>
      </w:r>
      <w:r w:rsidR="00C13248">
        <w:rPr/>
        <w:t xml:space="preserve"> contractors. This includes both business development services and contractor-specific supports designed to help them scale their operations and compete for clean energy contracts. The required technical </w:t>
      </w:r>
      <w:r w:rsidR="00C13248">
        <w:rPr/>
        <w:t>assistance</w:t>
      </w:r>
      <w:r w:rsidR="00C13248">
        <w:rPr/>
        <w:t xml:space="preserve"> includes, but is not limited to: One-on-one business coaching, mentorship coordination, operational support and project readiness, certification and procurement </w:t>
      </w:r>
      <w:r w:rsidR="00C13248">
        <w:rPr/>
        <w:t>assistance</w:t>
      </w:r>
      <w:r w:rsidR="00C13248">
        <w:rPr/>
        <w:t>, financial navigation, networking and market access, and training and workforce support. </w:t>
      </w:r>
      <w:r>
        <w:br/>
      </w:r>
      <w:r w:rsidR="00C13248">
        <w:rPr/>
        <w:t xml:space="preserve">These services must be tailored to the contractor’s </w:t>
      </w:r>
      <w:r w:rsidR="00C13248">
        <w:rPr/>
        <w:t>needs and</w:t>
      </w:r>
      <w:r w:rsidR="00C13248">
        <w:rPr/>
        <w:t xml:space="preserve"> tracked using DCEO-approved performance metrics. The goal is to increase their capacity, competitiveness, and access to clean energy project opportunities in Illinois. </w:t>
      </w:r>
    </w:p>
    <w:p w:rsidRPr="00C13248" w:rsidR="00C13248" w:rsidP="00C13248" w:rsidRDefault="00C13248" w14:paraId="492CF663" w14:textId="77777777">
      <w:r w:rsidRPr="00C13248">
        <w:t> </w:t>
      </w:r>
    </w:p>
    <w:p w:rsidRPr="00C13248" w:rsidR="00C13248" w:rsidP="00C13248" w:rsidRDefault="00C13248" w14:paraId="5CF51645" w14:textId="77777777">
      <w:r w:rsidRPr="00C13248">
        <w:rPr>
          <w:b/>
          <w:bCs/>
        </w:rPr>
        <w:t>REPORTING AND COMPLIANCE</w:t>
      </w:r>
      <w:r w:rsidRPr="00C13248">
        <w:t> </w:t>
      </w:r>
    </w:p>
    <w:p w:rsidRPr="00C13248" w:rsidR="00C13248" w:rsidP="00C13248" w:rsidRDefault="00C13248" w14:paraId="41643AE5" w14:textId="77777777">
      <w:r w:rsidRPr="00C13248">
        <w:rPr>
          <w:b/>
          <w:bCs/>
        </w:rPr>
        <w:t>Are we required to submit reports to DCEO?</w:t>
      </w:r>
      <w:r w:rsidRPr="00C13248">
        <w:t> </w:t>
      </w:r>
      <w:r w:rsidRPr="00C13248">
        <w:br/>
      </w:r>
      <w:r w:rsidRPr="00C13248">
        <w:rPr>
          <w:b/>
          <w:bCs/>
        </w:rPr>
        <w:t xml:space="preserve">Answer: </w:t>
      </w:r>
      <w:r w:rsidRPr="00C13248">
        <w:t>Yes, you are required to submit various reports to DCEO. Most notably, a Periodic Financial Report (“PFR”) and Periodic Performance Report (“PPR”) are due each quarter. A Performance Metrics Report, which tracks various performance data, is due monthly. A Project Dashboard, for use as a Work Breakdown Structure (WBS), is also in place to help monitor your progress in various grant-related tasks. Any other required reporting is noted in the grant agreement. DCEO staff will work with you to ensure all appropriate reporting is submitted as necessary. </w:t>
      </w:r>
    </w:p>
    <w:p w:rsidRPr="00C13248" w:rsidR="00C13248" w:rsidP="00C13248" w:rsidRDefault="00C13248" w14:paraId="3D343743" w14:textId="71F6452B">
      <w:r w:rsidRPr="125715E5" w:rsidR="00C13248">
        <w:rPr>
          <w:b w:val="1"/>
          <w:bCs w:val="1"/>
        </w:rPr>
        <w:t xml:space="preserve">How long must the Accelerator </w:t>
      </w:r>
      <w:r w:rsidRPr="125715E5" w:rsidR="00C13248">
        <w:rPr>
          <w:b w:val="1"/>
          <w:bCs w:val="1"/>
        </w:rPr>
        <w:t>retain</w:t>
      </w:r>
      <w:r w:rsidRPr="125715E5" w:rsidR="00C13248">
        <w:rPr>
          <w:b w:val="1"/>
          <w:bCs w:val="1"/>
        </w:rPr>
        <w:t xml:space="preserve"> files?  </w:t>
      </w:r>
      <w:r>
        <w:br/>
      </w:r>
      <w:r w:rsidRPr="125715E5" w:rsidR="00C13248">
        <w:rPr>
          <w:b w:val="1"/>
          <w:bCs w:val="1"/>
        </w:rPr>
        <w:t>Answer:</w:t>
      </w:r>
      <w:r w:rsidR="00C13248">
        <w:rPr/>
        <w:t xml:space="preserve"> All participants records must be </w:t>
      </w:r>
      <w:r w:rsidR="00C13248">
        <w:rPr/>
        <w:t>retained</w:t>
      </w:r>
      <w:r w:rsidR="00C13248">
        <w:rPr/>
        <w:t xml:space="preserve"> for a minimum of three years following program completion, as well as three years following participant separation from the program. </w:t>
      </w:r>
    </w:p>
    <w:p w:rsidRPr="00C13248" w:rsidR="00C13248" w:rsidP="00C13248" w:rsidRDefault="00C13248" w14:paraId="1738D78A" w14:textId="53CE83AB">
      <w:r w:rsidRPr="46D0EAA2" w:rsidR="00C13248">
        <w:rPr>
          <w:b w:val="1"/>
          <w:bCs w:val="1"/>
        </w:rPr>
        <w:t xml:space="preserve">What are the confidentiality requirements for this program? </w:t>
      </w:r>
      <w:r>
        <w:br/>
      </w:r>
      <w:r w:rsidRPr="46D0EAA2" w:rsidR="00C13248">
        <w:rPr>
          <w:b w:val="1"/>
          <w:bCs w:val="1"/>
        </w:rPr>
        <w:t xml:space="preserve">Answer: </w:t>
      </w:r>
      <w:r w:rsidR="00C13248">
        <w:rPr/>
        <w:t xml:space="preserve">You must protect personal information </w:t>
      </w:r>
      <w:r w:rsidR="00C13248">
        <w:rPr/>
        <w:t>regarding</w:t>
      </w:r>
      <w:r w:rsidR="00C13248">
        <w:rPr/>
        <w:t xml:space="preserve"> applicants’ foster care or criminal history status</w:t>
      </w:r>
      <w:r w:rsidR="3D81D69D">
        <w:rPr/>
        <w:t>. W</w:t>
      </w:r>
      <w:r w:rsidR="00C13248">
        <w:rPr/>
        <w:t>hile aggregated data is allowed, individual identities must remain confidential, unless such individual provides written consent for disclosure. Participant files must be stored in a secure and confidential location to protect sensitive information. </w:t>
      </w:r>
    </w:p>
    <w:p w:rsidRPr="00C13248" w:rsidR="00C13248" w:rsidP="00C13248" w:rsidRDefault="00C13248" w14:paraId="7AB18692" w14:textId="6450E352">
      <w:r w:rsidRPr="125715E5" w:rsidR="00C13248">
        <w:rPr>
          <w:b w:val="1"/>
          <w:bCs w:val="1"/>
        </w:rPr>
        <w:t xml:space="preserve">What qualifies as a job created? </w:t>
      </w:r>
      <w:r>
        <w:br/>
      </w:r>
      <w:r w:rsidRPr="125715E5" w:rsidR="00C13248">
        <w:rPr>
          <w:b w:val="1"/>
          <w:bCs w:val="1"/>
        </w:rPr>
        <w:t xml:space="preserve">Answer: </w:t>
      </w:r>
      <w:r w:rsidR="00C13248">
        <w:rPr/>
        <w:t xml:space="preserve">A permanent, full-time job </w:t>
      </w:r>
      <w:r w:rsidR="00C13248">
        <w:rPr/>
        <w:t>established</w:t>
      </w:r>
      <w:r w:rsidR="00C13248">
        <w:rPr/>
        <w:t xml:space="preserve"> </w:t>
      </w:r>
      <w:r w:rsidR="00C13248">
        <w:rPr/>
        <w:t>as a result of</w:t>
      </w:r>
      <w:r w:rsidR="00C13248">
        <w:rPr/>
        <w:t xml:space="preserve"> the program. </w:t>
      </w:r>
    </w:p>
    <w:p w:rsidRPr="00C13248" w:rsidR="00C13248" w:rsidP="00C13248" w:rsidRDefault="00C13248" w14:paraId="07848D26" w14:textId="77777777">
      <w:r w:rsidRPr="00C13248">
        <w:t> </w:t>
      </w:r>
    </w:p>
    <w:p w:rsidRPr="00C13248" w:rsidR="00C13248" w:rsidP="00C13248" w:rsidRDefault="00C13248" w14:paraId="032792E5" w14:textId="77777777">
      <w:r w:rsidRPr="00C13248">
        <w:rPr>
          <w:b/>
          <w:bCs/>
        </w:rPr>
        <w:t>MEETINGS, EVENTS, AND ADVISORY BOARD</w:t>
      </w:r>
      <w:r w:rsidRPr="00C13248">
        <w:t> </w:t>
      </w:r>
    </w:p>
    <w:p w:rsidRPr="00C13248" w:rsidR="00C13248" w:rsidP="00C13248" w:rsidRDefault="00C13248" w14:paraId="203B157D" w14:textId="77777777">
      <w:r w:rsidRPr="00C13248">
        <w:rPr>
          <w:b/>
          <w:bCs/>
        </w:rPr>
        <w:t>How often do we have to meet with DCEO?</w:t>
      </w:r>
      <w:r w:rsidRPr="00C13248">
        <w:t> </w:t>
      </w:r>
      <w:r w:rsidRPr="00C13248">
        <w:br/>
      </w:r>
      <w:r w:rsidRPr="00C13248">
        <w:rPr>
          <w:b/>
          <w:bCs/>
        </w:rPr>
        <w:t xml:space="preserve">Answer: </w:t>
      </w:r>
      <w:r w:rsidRPr="00C13248">
        <w:t>You are expected to participate in regular meetings with DCEO. Currently, we anticipate one virtual meeting per month, and DCEO staff to visit your site once or twice per year. </w:t>
      </w:r>
    </w:p>
    <w:p w:rsidRPr="00C13248" w:rsidR="00C13248" w:rsidP="00C13248" w:rsidRDefault="00C13248" w14:paraId="15B41C08" w14:textId="77777777">
      <w:r w:rsidRPr="00C13248">
        <w:rPr>
          <w:b/>
          <w:bCs/>
        </w:rPr>
        <w:t>How often do we have to host events?</w:t>
      </w:r>
      <w:r w:rsidRPr="00C13248">
        <w:t> </w:t>
      </w:r>
      <w:r w:rsidRPr="00C13248">
        <w:br/>
      </w:r>
      <w:r w:rsidRPr="00C13248">
        <w:rPr>
          <w:b/>
          <w:bCs/>
        </w:rPr>
        <w:t xml:space="preserve">Answer: </w:t>
      </w:r>
      <w:r w:rsidRPr="00C13248">
        <w:t>You must host at least two events per year in which local, state, or federal legislators are invited to attend. Although not required, additional marketing and outreach events are encouraged. </w:t>
      </w:r>
    </w:p>
    <w:p w:rsidRPr="00C13248" w:rsidR="00C13248" w:rsidP="00C13248" w:rsidRDefault="00C13248" w14:paraId="39A40B31" w14:textId="77777777">
      <w:r w:rsidRPr="00C13248">
        <w:rPr>
          <w:b/>
          <w:bCs/>
        </w:rPr>
        <w:t>What is required of the Advisory Board?</w:t>
      </w:r>
      <w:r w:rsidRPr="00C13248">
        <w:t> </w:t>
      </w:r>
      <w:r w:rsidRPr="00C13248">
        <w:br/>
      </w:r>
      <w:r w:rsidRPr="00C13248">
        <w:rPr>
          <w:b/>
          <w:bCs/>
        </w:rPr>
        <w:t xml:space="preserve">Answer: </w:t>
      </w:r>
      <w:r w:rsidRPr="00C13248">
        <w:t xml:space="preserve">The advisory board must include at least seven members, all of which must be based within the grantee’s service territory. The board must include a diverse mix of stakeholders, such as clean energy technicians, union reps, non-union leaders, local government officials, CEJA program hub leads, housing authority staff, chambers of commerce, business associations, business owners, financing reps, environmental justice </w:t>
      </w:r>
      <w:r w:rsidRPr="00C13248">
        <w:t>advocates, faith-based organization reps, or community based organization leaders. </w:t>
      </w:r>
      <w:r w:rsidRPr="00C13248">
        <w:br/>
      </w:r>
      <w:r w:rsidRPr="00C13248">
        <w:t>You are required to submit your proposed board membership to the State Energy Office for review and approval prior to finalizing the board. </w:t>
      </w:r>
      <w:r w:rsidRPr="00C13248">
        <w:br/>
      </w:r>
      <w:r w:rsidRPr="00C13248">
        <w:t>Meetings are required to be at least once per year, though more frequent meetings are strongly encouraged. The role of the board is to provide feedback on the program and the needs of the region. </w:t>
      </w:r>
    </w:p>
    <w:p w:rsidRPr="00C13248" w:rsidR="00C13248" w:rsidP="00C13248" w:rsidRDefault="00C13248" w14:paraId="654E17B0" w14:textId="6BEEAE08">
      <w:r w:rsidRPr="125715E5" w:rsidR="00C13248">
        <w:rPr>
          <w:b w:val="1"/>
          <w:bCs w:val="1"/>
        </w:rPr>
        <w:t xml:space="preserve">What is </w:t>
      </w:r>
      <w:r w:rsidRPr="125715E5" w:rsidR="00C13248">
        <w:rPr>
          <w:b w:val="1"/>
          <w:bCs w:val="1"/>
        </w:rPr>
        <w:t>required</w:t>
      </w:r>
      <w:r w:rsidRPr="125715E5" w:rsidR="00C13248">
        <w:rPr>
          <w:b w:val="1"/>
          <w:bCs w:val="1"/>
        </w:rPr>
        <w:t xml:space="preserve"> for travel outside of the service area? </w:t>
      </w:r>
      <w:r>
        <w:br/>
      </w:r>
      <w:r w:rsidRPr="125715E5" w:rsidR="00C13248">
        <w:rPr>
          <w:b w:val="1"/>
          <w:bCs w:val="1"/>
        </w:rPr>
        <w:t xml:space="preserve">Answer: </w:t>
      </w:r>
      <w:r w:rsidR="00C13248">
        <w:rPr/>
        <w:t>If you plan to travel outside of your service territory using program funds, you must notify your Network Coordinator at least 14 days in advance. Travel must be approved prior to departure to ensure reimbursement of costs. Detailed requirements for your request are outlined in the program manual. </w:t>
      </w:r>
    </w:p>
    <w:p w:rsidRPr="00C13248" w:rsidR="00C13248" w:rsidP="00C13248" w:rsidRDefault="00C13248" w14:paraId="7FEFA050" w14:textId="77777777">
      <w:r w:rsidR="00C13248">
        <w:rPr/>
        <w:t> </w:t>
      </w:r>
    </w:p>
    <w:p w:rsidR="00965332" w:rsidP="125715E5" w:rsidRDefault="00965332" w14:paraId="57F46BA8" w14:textId="19D3251A">
      <w:pPr>
        <w:rPr>
          <w:b w:val="1"/>
          <w:bCs w:val="1"/>
        </w:rPr>
      </w:pPr>
      <w:r w:rsidRPr="125715E5" w:rsidR="3CCF6CDC">
        <w:rPr>
          <w:b w:val="1"/>
          <w:bCs w:val="1"/>
        </w:rPr>
        <w:t>MENTORSHIP STRUCTURE AND ELIGIBILITY</w:t>
      </w:r>
    </w:p>
    <w:p w:rsidR="00965332" w:rsidRDefault="00965332" w14:textId="77777777" w14:noSpellErr="1" w14:paraId="4971093A">
      <w:r w:rsidRPr="125715E5" w:rsidR="3CCF6CDC">
        <w:rPr>
          <w:b w:val="1"/>
          <w:bCs w:val="1"/>
        </w:rPr>
        <w:t>Can the mentor companies be compensated?</w:t>
      </w:r>
      <w:r w:rsidR="3CCF6CDC">
        <w:rPr/>
        <w:t> </w:t>
      </w:r>
      <w:r>
        <w:br/>
      </w:r>
      <w:r w:rsidRPr="125715E5" w:rsidR="3CCF6CDC">
        <w:rPr>
          <w:b w:val="1"/>
          <w:bCs w:val="1"/>
        </w:rPr>
        <w:t xml:space="preserve">Answer: </w:t>
      </w:r>
      <w:r w:rsidR="3CCF6CDC">
        <w:rPr/>
        <w:t>The mentors may be paid a stipend, which may be requested at varying levels, and will be funded by the program leads through the annual grant program budget. </w:t>
      </w:r>
    </w:p>
    <w:p w:rsidR="00965332" w:rsidRDefault="00965332" w14:paraId="38EE853B" w14:textId="7DC83B3B">
      <w:r w:rsidR="3CCF6CDC">
        <w:rPr/>
        <w:t> </w:t>
      </w:r>
      <w:r w:rsidRPr="26D008B1" w:rsidR="3CCF6CDC">
        <w:rPr>
          <w:b w:val="1"/>
          <w:bCs w:val="1"/>
        </w:rPr>
        <w:t>How are the mentoring contractors selected?</w:t>
      </w:r>
      <w:r w:rsidR="3CCF6CDC">
        <w:rPr/>
        <w:t> </w:t>
      </w:r>
      <w:r>
        <w:br/>
      </w:r>
      <w:r w:rsidRPr="26D008B1" w:rsidR="3CCF6CDC">
        <w:rPr>
          <w:b w:val="1"/>
          <w:bCs w:val="1"/>
        </w:rPr>
        <w:t xml:space="preserve">Answer: </w:t>
      </w:r>
      <w:r w:rsidR="3CCF6CDC">
        <w:rPr/>
        <w:t xml:space="preserve">The Primes Program Leads shall recruit mentor companies within the participant contractors’ respective fields to provide ongoing mentorship services. These mentor companies </w:t>
      </w:r>
      <w:r w:rsidR="3CCF6CDC">
        <w:rPr/>
        <w:t>are required to</w:t>
      </w:r>
      <w:r w:rsidR="3CCF6CDC">
        <w:rPr/>
        <w:t xml:space="preserve"> meet specific qualifications as outlined in the program manual. </w:t>
      </w:r>
      <w:r>
        <w:br/>
      </w:r>
      <w:r w:rsidR="3CCF6CDC">
        <w:rPr/>
        <w:t>The Primes Program Leads will collaborate with selected mentor companies to develop a mentorship plan that spans at least two years</w:t>
      </w:r>
      <w:r w:rsidR="57963630">
        <w:rPr/>
        <w:t>.</w:t>
      </w:r>
    </w:p>
    <w:sectPr w:rsidR="00965332">
      <w:pgSz w:w="12240" w:h="15840" w:orient="portrait"/>
      <w:pgMar w:top="1440" w:right="1440" w:bottom="1440" w:left="1440" w:header="720" w:footer="720" w:gutter="0"/>
      <w:cols w:space="720"/>
      <w:docGrid w:linePitch="360"/>
      <w:headerReference w:type="default" r:id="Rea029c01536d4999"/>
      <w:footerReference w:type="default" r:id="Re8d73b3860e64b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6D0EAA2" w:rsidTr="26D008B1" w14:paraId="6BE5FB3A">
      <w:trPr>
        <w:trHeight w:val="300"/>
      </w:trPr>
      <w:tc>
        <w:tcPr>
          <w:tcW w:w="3120" w:type="dxa"/>
          <w:tcMar/>
        </w:tcPr>
        <w:p w:rsidR="46D0EAA2" w:rsidP="26D008B1" w:rsidRDefault="46D0EAA2" w14:paraId="2FB01C38" w14:textId="491CA80A">
          <w:pPr>
            <w:pStyle w:val="Header"/>
            <w:bidi w:val="0"/>
            <w:ind w:left="-115"/>
            <w:jc w:val="left"/>
            <w:rPr>
              <w:i w:val="1"/>
              <w:iCs w:val="1"/>
              <w:sz w:val="16"/>
              <w:szCs w:val="16"/>
            </w:rPr>
          </w:pPr>
          <w:r w:rsidRPr="26D008B1" w:rsidR="26D008B1">
            <w:rPr>
              <w:i w:val="1"/>
              <w:iCs w:val="1"/>
              <w:sz w:val="16"/>
              <w:szCs w:val="16"/>
            </w:rPr>
            <w:t>Updated 05/</w:t>
          </w:r>
          <w:r w:rsidRPr="26D008B1" w:rsidR="26D008B1">
            <w:rPr>
              <w:i w:val="1"/>
              <w:iCs w:val="1"/>
              <w:sz w:val="16"/>
              <w:szCs w:val="16"/>
            </w:rPr>
            <w:t>13/</w:t>
          </w:r>
          <w:r w:rsidRPr="26D008B1" w:rsidR="26D008B1">
            <w:rPr>
              <w:i w:val="1"/>
              <w:iCs w:val="1"/>
              <w:sz w:val="16"/>
              <w:szCs w:val="16"/>
            </w:rPr>
            <w:t>2026</w:t>
          </w:r>
        </w:p>
      </w:tc>
      <w:tc>
        <w:tcPr>
          <w:tcW w:w="3120" w:type="dxa"/>
          <w:tcMar/>
        </w:tcPr>
        <w:p w:rsidR="46D0EAA2" w:rsidP="46D0EAA2" w:rsidRDefault="46D0EAA2" w14:paraId="47124457" w14:textId="3031362C">
          <w:pPr>
            <w:pStyle w:val="Header"/>
            <w:bidi w:val="0"/>
            <w:jc w:val="center"/>
          </w:pPr>
        </w:p>
      </w:tc>
      <w:tc>
        <w:tcPr>
          <w:tcW w:w="3120" w:type="dxa"/>
          <w:tcMar/>
        </w:tcPr>
        <w:p w:rsidR="46D0EAA2" w:rsidP="46D0EAA2" w:rsidRDefault="46D0EAA2" w14:paraId="0E18B536" w14:textId="57CDE753">
          <w:pPr>
            <w:pStyle w:val="Header"/>
            <w:bidi w:val="0"/>
            <w:ind w:right="-115"/>
            <w:jc w:val="right"/>
          </w:pPr>
        </w:p>
      </w:tc>
    </w:tr>
  </w:tbl>
  <w:p w:rsidR="46D0EAA2" w:rsidP="46D0EAA2" w:rsidRDefault="46D0EAA2" w14:paraId="0A43D9F8" w14:textId="532B09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6D0EAA2" w:rsidTr="46D0EAA2" w14:paraId="687664D6">
      <w:trPr>
        <w:trHeight w:val="300"/>
      </w:trPr>
      <w:tc>
        <w:tcPr>
          <w:tcW w:w="3120" w:type="dxa"/>
          <w:tcMar/>
        </w:tcPr>
        <w:p w:rsidR="46D0EAA2" w:rsidP="46D0EAA2" w:rsidRDefault="46D0EAA2" w14:paraId="2CB778AE" w14:textId="2D871DF3">
          <w:pPr>
            <w:pStyle w:val="Header"/>
            <w:bidi w:val="0"/>
            <w:ind w:left="-115"/>
            <w:jc w:val="left"/>
          </w:pPr>
        </w:p>
      </w:tc>
      <w:tc>
        <w:tcPr>
          <w:tcW w:w="3120" w:type="dxa"/>
          <w:tcMar/>
        </w:tcPr>
        <w:p w:rsidR="46D0EAA2" w:rsidP="46D0EAA2" w:rsidRDefault="46D0EAA2" w14:paraId="571CEAB9" w14:textId="178DC045">
          <w:pPr>
            <w:pStyle w:val="Header"/>
            <w:bidi w:val="0"/>
            <w:jc w:val="center"/>
          </w:pPr>
        </w:p>
      </w:tc>
      <w:tc>
        <w:tcPr>
          <w:tcW w:w="3120" w:type="dxa"/>
          <w:tcMar/>
        </w:tcPr>
        <w:p w:rsidR="46D0EAA2" w:rsidP="46D0EAA2" w:rsidRDefault="46D0EAA2" w14:paraId="6724CE22" w14:textId="7BB6F4FA">
          <w:pPr>
            <w:pStyle w:val="Header"/>
            <w:bidi w:val="0"/>
            <w:ind w:right="-115"/>
            <w:jc w:val="right"/>
          </w:pPr>
        </w:p>
      </w:tc>
    </w:tr>
  </w:tbl>
  <w:p w:rsidR="46D0EAA2" w:rsidP="46D0EAA2" w:rsidRDefault="46D0EAA2" w14:paraId="5F973013" w14:textId="0F045D58">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48"/>
    <w:rsid w:val="003E3E89"/>
    <w:rsid w:val="005E31D5"/>
    <w:rsid w:val="0080137C"/>
    <w:rsid w:val="0090DECE"/>
    <w:rsid w:val="00965332"/>
    <w:rsid w:val="009B53D7"/>
    <w:rsid w:val="00B02704"/>
    <w:rsid w:val="00C13248"/>
    <w:rsid w:val="045FAA8D"/>
    <w:rsid w:val="07A69D81"/>
    <w:rsid w:val="0ABD1A27"/>
    <w:rsid w:val="10F76A22"/>
    <w:rsid w:val="125715E5"/>
    <w:rsid w:val="133EC1FF"/>
    <w:rsid w:val="14F7198B"/>
    <w:rsid w:val="1857B28E"/>
    <w:rsid w:val="1C2516FC"/>
    <w:rsid w:val="1D6D233E"/>
    <w:rsid w:val="1F43B6E8"/>
    <w:rsid w:val="1F66BEF9"/>
    <w:rsid w:val="1FD419DD"/>
    <w:rsid w:val="26D008B1"/>
    <w:rsid w:val="279708FC"/>
    <w:rsid w:val="2A0E06DE"/>
    <w:rsid w:val="2B0D8B27"/>
    <w:rsid w:val="30C3445A"/>
    <w:rsid w:val="32B83BCB"/>
    <w:rsid w:val="35DEB57D"/>
    <w:rsid w:val="37D387CD"/>
    <w:rsid w:val="3CCF6CDC"/>
    <w:rsid w:val="3D81D69D"/>
    <w:rsid w:val="3F0460B4"/>
    <w:rsid w:val="3F06B847"/>
    <w:rsid w:val="40017112"/>
    <w:rsid w:val="410A6F76"/>
    <w:rsid w:val="46D0EAA2"/>
    <w:rsid w:val="4AE4471C"/>
    <w:rsid w:val="4CA05E4C"/>
    <w:rsid w:val="54A71914"/>
    <w:rsid w:val="57963630"/>
    <w:rsid w:val="59340863"/>
    <w:rsid w:val="5C0808B3"/>
    <w:rsid w:val="61241B6D"/>
    <w:rsid w:val="6B384AFD"/>
    <w:rsid w:val="72BF2693"/>
    <w:rsid w:val="73F3DF4A"/>
    <w:rsid w:val="74B02141"/>
    <w:rsid w:val="75B2F7A2"/>
    <w:rsid w:val="76EA1EB0"/>
    <w:rsid w:val="77F0A004"/>
    <w:rsid w:val="79E83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F4B9"/>
  <w15:chartTrackingRefBased/>
  <w15:docId w15:val="{099CB7DD-17C9-4215-8856-D5C43A0408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1324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24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24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324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1324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1324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1324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1324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1324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1324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1324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13248"/>
    <w:rPr>
      <w:rFonts w:eastAsiaTheme="majorEastAsia" w:cstheme="majorBidi"/>
      <w:color w:val="272727" w:themeColor="text1" w:themeTint="D8"/>
    </w:rPr>
  </w:style>
  <w:style w:type="paragraph" w:styleId="Title">
    <w:name w:val="Title"/>
    <w:basedOn w:val="Normal"/>
    <w:next w:val="Normal"/>
    <w:link w:val="TitleChar"/>
    <w:uiPriority w:val="10"/>
    <w:qFormat/>
    <w:rsid w:val="00C1324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1324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1324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13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248"/>
    <w:pPr>
      <w:spacing w:before="160"/>
      <w:jc w:val="center"/>
    </w:pPr>
    <w:rPr>
      <w:i/>
      <w:iCs/>
      <w:color w:val="404040" w:themeColor="text1" w:themeTint="BF"/>
    </w:rPr>
  </w:style>
  <w:style w:type="character" w:styleId="QuoteChar" w:customStyle="1">
    <w:name w:val="Quote Char"/>
    <w:basedOn w:val="DefaultParagraphFont"/>
    <w:link w:val="Quote"/>
    <w:uiPriority w:val="29"/>
    <w:rsid w:val="00C13248"/>
    <w:rPr>
      <w:i/>
      <w:iCs/>
      <w:color w:val="404040" w:themeColor="text1" w:themeTint="BF"/>
    </w:rPr>
  </w:style>
  <w:style w:type="paragraph" w:styleId="ListParagraph">
    <w:name w:val="List Paragraph"/>
    <w:basedOn w:val="Normal"/>
    <w:uiPriority w:val="34"/>
    <w:qFormat/>
    <w:rsid w:val="00C13248"/>
    <w:pPr>
      <w:ind w:left="720"/>
      <w:contextualSpacing/>
    </w:pPr>
  </w:style>
  <w:style w:type="character" w:styleId="IntenseEmphasis">
    <w:name w:val="Intense Emphasis"/>
    <w:basedOn w:val="DefaultParagraphFont"/>
    <w:uiPriority w:val="21"/>
    <w:qFormat/>
    <w:rsid w:val="00C13248"/>
    <w:rPr>
      <w:i/>
      <w:iCs/>
      <w:color w:val="0F4761" w:themeColor="accent1" w:themeShade="BF"/>
    </w:rPr>
  </w:style>
  <w:style w:type="paragraph" w:styleId="IntenseQuote">
    <w:name w:val="Intense Quote"/>
    <w:basedOn w:val="Normal"/>
    <w:next w:val="Normal"/>
    <w:link w:val="IntenseQuoteChar"/>
    <w:uiPriority w:val="30"/>
    <w:qFormat/>
    <w:rsid w:val="00C1324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13248"/>
    <w:rPr>
      <w:i/>
      <w:iCs/>
      <w:color w:val="0F4761" w:themeColor="accent1" w:themeShade="BF"/>
    </w:rPr>
  </w:style>
  <w:style w:type="character" w:styleId="IntenseReference">
    <w:name w:val="Intense Reference"/>
    <w:basedOn w:val="DefaultParagraphFont"/>
    <w:uiPriority w:val="32"/>
    <w:qFormat/>
    <w:rsid w:val="00C13248"/>
    <w:rPr>
      <w:b/>
      <w:bCs/>
      <w:smallCaps/>
      <w:color w:val="0F4761" w:themeColor="accent1" w:themeShade="BF"/>
      <w:spacing w:val="5"/>
    </w:rPr>
  </w:style>
  <w:style w:type="paragraph" w:styleId="Header">
    <w:uiPriority w:val="99"/>
    <w:name w:val="header"/>
    <w:basedOn w:val="Normal"/>
    <w:unhideWhenUsed/>
    <w:rsid w:val="46D0EAA2"/>
    <w:pPr>
      <w:tabs>
        <w:tab w:val="center" w:leader="none" w:pos="4680"/>
        <w:tab w:val="right" w:leader="none" w:pos="9360"/>
      </w:tabs>
      <w:spacing w:after="0" w:line="240" w:lineRule="auto"/>
    </w:pPr>
  </w:style>
  <w:style w:type="paragraph" w:styleId="Footer">
    <w:uiPriority w:val="99"/>
    <w:name w:val="footer"/>
    <w:basedOn w:val="Normal"/>
    <w:unhideWhenUsed/>
    <w:rsid w:val="46D0EAA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561055">
      <w:bodyDiv w:val="1"/>
      <w:marLeft w:val="0"/>
      <w:marRight w:val="0"/>
      <w:marTop w:val="0"/>
      <w:marBottom w:val="0"/>
      <w:divBdr>
        <w:top w:val="none" w:sz="0" w:space="0" w:color="auto"/>
        <w:left w:val="none" w:sz="0" w:space="0" w:color="auto"/>
        <w:bottom w:val="none" w:sz="0" w:space="0" w:color="auto"/>
        <w:right w:val="none" w:sz="0" w:space="0" w:color="auto"/>
      </w:divBdr>
      <w:divsChild>
        <w:div w:id="959384894">
          <w:marLeft w:val="0"/>
          <w:marRight w:val="0"/>
          <w:marTop w:val="0"/>
          <w:marBottom w:val="0"/>
          <w:divBdr>
            <w:top w:val="none" w:sz="0" w:space="0" w:color="auto"/>
            <w:left w:val="none" w:sz="0" w:space="0" w:color="auto"/>
            <w:bottom w:val="none" w:sz="0" w:space="0" w:color="auto"/>
            <w:right w:val="none" w:sz="0" w:space="0" w:color="auto"/>
          </w:divBdr>
        </w:div>
        <w:div w:id="520702074">
          <w:marLeft w:val="0"/>
          <w:marRight w:val="0"/>
          <w:marTop w:val="0"/>
          <w:marBottom w:val="0"/>
          <w:divBdr>
            <w:top w:val="none" w:sz="0" w:space="0" w:color="auto"/>
            <w:left w:val="none" w:sz="0" w:space="0" w:color="auto"/>
            <w:bottom w:val="none" w:sz="0" w:space="0" w:color="auto"/>
            <w:right w:val="none" w:sz="0" w:space="0" w:color="auto"/>
          </w:divBdr>
        </w:div>
        <w:div w:id="2128085474">
          <w:marLeft w:val="0"/>
          <w:marRight w:val="0"/>
          <w:marTop w:val="0"/>
          <w:marBottom w:val="0"/>
          <w:divBdr>
            <w:top w:val="none" w:sz="0" w:space="0" w:color="auto"/>
            <w:left w:val="none" w:sz="0" w:space="0" w:color="auto"/>
            <w:bottom w:val="none" w:sz="0" w:space="0" w:color="auto"/>
            <w:right w:val="none" w:sz="0" w:space="0" w:color="auto"/>
          </w:divBdr>
        </w:div>
        <w:div w:id="894586207">
          <w:marLeft w:val="0"/>
          <w:marRight w:val="0"/>
          <w:marTop w:val="0"/>
          <w:marBottom w:val="0"/>
          <w:divBdr>
            <w:top w:val="none" w:sz="0" w:space="0" w:color="auto"/>
            <w:left w:val="none" w:sz="0" w:space="0" w:color="auto"/>
            <w:bottom w:val="none" w:sz="0" w:space="0" w:color="auto"/>
            <w:right w:val="none" w:sz="0" w:space="0" w:color="auto"/>
          </w:divBdr>
        </w:div>
        <w:div w:id="1238907458">
          <w:marLeft w:val="0"/>
          <w:marRight w:val="0"/>
          <w:marTop w:val="0"/>
          <w:marBottom w:val="0"/>
          <w:divBdr>
            <w:top w:val="none" w:sz="0" w:space="0" w:color="auto"/>
            <w:left w:val="none" w:sz="0" w:space="0" w:color="auto"/>
            <w:bottom w:val="none" w:sz="0" w:space="0" w:color="auto"/>
            <w:right w:val="none" w:sz="0" w:space="0" w:color="auto"/>
          </w:divBdr>
        </w:div>
        <w:div w:id="293485291">
          <w:marLeft w:val="0"/>
          <w:marRight w:val="0"/>
          <w:marTop w:val="0"/>
          <w:marBottom w:val="0"/>
          <w:divBdr>
            <w:top w:val="none" w:sz="0" w:space="0" w:color="auto"/>
            <w:left w:val="none" w:sz="0" w:space="0" w:color="auto"/>
            <w:bottom w:val="none" w:sz="0" w:space="0" w:color="auto"/>
            <w:right w:val="none" w:sz="0" w:space="0" w:color="auto"/>
          </w:divBdr>
        </w:div>
        <w:div w:id="1411469302">
          <w:marLeft w:val="0"/>
          <w:marRight w:val="0"/>
          <w:marTop w:val="0"/>
          <w:marBottom w:val="0"/>
          <w:divBdr>
            <w:top w:val="none" w:sz="0" w:space="0" w:color="auto"/>
            <w:left w:val="none" w:sz="0" w:space="0" w:color="auto"/>
            <w:bottom w:val="none" w:sz="0" w:space="0" w:color="auto"/>
            <w:right w:val="none" w:sz="0" w:space="0" w:color="auto"/>
          </w:divBdr>
        </w:div>
        <w:div w:id="589045073">
          <w:marLeft w:val="0"/>
          <w:marRight w:val="0"/>
          <w:marTop w:val="0"/>
          <w:marBottom w:val="0"/>
          <w:divBdr>
            <w:top w:val="none" w:sz="0" w:space="0" w:color="auto"/>
            <w:left w:val="none" w:sz="0" w:space="0" w:color="auto"/>
            <w:bottom w:val="none" w:sz="0" w:space="0" w:color="auto"/>
            <w:right w:val="none" w:sz="0" w:space="0" w:color="auto"/>
          </w:divBdr>
        </w:div>
        <w:div w:id="749275185">
          <w:marLeft w:val="0"/>
          <w:marRight w:val="0"/>
          <w:marTop w:val="0"/>
          <w:marBottom w:val="0"/>
          <w:divBdr>
            <w:top w:val="none" w:sz="0" w:space="0" w:color="auto"/>
            <w:left w:val="none" w:sz="0" w:space="0" w:color="auto"/>
            <w:bottom w:val="none" w:sz="0" w:space="0" w:color="auto"/>
            <w:right w:val="none" w:sz="0" w:space="0" w:color="auto"/>
          </w:divBdr>
        </w:div>
        <w:div w:id="1271550640">
          <w:marLeft w:val="0"/>
          <w:marRight w:val="0"/>
          <w:marTop w:val="0"/>
          <w:marBottom w:val="0"/>
          <w:divBdr>
            <w:top w:val="none" w:sz="0" w:space="0" w:color="auto"/>
            <w:left w:val="none" w:sz="0" w:space="0" w:color="auto"/>
            <w:bottom w:val="none" w:sz="0" w:space="0" w:color="auto"/>
            <w:right w:val="none" w:sz="0" w:space="0" w:color="auto"/>
          </w:divBdr>
        </w:div>
        <w:div w:id="1073627215">
          <w:marLeft w:val="0"/>
          <w:marRight w:val="0"/>
          <w:marTop w:val="0"/>
          <w:marBottom w:val="0"/>
          <w:divBdr>
            <w:top w:val="none" w:sz="0" w:space="0" w:color="auto"/>
            <w:left w:val="none" w:sz="0" w:space="0" w:color="auto"/>
            <w:bottom w:val="none" w:sz="0" w:space="0" w:color="auto"/>
            <w:right w:val="none" w:sz="0" w:space="0" w:color="auto"/>
          </w:divBdr>
        </w:div>
        <w:div w:id="697588151">
          <w:marLeft w:val="0"/>
          <w:marRight w:val="0"/>
          <w:marTop w:val="0"/>
          <w:marBottom w:val="0"/>
          <w:divBdr>
            <w:top w:val="none" w:sz="0" w:space="0" w:color="auto"/>
            <w:left w:val="none" w:sz="0" w:space="0" w:color="auto"/>
            <w:bottom w:val="none" w:sz="0" w:space="0" w:color="auto"/>
            <w:right w:val="none" w:sz="0" w:space="0" w:color="auto"/>
          </w:divBdr>
        </w:div>
        <w:div w:id="1581333022">
          <w:marLeft w:val="0"/>
          <w:marRight w:val="0"/>
          <w:marTop w:val="0"/>
          <w:marBottom w:val="0"/>
          <w:divBdr>
            <w:top w:val="none" w:sz="0" w:space="0" w:color="auto"/>
            <w:left w:val="none" w:sz="0" w:space="0" w:color="auto"/>
            <w:bottom w:val="none" w:sz="0" w:space="0" w:color="auto"/>
            <w:right w:val="none" w:sz="0" w:space="0" w:color="auto"/>
          </w:divBdr>
        </w:div>
        <w:div w:id="833228828">
          <w:marLeft w:val="0"/>
          <w:marRight w:val="0"/>
          <w:marTop w:val="0"/>
          <w:marBottom w:val="0"/>
          <w:divBdr>
            <w:top w:val="none" w:sz="0" w:space="0" w:color="auto"/>
            <w:left w:val="none" w:sz="0" w:space="0" w:color="auto"/>
            <w:bottom w:val="none" w:sz="0" w:space="0" w:color="auto"/>
            <w:right w:val="none" w:sz="0" w:space="0" w:color="auto"/>
          </w:divBdr>
        </w:div>
        <w:div w:id="183712018">
          <w:marLeft w:val="0"/>
          <w:marRight w:val="0"/>
          <w:marTop w:val="0"/>
          <w:marBottom w:val="0"/>
          <w:divBdr>
            <w:top w:val="none" w:sz="0" w:space="0" w:color="auto"/>
            <w:left w:val="none" w:sz="0" w:space="0" w:color="auto"/>
            <w:bottom w:val="none" w:sz="0" w:space="0" w:color="auto"/>
            <w:right w:val="none" w:sz="0" w:space="0" w:color="auto"/>
          </w:divBdr>
        </w:div>
        <w:div w:id="2123763267">
          <w:marLeft w:val="0"/>
          <w:marRight w:val="0"/>
          <w:marTop w:val="0"/>
          <w:marBottom w:val="0"/>
          <w:divBdr>
            <w:top w:val="none" w:sz="0" w:space="0" w:color="auto"/>
            <w:left w:val="none" w:sz="0" w:space="0" w:color="auto"/>
            <w:bottom w:val="none" w:sz="0" w:space="0" w:color="auto"/>
            <w:right w:val="none" w:sz="0" w:space="0" w:color="auto"/>
          </w:divBdr>
        </w:div>
        <w:div w:id="1061516880">
          <w:marLeft w:val="0"/>
          <w:marRight w:val="0"/>
          <w:marTop w:val="0"/>
          <w:marBottom w:val="0"/>
          <w:divBdr>
            <w:top w:val="none" w:sz="0" w:space="0" w:color="auto"/>
            <w:left w:val="none" w:sz="0" w:space="0" w:color="auto"/>
            <w:bottom w:val="none" w:sz="0" w:space="0" w:color="auto"/>
            <w:right w:val="none" w:sz="0" w:space="0" w:color="auto"/>
          </w:divBdr>
        </w:div>
        <w:div w:id="127625152">
          <w:marLeft w:val="0"/>
          <w:marRight w:val="0"/>
          <w:marTop w:val="0"/>
          <w:marBottom w:val="0"/>
          <w:divBdr>
            <w:top w:val="none" w:sz="0" w:space="0" w:color="auto"/>
            <w:left w:val="none" w:sz="0" w:space="0" w:color="auto"/>
            <w:bottom w:val="none" w:sz="0" w:space="0" w:color="auto"/>
            <w:right w:val="none" w:sz="0" w:space="0" w:color="auto"/>
          </w:divBdr>
        </w:div>
        <w:div w:id="1447771870">
          <w:marLeft w:val="0"/>
          <w:marRight w:val="0"/>
          <w:marTop w:val="0"/>
          <w:marBottom w:val="0"/>
          <w:divBdr>
            <w:top w:val="none" w:sz="0" w:space="0" w:color="auto"/>
            <w:left w:val="none" w:sz="0" w:space="0" w:color="auto"/>
            <w:bottom w:val="none" w:sz="0" w:space="0" w:color="auto"/>
            <w:right w:val="none" w:sz="0" w:space="0" w:color="auto"/>
          </w:divBdr>
        </w:div>
        <w:div w:id="1634864824">
          <w:marLeft w:val="0"/>
          <w:marRight w:val="0"/>
          <w:marTop w:val="0"/>
          <w:marBottom w:val="0"/>
          <w:divBdr>
            <w:top w:val="none" w:sz="0" w:space="0" w:color="auto"/>
            <w:left w:val="none" w:sz="0" w:space="0" w:color="auto"/>
            <w:bottom w:val="none" w:sz="0" w:space="0" w:color="auto"/>
            <w:right w:val="none" w:sz="0" w:space="0" w:color="auto"/>
          </w:divBdr>
        </w:div>
        <w:div w:id="882059553">
          <w:marLeft w:val="0"/>
          <w:marRight w:val="0"/>
          <w:marTop w:val="0"/>
          <w:marBottom w:val="0"/>
          <w:divBdr>
            <w:top w:val="none" w:sz="0" w:space="0" w:color="auto"/>
            <w:left w:val="none" w:sz="0" w:space="0" w:color="auto"/>
            <w:bottom w:val="none" w:sz="0" w:space="0" w:color="auto"/>
            <w:right w:val="none" w:sz="0" w:space="0" w:color="auto"/>
          </w:divBdr>
        </w:div>
        <w:div w:id="1933395313">
          <w:marLeft w:val="0"/>
          <w:marRight w:val="0"/>
          <w:marTop w:val="0"/>
          <w:marBottom w:val="0"/>
          <w:divBdr>
            <w:top w:val="none" w:sz="0" w:space="0" w:color="auto"/>
            <w:left w:val="none" w:sz="0" w:space="0" w:color="auto"/>
            <w:bottom w:val="none" w:sz="0" w:space="0" w:color="auto"/>
            <w:right w:val="none" w:sz="0" w:space="0" w:color="auto"/>
          </w:divBdr>
        </w:div>
        <w:div w:id="623584009">
          <w:marLeft w:val="0"/>
          <w:marRight w:val="0"/>
          <w:marTop w:val="0"/>
          <w:marBottom w:val="0"/>
          <w:divBdr>
            <w:top w:val="none" w:sz="0" w:space="0" w:color="auto"/>
            <w:left w:val="none" w:sz="0" w:space="0" w:color="auto"/>
            <w:bottom w:val="none" w:sz="0" w:space="0" w:color="auto"/>
            <w:right w:val="none" w:sz="0" w:space="0" w:color="auto"/>
          </w:divBdr>
        </w:div>
        <w:div w:id="753746506">
          <w:marLeft w:val="0"/>
          <w:marRight w:val="0"/>
          <w:marTop w:val="0"/>
          <w:marBottom w:val="0"/>
          <w:divBdr>
            <w:top w:val="none" w:sz="0" w:space="0" w:color="auto"/>
            <w:left w:val="none" w:sz="0" w:space="0" w:color="auto"/>
            <w:bottom w:val="none" w:sz="0" w:space="0" w:color="auto"/>
            <w:right w:val="none" w:sz="0" w:space="0" w:color="auto"/>
          </w:divBdr>
        </w:div>
        <w:div w:id="877206339">
          <w:marLeft w:val="0"/>
          <w:marRight w:val="0"/>
          <w:marTop w:val="0"/>
          <w:marBottom w:val="0"/>
          <w:divBdr>
            <w:top w:val="none" w:sz="0" w:space="0" w:color="auto"/>
            <w:left w:val="none" w:sz="0" w:space="0" w:color="auto"/>
            <w:bottom w:val="none" w:sz="0" w:space="0" w:color="auto"/>
            <w:right w:val="none" w:sz="0" w:space="0" w:color="auto"/>
          </w:divBdr>
        </w:div>
        <w:div w:id="1932814277">
          <w:marLeft w:val="0"/>
          <w:marRight w:val="0"/>
          <w:marTop w:val="0"/>
          <w:marBottom w:val="0"/>
          <w:divBdr>
            <w:top w:val="none" w:sz="0" w:space="0" w:color="auto"/>
            <w:left w:val="none" w:sz="0" w:space="0" w:color="auto"/>
            <w:bottom w:val="none" w:sz="0" w:space="0" w:color="auto"/>
            <w:right w:val="none" w:sz="0" w:space="0" w:color="auto"/>
          </w:divBdr>
        </w:div>
        <w:div w:id="142620383">
          <w:marLeft w:val="0"/>
          <w:marRight w:val="0"/>
          <w:marTop w:val="0"/>
          <w:marBottom w:val="0"/>
          <w:divBdr>
            <w:top w:val="none" w:sz="0" w:space="0" w:color="auto"/>
            <w:left w:val="none" w:sz="0" w:space="0" w:color="auto"/>
            <w:bottom w:val="none" w:sz="0" w:space="0" w:color="auto"/>
            <w:right w:val="none" w:sz="0" w:space="0" w:color="auto"/>
          </w:divBdr>
        </w:div>
        <w:div w:id="423383325">
          <w:marLeft w:val="0"/>
          <w:marRight w:val="0"/>
          <w:marTop w:val="0"/>
          <w:marBottom w:val="0"/>
          <w:divBdr>
            <w:top w:val="none" w:sz="0" w:space="0" w:color="auto"/>
            <w:left w:val="none" w:sz="0" w:space="0" w:color="auto"/>
            <w:bottom w:val="none" w:sz="0" w:space="0" w:color="auto"/>
            <w:right w:val="none" w:sz="0" w:space="0" w:color="auto"/>
          </w:divBdr>
        </w:div>
        <w:div w:id="1771777046">
          <w:marLeft w:val="0"/>
          <w:marRight w:val="0"/>
          <w:marTop w:val="0"/>
          <w:marBottom w:val="0"/>
          <w:divBdr>
            <w:top w:val="none" w:sz="0" w:space="0" w:color="auto"/>
            <w:left w:val="none" w:sz="0" w:space="0" w:color="auto"/>
            <w:bottom w:val="none" w:sz="0" w:space="0" w:color="auto"/>
            <w:right w:val="none" w:sz="0" w:space="0" w:color="auto"/>
          </w:divBdr>
        </w:div>
        <w:div w:id="1373581326">
          <w:marLeft w:val="0"/>
          <w:marRight w:val="0"/>
          <w:marTop w:val="0"/>
          <w:marBottom w:val="0"/>
          <w:divBdr>
            <w:top w:val="none" w:sz="0" w:space="0" w:color="auto"/>
            <w:left w:val="none" w:sz="0" w:space="0" w:color="auto"/>
            <w:bottom w:val="none" w:sz="0" w:space="0" w:color="auto"/>
            <w:right w:val="none" w:sz="0" w:space="0" w:color="auto"/>
          </w:divBdr>
        </w:div>
        <w:div w:id="345133867">
          <w:marLeft w:val="0"/>
          <w:marRight w:val="0"/>
          <w:marTop w:val="0"/>
          <w:marBottom w:val="0"/>
          <w:divBdr>
            <w:top w:val="none" w:sz="0" w:space="0" w:color="auto"/>
            <w:left w:val="none" w:sz="0" w:space="0" w:color="auto"/>
            <w:bottom w:val="none" w:sz="0" w:space="0" w:color="auto"/>
            <w:right w:val="none" w:sz="0" w:space="0" w:color="auto"/>
          </w:divBdr>
        </w:div>
        <w:div w:id="767697669">
          <w:marLeft w:val="0"/>
          <w:marRight w:val="0"/>
          <w:marTop w:val="0"/>
          <w:marBottom w:val="0"/>
          <w:divBdr>
            <w:top w:val="none" w:sz="0" w:space="0" w:color="auto"/>
            <w:left w:val="none" w:sz="0" w:space="0" w:color="auto"/>
            <w:bottom w:val="none" w:sz="0" w:space="0" w:color="auto"/>
            <w:right w:val="none" w:sz="0" w:space="0" w:color="auto"/>
          </w:divBdr>
        </w:div>
        <w:div w:id="452797376">
          <w:marLeft w:val="0"/>
          <w:marRight w:val="0"/>
          <w:marTop w:val="0"/>
          <w:marBottom w:val="0"/>
          <w:divBdr>
            <w:top w:val="none" w:sz="0" w:space="0" w:color="auto"/>
            <w:left w:val="none" w:sz="0" w:space="0" w:color="auto"/>
            <w:bottom w:val="none" w:sz="0" w:space="0" w:color="auto"/>
            <w:right w:val="none" w:sz="0" w:space="0" w:color="auto"/>
          </w:divBdr>
        </w:div>
        <w:div w:id="334113794">
          <w:marLeft w:val="0"/>
          <w:marRight w:val="0"/>
          <w:marTop w:val="0"/>
          <w:marBottom w:val="0"/>
          <w:divBdr>
            <w:top w:val="none" w:sz="0" w:space="0" w:color="auto"/>
            <w:left w:val="none" w:sz="0" w:space="0" w:color="auto"/>
            <w:bottom w:val="none" w:sz="0" w:space="0" w:color="auto"/>
            <w:right w:val="none" w:sz="0" w:space="0" w:color="auto"/>
          </w:divBdr>
        </w:div>
        <w:div w:id="1741979584">
          <w:marLeft w:val="0"/>
          <w:marRight w:val="0"/>
          <w:marTop w:val="0"/>
          <w:marBottom w:val="0"/>
          <w:divBdr>
            <w:top w:val="none" w:sz="0" w:space="0" w:color="auto"/>
            <w:left w:val="none" w:sz="0" w:space="0" w:color="auto"/>
            <w:bottom w:val="none" w:sz="0" w:space="0" w:color="auto"/>
            <w:right w:val="none" w:sz="0" w:space="0" w:color="auto"/>
          </w:divBdr>
        </w:div>
        <w:div w:id="311763553">
          <w:marLeft w:val="0"/>
          <w:marRight w:val="0"/>
          <w:marTop w:val="0"/>
          <w:marBottom w:val="0"/>
          <w:divBdr>
            <w:top w:val="none" w:sz="0" w:space="0" w:color="auto"/>
            <w:left w:val="none" w:sz="0" w:space="0" w:color="auto"/>
            <w:bottom w:val="none" w:sz="0" w:space="0" w:color="auto"/>
            <w:right w:val="none" w:sz="0" w:space="0" w:color="auto"/>
          </w:divBdr>
        </w:div>
        <w:div w:id="1696149136">
          <w:marLeft w:val="0"/>
          <w:marRight w:val="0"/>
          <w:marTop w:val="0"/>
          <w:marBottom w:val="0"/>
          <w:divBdr>
            <w:top w:val="none" w:sz="0" w:space="0" w:color="auto"/>
            <w:left w:val="none" w:sz="0" w:space="0" w:color="auto"/>
            <w:bottom w:val="none" w:sz="0" w:space="0" w:color="auto"/>
            <w:right w:val="none" w:sz="0" w:space="0" w:color="auto"/>
          </w:divBdr>
        </w:div>
        <w:div w:id="1596088626">
          <w:marLeft w:val="0"/>
          <w:marRight w:val="0"/>
          <w:marTop w:val="0"/>
          <w:marBottom w:val="0"/>
          <w:divBdr>
            <w:top w:val="none" w:sz="0" w:space="0" w:color="auto"/>
            <w:left w:val="none" w:sz="0" w:space="0" w:color="auto"/>
            <w:bottom w:val="none" w:sz="0" w:space="0" w:color="auto"/>
            <w:right w:val="none" w:sz="0" w:space="0" w:color="auto"/>
          </w:divBdr>
        </w:div>
        <w:div w:id="1623421346">
          <w:marLeft w:val="0"/>
          <w:marRight w:val="0"/>
          <w:marTop w:val="0"/>
          <w:marBottom w:val="0"/>
          <w:divBdr>
            <w:top w:val="none" w:sz="0" w:space="0" w:color="auto"/>
            <w:left w:val="none" w:sz="0" w:space="0" w:color="auto"/>
            <w:bottom w:val="none" w:sz="0" w:space="0" w:color="auto"/>
            <w:right w:val="none" w:sz="0" w:space="0" w:color="auto"/>
          </w:divBdr>
        </w:div>
        <w:div w:id="1875188138">
          <w:marLeft w:val="0"/>
          <w:marRight w:val="0"/>
          <w:marTop w:val="0"/>
          <w:marBottom w:val="0"/>
          <w:divBdr>
            <w:top w:val="none" w:sz="0" w:space="0" w:color="auto"/>
            <w:left w:val="none" w:sz="0" w:space="0" w:color="auto"/>
            <w:bottom w:val="none" w:sz="0" w:space="0" w:color="auto"/>
            <w:right w:val="none" w:sz="0" w:space="0" w:color="auto"/>
          </w:divBdr>
        </w:div>
        <w:div w:id="608585241">
          <w:marLeft w:val="0"/>
          <w:marRight w:val="0"/>
          <w:marTop w:val="0"/>
          <w:marBottom w:val="0"/>
          <w:divBdr>
            <w:top w:val="none" w:sz="0" w:space="0" w:color="auto"/>
            <w:left w:val="none" w:sz="0" w:space="0" w:color="auto"/>
            <w:bottom w:val="none" w:sz="0" w:space="0" w:color="auto"/>
            <w:right w:val="none" w:sz="0" w:space="0" w:color="auto"/>
          </w:divBdr>
        </w:div>
        <w:div w:id="1014308107">
          <w:marLeft w:val="0"/>
          <w:marRight w:val="0"/>
          <w:marTop w:val="0"/>
          <w:marBottom w:val="0"/>
          <w:divBdr>
            <w:top w:val="none" w:sz="0" w:space="0" w:color="auto"/>
            <w:left w:val="none" w:sz="0" w:space="0" w:color="auto"/>
            <w:bottom w:val="none" w:sz="0" w:space="0" w:color="auto"/>
            <w:right w:val="none" w:sz="0" w:space="0" w:color="auto"/>
          </w:divBdr>
        </w:div>
        <w:div w:id="1124075690">
          <w:marLeft w:val="0"/>
          <w:marRight w:val="0"/>
          <w:marTop w:val="0"/>
          <w:marBottom w:val="0"/>
          <w:divBdr>
            <w:top w:val="none" w:sz="0" w:space="0" w:color="auto"/>
            <w:left w:val="none" w:sz="0" w:space="0" w:color="auto"/>
            <w:bottom w:val="none" w:sz="0" w:space="0" w:color="auto"/>
            <w:right w:val="none" w:sz="0" w:space="0" w:color="auto"/>
          </w:divBdr>
        </w:div>
        <w:div w:id="1637644533">
          <w:marLeft w:val="0"/>
          <w:marRight w:val="0"/>
          <w:marTop w:val="0"/>
          <w:marBottom w:val="0"/>
          <w:divBdr>
            <w:top w:val="none" w:sz="0" w:space="0" w:color="auto"/>
            <w:left w:val="none" w:sz="0" w:space="0" w:color="auto"/>
            <w:bottom w:val="none" w:sz="0" w:space="0" w:color="auto"/>
            <w:right w:val="none" w:sz="0" w:space="0" w:color="auto"/>
          </w:divBdr>
        </w:div>
        <w:div w:id="3945621">
          <w:marLeft w:val="0"/>
          <w:marRight w:val="0"/>
          <w:marTop w:val="0"/>
          <w:marBottom w:val="0"/>
          <w:divBdr>
            <w:top w:val="none" w:sz="0" w:space="0" w:color="auto"/>
            <w:left w:val="none" w:sz="0" w:space="0" w:color="auto"/>
            <w:bottom w:val="none" w:sz="0" w:space="0" w:color="auto"/>
            <w:right w:val="none" w:sz="0" w:space="0" w:color="auto"/>
          </w:divBdr>
        </w:div>
        <w:div w:id="1179269107">
          <w:marLeft w:val="0"/>
          <w:marRight w:val="0"/>
          <w:marTop w:val="0"/>
          <w:marBottom w:val="0"/>
          <w:divBdr>
            <w:top w:val="none" w:sz="0" w:space="0" w:color="auto"/>
            <w:left w:val="none" w:sz="0" w:space="0" w:color="auto"/>
            <w:bottom w:val="none" w:sz="0" w:space="0" w:color="auto"/>
            <w:right w:val="none" w:sz="0" w:space="0" w:color="auto"/>
          </w:divBdr>
        </w:div>
        <w:div w:id="4291837">
          <w:marLeft w:val="0"/>
          <w:marRight w:val="0"/>
          <w:marTop w:val="0"/>
          <w:marBottom w:val="0"/>
          <w:divBdr>
            <w:top w:val="none" w:sz="0" w:space="0" w:color="auto"/>
            <w:left w:val="none" w:sz="0" w:space="0" w:color="auto"/>
            <w:bottom w:val="none" w:sz="0" w:space="0" w:color="auto"/>
            <w:right w:val="none" w:sz="0" w:space="0" w:color="auto"/>
          </w:divBdr>
        </w:div>
        <w:div w:id="379479605">
          <w:marLeft w:val="0"/>
          <w:marRight w:val="0"/>
          <w:marTop w:val="0"/>
          <w:marBottom w:val="0"/>
          <w:divBdr>
            <w:top w:val="none" w:sz="0" w:space="0" w:color="auto"/>
            <w:left w:val="none" w:sz="0" w:space="0" w:color="auto"/>
            <w:bottom w:val="none" w:sz="0" w:space="0" w:color="auto"/>
            <w:right w:val="none" w:sz="0" w:space="0" w:color="auto"/>
          </w:divBdr>
        </w:div>
        <w:div w:id="521162659">
          <w:marLeft w:val="0"/>
          <w:marRight w:val="0"/>
          <w:marTop w:val="0"/>
          <w:marBottom w:val="0"/>
          <w:divBdr>
            <w:top w:val="none" w:sz="0" w:space="0" w:color="auto"/>
            <w:left w:val="none" w:sz="0" w:space="0" w:color="auto"/>
            <w:bottom w:val="none" w:sz="0" w:space="0" w:color="auto"/>
            <w:right w:val="none" w:sz="0" w:space="0" w:color="auto"/>
          </w:divBdr>
        </w:div>
        <w:div w:id="798572935">
          <w:marLeft w:val="0"/>
          <w:marRight w:val="0"/>
          <w:marTop w:val="0"/>
          <w:marBottom w:val="0"/>
          <w:divBdr>
            <w:top w:val="none" w:sz="0" w:space="0" w:color="auto"/>
            <w:left w:val="none" w:sz="0" w:space="0" w:color="auto"/>
            <w:bottom w:val="none" w:sz="0" w:space="0" w:color="auto"/>
            <w:right w:val="none" w:sz="0" w:space="0" w:color="auto"/>
          </w:divBdr>
        </w:div>
        <w:div w:id="1982999224">
          <w:marLeft w:val="0"/>
          <w:marRight w:val="0"/>
          <w:marTop w:val="0"/>
          <w:marBottom w:val="0"/>
          <w:divBdr>
            <w:top w:val="none" w:sz="0" w:space="0" w:color="auto"/>
            <w:left w:val="none" w:sz="0" w:space="0" w:color="auto"/>
            <w:bottom w:val="none" w:sz="0" w:space="0" w:color="auto"/>
            <w:right w:val="none" w:sz="0" w:space="0" w:color="auto"/>
          </w:divBdr>
        </w:div>
        <w:div w:id="2025474794">
          <w:marLeft w:val="0"/>
          <w:marRight w:val="0"/>
          <w:marTop w:val="0"/>
          <w:marBottom w:val="0"/>
          <w:divBdr>
            <w:top w:val="none" w:sz="0" w:space="0" w:color="auto"/>
            <w:left w:val="none" w:sz="0" w:space="0" w:color="auto"/>
            <w:bottom w:val="none" w:sz="0" w:space="0" w:color="auto"/>
            <w:right w:val="none" w:sz="0" w:space="0" w:color="auto"/>
          </w:divBdr>
        </w:div>
        <w:div w:id="2128965554">
          <w:marLeft w:val="0"/>
          <w:marRight w:val="0"/>
          <w:marTop w:val="0"/>
          <w:marBottom w:val="0"/>
          <w:divBdr>
            <w:top w:val="none" w:sz="0" w:space="0" w:color="auto"/>
            <w:left w:val="none" w:sz="0" w:space="0" w:color="auto"/>
            <w:bottom w:val="none" w:sz="0" w:space="0" w:color="auto"/>
            <w:right w:val="none" w:sz="0" w:space="0" w:color="auto"/>
          </w:divBdr>
        </w:div>
        <w:div w:id="874081696">
          <w:marLeft w:val="0"/>
          <w:marRight w:val="0"/>
          <w:marTop w:val="0"/>
          <w:marBottom w:val="0"/>
          <w:divBdr>
            <w:top w:val="none" w:sz="0" w:space="0" w:color="auto"/>
            <w:left w:val="none" w:sz="0" w:space="0" w:color="auto"/>
            <w:bottom w:val="none" w:sz="0" w:space="0" w:color="auto"/>
            <w:right w:val="none" w:sz="0" w:space="0" w:color="auto"/>
          </w:divBdr>
        </w:div>
        <w:div w:id="748230930">
          <w:marLeft w:val="0"/>
          <w:marRight w:val="0"/>
          <w:marTop w:val="0"/>
          <w:marBottom w:val="0"/>
          <w:divBdr>
            <w:top w:val="none" w:sz="0" w:space="0" w:color="auto"/>
            <w:left w:val="none" w:sz="0" w:space="0" w:color="auto"/>
            <w:bottom w:val="none" w:sz="0" w:space="0" w:color="auto"/>
            <w:right w:val="none" w:sz="0" w:space="0" w:color="auto"/>
          </w:divBdr>
        </w:div>
        <w:div w:id="1731920823">
          <w:marLeft w:val="0"/>
          <w:marRight w:val="0"/>
          <w:marTop w:val="0"/>
          <w:marBottom w:val="0"/>
          <w:divBdr>
            <w:top w:val="none" w:sz="0" w:space="0" w:color="auto"/>
            <w:left w:val="none" w:sz="0" w:space="0" w:color="auto"/>
            <w:bottom w:val="none" w:sz="0" w:space="0" w:color="auto"/>
            <w:right w:val="none" w:sz="0" w:space="0" w:color="auto"/>
          </w:divBdr>
        </w:div>
        <w:div w:id="2038893759">
          <w:marLeft w:val="0"/>
          <w:marRight w:val="0"/>
          <w:marTop w:val="0"/>
          <w:marBottom w:val="0"/>
          <w:divBdr>
            <w:top w:val="none" w:sz="0" w:space="0" w:color="auto"/>
            <w:left w:val="none" w:sz="0" w:space="0" w:color="auto"/>
            <w:bottom w:val="none" w:sz="0" w:space="0" w:color="auto"/>
            <w:right w:val="none" w:sz="0" w:space="0" w:color="auto"/>
          </w:divBdr>
        </w:div>
        <w:div w:id="2129887167">
          <w:marLeft w:val="0"/>
          <w:marRight w:val="0"/>
          <w:marTop w:val="0"/>
          <w:marBottom w:val="0"/>
          <w:divBdr>
            <w:top w:val="none" w:sz="0" w:space="0" w:color="auto"/>
            <w:left w:val="none" w:sz="0" w:space="0" w:color="auto"/>
            <w:bottom w:val="none" w:sz="0" w:space="0" w:color="auto"/>
            <w:right w:val="none" w:sz="0" w:space="0" w:color="auto"/>
          </w:divBdr>
        </w:div>
        <w:div w:id="1995134280">
          <w:marLeft w:val="0"/>
          <w:marRight w:val="0"/>
          <w:marTop w:val="0"/>
          <w:marBottom w:val="0"/>
          <w:divBdr>
            <w:top w:val="none" w:sz="0" w:space="0" w:color="auto"/>
            <w:left w:val="none" w:sz="0" w:space="0" w:color="auto"/>
            <w:bottom w:val="none" w:sz="0" w:space="0" w:color="auto"/>
            <w:right w:val="none" w:sz="0" w:space="0" w:color="auto"/>
          </w:divBdr>
        </w:div>
        <w:div w:id="1041049217">
          <w:marLeft w:val="0"/>
          <w:marRight w:val="0"/>
          <w:marTop w:val="0"/>
          <w:marBottom w:val="0"/>
          <w:divBdr>
            <w:top w:val="none" w:sz="0" w:space="0" w:color="auto"/>
            <w:left w:val="none" w:sz="0" w:space="0" w:color="auto"/>
            <w:bottom w:val="none" w:sz="0" w:space="0" w:color="auto"/>
            <w:right w:val="none" w:sz="0" w:space="0" w:color="auto"/>
          </w:divBdr>
        </w:div>
        <w:div w:id="1134180655">
          <w:marLeft w:val="0"/>
          <w:marRight w:val="0"/>
          <w:marTop w:val="0"/>
          <w:marBottom w:val="0"/>
          <w:divBdr>
            <w:top w:val="none" w:sz="0" w:space="0" w:color="auto"/>
            <w:left w:val="none" w:sz="0" w:space="0" w:color="auto"/>
            <w:bottom w:val="none" w:sz="0" w:space="0" w:color="auto"/>
            <w:right w:val="none" w:sz="0" w:space="0" w:color="auto"/>
          </w:divBdr>
        </w:div>
        <w:div w:id="1213925437">
          <w:marLeft w:val="0"/>
          <w:marRight w:val="0"/>
          <w:marTop w:val="0"/>
          <w:marBottom w:val="0"/>
          <w:divBdr>
            <w:top w:val="none" w:sz="0" w:space="0" w:color="auto"/>
            <w:left w:val="none" w:sz="0" w:space="0" w:color="auto"/>
            <w:bottom w:val="none" w:sz="0" w:space="0" w:color="auto"/>
            <w:right w:val="none" w:sz="0" w:space="0" w:color="auto"/>
          </w:divBdr>
        </w:div>
        <w:div w:id="326330431">
          <w:marLeft w:val="0"/>
          <w:marRight w:val="0"/>
          <w:marTop w:val="0"/>
          <w:marBottom w:val="0"/>
          <w:divBdr>
            <w:top w:val="none" w:sz="0" w:space="0" w:color="auto"/>
            <w:left w:val="none" w:sz="0" w:space="0" w:color="auto"/>
            <w:bottom w:val="none" w:sz="0" w:space="0" w:color="auto"/>
            <w:right w:val="none" w:sz="0" w:space="0" w:color="auto"/>
          </w:divBdr>
        </w:div>
        <w:div w:id="1578588100">
          <w:marLeft w:val="0"/>
          <w:marRight w:val="0"/>
          <w:marTop w:val="0"/>
          <w:marBottom w:val="0"/>
          <w:divBdr>
            <w:top w:val="none" w:sz="0" w:space="0" w:color="auto"/>
            <w:left w:val="none" w:sz="0" w:space="0" w:color="auto"/>
            <w:bottom w:val="none" w:sz="0" w:space="0" w:color="auto"/>
            <w:right w:val="none" w:sz="0" w:space="0" w:color="auto"/>
          </w:divBdr>
        </w:div>
        <w:div w:id="752436873">
          <w:marLeft w:val="0"/>
          <w:marRight w:val="0"/>
          <w:marTop w:val="0"/>
          <w:marBottom w:val="0"/>
          <w:divBdr>
            <w:top w:val="none" w:sz="0" w:space="0" w:color="auto"/>
            <w:left w:val="none" w:sz="0" w:space="0" w:color="auto"/>
            <w:bottom w:val="none" w:sz="0" w:space="0" w:color="auto"/>
            <w:right w:val="none" w:sz="0" w:space="0" w:color="auto"/>
          </w:divBdr>
        </w:div>
      </w:divsChild>
    </w:div>
    <w:div w:id="559442465">
      <w:bodyDiv w:val="1"/>
      <w:marLeft w:val="0"/>
      <w:marRight w:val="0"/>
      <w:marTop w:val="0"/>
      <w:marBottom w:val="0"/>
      <w:divBdr>
        <w:top w:val="none" w:sz="0" w:space="0" w:color="auto"/>
        <w:left w:val="none" w:sz="0" w:space="0" w:color="auto"/>
        <w:bottom w:val="none" w:sz="0" w:space="0" w:color="auto"/>
        <w:right w:val="none" w:sz="0" w:space="0" w:color="auto"/>
      </w:divBdr>
      <w:divsChild>
        <w:div w:id="870529970">
          <w:marLeft w:val="0"/>
          <w:marRight w:val="0"/>
          <w:marTop w:val="0"/>
          <w:marBottom w:val="0"/>
          <w:divBdr>
            <w:top w:val="none" w:sz="0" w:space="0" w:color="auto"/>
            <w:left w:val="none" w:sz="0" w:space="0" w:color="auto"/>
            <w:bottom w:val="none" w:sz="0" w:space="0" w:color="auto"/>
            <w:right w:val="none" w:sz="0" w:space="0" w:color="auto"/>
          </w:divBdr>
        </w:div>
        <w:div w:id="1057977049">
          <w:marLeft w:val="0"/>
          <w:marRight w:val="0"/>
          <w:marTop w:val="0"/>
          <w:marBottom w:val="0"/>
          <w:divBdr>
            <w:top w:val="none" w:sz="0" w:space="0" w:color="auto"/>
            <w:left w:val="none" w:sz="0" w:space="0" w:color="auto"/>
            <w:bottom w:val="none" w:sz="0" w:space="0" w:color="auto"/>
            <w:right w:val="none" w:sz="0" w:space="0" w:color="auto"/>
          </w:divBdr>
        </w:div>
      </w:divsChild>
    </w:div>
    <w:div w:id="620767262">
      <w:bodyDiv w:val="1"/>
      <w:marLeft w:val="0"/>
      <w:marRight w:val="0"/>
      <w:marTop w:val="0"/>
      <w:marBottom w:val="0"/>
      <w:divBdr>
        <w:top w:val="none" w:sz="0" w:space="0" w:color="auto"/>
        <w:left w:val="none" w:sz="0" w:space="0" w:color="auto"/>
        <w:bottom w:val="none" w:sz="0" w:space="0" w:color="auto"/>
        <w:right w:val="none" w:sz="0" w:space="0" w:color="auto"/>
      </w:divBdr>
      <w:divsChild>
        <w:div w:id="1166356507">
          <w:marLeft w:val="0"/>
          <w:marRight w:val="0"/>
          <w:marTop w:val="0"/>
          <w:marBottom w:val="0"/>
          <w:divBdr>
            <w:top w:val="none" w:sz="0" w:space="0" w:color="auto"/>
            <w:left w:val="none" w:sz="0" w:space="0" w:color="auto"/>
            <w:bottom w:val="none" w:sz="0" w:space="0" w:color="auto"/>
            <w:right w:val="none" w:sz="0" w:space="0" w:color="auto"/>
          </w:divBdr>
        </w:div>
        <w:div w:id="268320817">
          <w:marLeft w:val="0"/>
          <w:marRight w:val="0"/>
          <w:marTop w:val="0"/>
          <w:marBottom w:val="0"/>
          <w:divBdr>
            <w:top w:val="none" w:sz="0" w:space="0" w:color="auto"/>
            <w:left w:val="none" w:sz="0" w:space="0" w:color="auto"/>
            <w:bottom w:val="none" w:sz="0" w:space="0" w:color="auto"/>
            <w:right w:val="none" w:sz="0" w:space="0" w:color="auto"/>
          </w:divBdr>
        </w:div>
      </w:divsChild>
    </w:div>
    <w:div w:id="1107849770">
      <w:bodyDiv w:val="1"/>
      <w:marLeft w:val="0"/>
      <w:marRight w:val="0"/>
      <w:marTop w:val="0"/>
      <w:marBottom w:val="0"/>
      <w:divBdr>
        <w:top w:val="none" w:sz="0" w:space="0" w:color="auto"/>
        <w:left w:val="none" w:sz="0" w:space="0" w:color="auto"/>
        <w:bottom w:val="none" w:sz="0" w:space="0" w:color="auto"/>
        <w:right w:val="none" w:sz="0" w:space="0" w:color="auto"/>
      </w:divBdr>
      <w:divsChild>
        <w:div w:id="1875652977">
          <w:marLeft w:val="0"/>
          <w:marRight w:val="0"/>
          <w:marTop w:val="0"/>
          <w:marBottom w:val="0"/>
          <w:divBdr>
            <w:top w:val="none" w:sz="0" w:space="0" w:color="auto"/>
            <w:left w:val="none" w:sz="0" w:space="0" w:color="auto"/>
            <w:bottom w:val="none" w:sz="0" w:space="0" w:color="auto"/>
            <w:right w:val="none" w:sz="0" w:space="0" w:color="auto"/>
          </w:divBdr>
        </w:div>
        <w:div w:id="1539390568">
          <w:marLeft w:val="0"/>
          <w:marRight w:val="0"/>
          <w:marTop w:val="0"/>
          <w:marBottom w:val="0"/>
          <w:divBdr>
            <w:top w:val="none" w:sz="0" w:space="0" w:color="auto"/>
            <w:left w:val="none" w:sz="0" w:space="0" w:color="auto"/>
            <w:bottom w:val="none" w:sz="0" w:space="0" w:color="auto"/>
            <w:right w:val="none" w:sz="0" w:space="0" w:color="auto"/>
          </w:divBdr>
        </w:div>
        <w:div w:id="1760902173">
          <w:marLeft w:val="0"/>
          <w:marRight w:val="0"/>
          <w:marTop w:val="0"/>
          <w:marBottom w:val="0"/>
          <w:divBdr>
            <w:top w:val="none" w:sz="0" w:space="0" w:color="auto"/>
            <w:left w:val="none" w:sz="0" w:space="0" w:color="auto"/>
            <w:bottom w:val="none" w:sz="0" w:space="0" w:color="auto"/>
            <w:right w:val="none" w:sz="0" w:space="0" w:color="auto"/>
          </w:divBdr>
        </w:div>
        <w:div w:id="1031153629">
          <w:marLeft w:val="0"/>
          <w:marRight w:val="0"/>
          <w:marTop w:val="0"/>
          <w:marBottom w:val="0"/>
          <w:divBdr>
            <w:top w:val="none" w:sz="0" w:space="0" w:color="auto"/>
            <w:left w:val="none" w:sz="0" w:space="0" w:color="auto"/>
            <w:bottom w:val="none" w:sz="0" w:space="0" w:color="auto"/>
            <w:right w:val="none" w:sz="0" w:space="0" w:color="auto"/>
          </w:divBdr>
        </w:div>
        <w:div w:id="1633319526">
          <w:marLeft w:val="0"/>
          <w:marRight w:val="0"/>
          <w:marTop w:val="0"/>
          <w:marBottom w:val="0"/>
          <w:divBdr>
            <w:top w:val="none" w:sz="0" w:space="0" w:color="auto"/>
            <w:left w:val="none" w:sz="0" w:space="0" w:color="auto"/>
            <w:bottom w:val="none" w:sz="0" w:space="0" w:color="auto"/>
            <w:right w:val="none" w:sz="0" w:space="0" w:color="auto"/>
          </w:divBdr>
        </w:div>
        <w:div w:id="958756756">
          <w:marLeft w:val="0"/>
          <w:marRight w:val="0"/>
          <w:marTop w:val="0"/>
          <w:marBottom w:val="0"/>
          <w:divBdr>
            <w:top w:val="none" w:sz="0" w:space="0" w:color="auto"/>
            <w:left w:val="none" w:sz="0" w:space="0" w:color="auto"/>
            <w:bottom w:val="none" w:sz="0" w:space="0" w:color="auto"/>
            <w:right w:val="none" w:sz="0" w:space="0" w:color="auto"/>
          </w:divBdr>
        </w:div>
        <w:div w:id="562838997">
          <w:marLeft w:val="0"/>
          <w:marRight w:val="0"/>
          <w:marTop w:val="0"/>
          <w:marBottom w:val="0"/>
          <w:divBdr>
            <w:top w:val="none" w:sz="0" w:space="0" w:color="auto"/>
            <w:left w:val="none" w:sz="0" w:space="0" w:color="auto"/>
            <w:bottom w:val="none" w:sz="0" w:space="0" w:color="auto"/>
            <w:right w:val="none" w:sz="0" w:space="0" w:color="auto"/>
          </w:divBdr>
        </w:div>
        <w:div w:id="478112542">
          <w:marLeft w:val="0"/>
          <w:marRight w:val="0"/>
          <w:marTop w:val="0"/>
          <w:marBottom w:val="0"/>
          <w:divBdr>
            <w:top w:val="none" w:sz="0" w:space="0" w:color="auto"/>
            <w:left w:val="none" w:sz="0" w:space="0" w:color="auto"/>
            <w:bottom w:val="none" w:sz="0" w:space="0" w:color="auto"/>
            <w:right w:val="none" w:sz="0" w:space="0" w:color="auto"/>
          </w:divBdr>
        </w:div>
        <w:div w:id="126627312">
          <w:marLeft w:val="0"/>
          <w:marRight w:val="0"/>
          <w:marTop w:val="0"/>
          <w:marBottom w:val="0"/>
          <w:divBdr>
            <w:top w:val="none" w:sz="0" w:space="0" w:color="auto"/>
            <w:left w:val="none" w:sz="0" w:space="0" w:color="auto"/>
            <w:bottom w:val="none" w:sz="0" w:space="0" w:color="auto"/>
            <w:right w:val="none" w:sz="0" w:space="0" w:color="auto"/>
          </w:divBdr>
        </w:div>
        <w:div w:id="1707220581">
          <w:marLeft w:val="0"/>
          <w:marRight w:val="0"/>
          <w:marTop w:val="0"/>
          <w:marBottom w:val="0"/>
          <w:divBdr>
            <w:top w:val="none" w:sz="0" w:space="0" w:color="auto"/>
            <w:left w:val="none" w:sz="0" w:space="0" w:color="auto"/>
            <w:bottom w:val="none" w:sz="0" w:space="0" w:color="auto"/>
            <w:right w:val="none" w:sz="0" w:space="0" w:color="auto"/>
          </w:divBdr>
        </w:div>
        <w:div w:id="558396281">
          <w:marLeft w:val="0"/>
          <w:marRight w:val="0"/>
          <w:marTop w:val="0"/>
          <w:marBottom w:val="0"/>
          <w:divBdr>
            <w:top w:val="none" w:sz="0" w:space="0" w:color="auto"/>
            <w:left w:val="none" w:sz="0" w:space="0" w:color="auto"/>
            <w:bottom w:val="none" w:sz="0" w:space="0" w:color="auto"/>
            <w:right w:val="none" w:sz="0" w:space="0" w:color="auto"/>
          </w:divBdr>
        </w:div>
        <w:div w:id="445665113">
          <w:marLeft w:val="0"/>
          <w:marRight w:val="0"/>
          <w:marTop w:val="0"/>
          <w:marBottom w:val="0"/>
          <w:divBdr>
            <w:top w:val="none" w:sz="0" w:space="0" w:color="auto"/>
            <w:left w:val="none" w:sz="0" w:space="0" w:color="auto"/>
            <w:bottom w:val="none" w:sz="0" w:space="0" w:color="auto"/>
            <w:right w:val="none" w:sz="0" w:space="0" w:color="auto"/>
          </w:divBdr>
        </w:div>
        <w:div w:id="464081924">
          <w:marLeft w:val="0"/>
          <w:marRight w:val="0"/>
          <w:marTop w:val="0"/>
          <w:marBottom w:val="0"/>
          <w:divBdr>
            <w:top w:val="none" w:sz="0" w:space="0" w:color="auto"/>
            <w:left w:val="none" w:sz="0" w:space="0" w:color="auto"/>
            <w:bottom w:val="none" w:sz="0" w:space="0" w:color="auto"/>
            <w:right w:val="none" w:sz="0" w:space="0" w:color="auto"/>
          </w:divBdr>
        </w:div>
        <w:div w:id="1186017992">
          <w:marLeft w:val="0"/>
          <w:marRight w:val="0"/>
          <w:marTop w:val="0"/>
          <w:marBottom w:val="0"/>
          <w:divBdr>
            <w:top w:val="none" w:sz="0" w:space="0" w:color="auto"/>
            <w:left w:val="none" w:sz="0" w:space="0" w:color="auto"/>
            <w:bottom w:val="none" w:sz="0" w:space="0" w:color="auto"/>
            <w:right w:val="none" w:sz="0" w:space="0" w:color="auto"/>
          </w:divBdr>
        </w:div>
        <w:div w:id="764231173">
          <w:marLeft w:val="0"/>
          <w:marRight w:val="0"/>
          <w:marTop w:val="0"/>
          <w:marBottom w:val="0"/>
          <w:divBdr>
            <w:top w:val="none" w:sz="0" w:space="0" w:color="auto"/>
            <w:left w:val="none" w:sz="0" w:space="0" w:color="auto"/>
            <w:bottom w:val="none" w:sz="0" w:space="0" w:color="auto"/>
            <w:right w:val="none" w:sz="0" w:space="0" w:color="auto"/>
          </w:divBdr>
        </w:div>
        <w:div w:id="1381435379">
          <w:marLeft w:val="0"/>
          <w:marRight w:val="0"/>
          <w:marTop w:val="0"/>
          <w:marBottom w:val="0"/>
          <w:divBdr>
            <w:top w:val="none" w:sz="0" w:space="0" w:color="auto"/>
            <w:left w:val="none" w:sz="0" w:space="0" w:color="auto"/>
            <w:bottom w:val="none" w:sz="0" w:space="0" w:color="auto"/>
            <w:right w:val="none" w:sz="0" w:space="0" w:color="auto"/>
          </w:divBdr>
        </w:div>
        <w:div w:id="1988001658">
          <w:marLeft w:val="0"/>
          <w:marRight w:val="0"/>
          <w:marTop w:val="0"/>
          <w:marBottom w:val="0"/>
          <w:divBdr>
            <w:top w:val="none" w:sz="0" w:space="0" w:color="auto"/>
            <w:left w:val="none" w:sz="0" w:space="0" w:color="auto"/>
            <w:bottom w:val="none" w:sz="0" w:space="0" w:color="auto"/>
            <w:right w:val="none" w:sz="0" w:space="0" w:color="auto"/>
          </w:divBdr>
        </w:div>
        <w:div w:id="313995258">
          <w:marLeft w:val="0"/>
          <w:marRight w:val="0"/>
          <w:marTop w:val="0"/>
          <w:marBottom w:val="0"/>
          <w:divBdr>
            <w:top w:val="none" w:sz="0" w:space="0" w:color="auto"/>
            <w:left w:val="none" w:sz="0" w:space="0" w:color="auto"/>
            <w:bottom w:val="none" w:sz="0" w:space="0" w:color="auto"/>
            <w:right w:val="none" w:sz="0" w:space="0" w:color="auto"/>
          </w:divBdr>
        </w:div>
        <w:div w:id="842597305">
          <w:marLeft w:val="0"/>
          <w:marRight w:val="0"/>
          <w:marTop w:val="0"/>
          <w:marBottom w:val="0"/>
          <w:divBdr>
            <w:top w:val="none" w:sz="0" w:space="0" w:color="auto"/>
            <w:left w:val="none" w:sz="0" w:space="0" w:color="auto"/>
            <w:bottom w:val="none" w:sz="0" w:space="0" w:color="auto"/>
            <w:right w:val="none" w:sz="0" w:space="0" w:color="auto"/>
          </w:divBdr>
        </w:div>
        <w:div w:id="1283272480">
          <w:marLeft w:val="0"/>
          <w:marRight w:val="0"/>
          <w:marTop w:val="0"/>
          <w:marBottom w:val="0"/>
          <w:divBdr>
            <w:top w:val="none" w:sz="0" w:space="0" w:color="auto"/>
            <w:left w:val="none" w:sz="0" w:space="0" w:color="auto"/>
            <w:bottom w:val="none" w:sz="0" w:space="0" w:color="auto"/>
            <w:right w:val="none" w:sz="0" w:space="0" w:color="auto"/>
          </w:divBdr>
        </w:div>
        <w:div w:id="1831292456">
          <w:marLeft w:val="0"/>
          <w:marRight w:val="0"/>
          <w:marTop w:val="0"/>
          <w:marBottom w:val="0"/>
          <w:divBdr>
            <w:top w:val="none" w:sz="0" w:space="0" w:color="auto"/>
            <w:left w:val="none" w:sz="0" w:space="0" w:color="auto"/>
            <w:bottom w:val="none" w:sz="0" w:space="0" w:color="auto"/>
            <w:right w:val="none" w:sz="0" w:space="0" w:color="auto"/>
          </w:divBdr>
        </w:div>
        <w:div w:id="1912040750">
          <w:marLeft w:val="0"/>
          <w:marRight w:val="0"/>
          <w:marTop w:val="0"/>
          <w:marBottom w:val="0"/>
          <w:divBdr>
            <w:top w:val="none" w:sz="0" w:space="0" w:color="auto"/>
            <w:left w:val="none" w:sz="0" w:space="0" w:color="auto"/>
            <w:bottom w:val="none" w:sz="0" w:space="0" w:color="auto"/>
            <w:right w:val="none" w:sz="0" w:space="0" w:color="auto"/>
          </w:divBdr>
        </w:div>
        <w:div w:id="617102877">
          <w:marLeft w:val="0"/>
          <w:marRight w:val="0"/>
          <w:marTop w:val="0"/>
          <w:marBottom w:val="0"/>
          <w:divBdr>
            <w:top w:val="none" w:sz="0" w:space="0" w:color="auto"/>
            <w:left w:val="none" w:sz="0" w:space="0" w:color="auto"/>
            <w:bottom w:val="none" w:sz="0" w:space="0" w:color="auto"/>
            <w:right w:val="none" w:sz="0" w:space="0" w:color="auto"/>
          </w:divBdr>
        </w:div>
        <w:div w:id="1858036217">
          <w:marLeft w:val="0"/>
          <w:marRight w:val="0"/>
          <w:marTop w:val="0"/>
          <w:marBottom w:val="0"/>
          <w:divBdr>
            <w:top w:val="none" w:sz="0" w:space="0" w:color="auto"/>
            <w:left w:val="none" w:sz="0" w:space="0" w:color="auto"/>
            <w:bottom w:val="none" w:sz="0" w:space="0" w:color="auto"/>
            <w:right w:val="none" w:sz="0" w:space="0" w:color="auto"/>
          </w:divBdr>
        </w:div>
        <w:div w:id="773675541">
          <w:marLeft w:val="0"/>
          <w:marRight w:val="0"/>
          <w:marTop w:val="0"/>
          <w:marBottom w:val="0"/>
          <w:divBdr>
            <w:top w:val="none" w:sz="0" w:space="0" w:color="auto"/>
            <w:left w:val="none" w:sz="0" w:space="0" w:color="auto"/>
            <w:bottom w:val="none" w:sz="0" w:space="0" w:color="auto"/>
            <w:right w:val="none" w:sz="0" w:space="0" w:color="auto"/>
          </w:divBdr>
        </w:div>
        <w:div w:id="19623339">
          <w:marLeft w:val="0"/>
          <w:marRight w:val="0"/>
          <w:marTop w:val="0"/>
          <w:marBottom w:val="0"/>
          <w:divBdr>
            <w:top w:val="none" w:sz="0" w:space="0" w:color="auto"/>
            <w:left w:val="none" w:sz="0" w:space="0" w:color="auto"/>
            <w:bottom w:val="none" w:sz="0" w:space="0" w:color="auto"/>
            <w:right w:val="none" w:sz="0" w:space="0" w:color="auto"/>
          </w:divBdr>
        </w:div>
        <w:div w:id="1551385281">
          <w:marLeft w:val="0"/>
          <w:marRight w:val="0"/>
          <w:marTop w:val="0"/>
          <w:marBottom w:val="0"/>
          <w:divBdr>
            <w:top w:val="none" w:sz="0" w:space="0" w:color="auto"/>
            <w:left w:val="none" w:sz="0" w:space="0" w:color="auto"/>
            <w:bottom w:val="none" w:sz="0" w:space="0" w:color="auto"/>
            <w:right w:val="none" w:sz="0" w:space="0" w:color="auto"/>
          </w:divBdr>
        </w:div>
        <w:div w:id="25906912">
          <w:marLeft w:val="0"/>
          <w:marRight w:val="0"/>
          <w:marTop w:val="0"/>
          <w:marBottom w:val="0"/>
          <w:divBdr>
            <w:top w:val="none" w:sz="0" w:space="0" w:color="auto"/>
            <w:left w:val="none" w:sz="0" w:space="0" w:color="auto"/>
            <w:bottom w:val="none" w:sz="0" w:space="0" w:color="auto"/>
            <w:right w:val="none" w:sz="0" w:space="0" w:color="auto"/>
          </w:divBdr>
        </w:div>
        <w:div w:id="176818701">
          <w:marLeft w:val="0"/>
          <w:marRight w:val="0"/>
          <w:marTop w:val="0"/>
          <w:marBottom w:val="0"/>
          <w:divBdr>
            <w:top w:val="none" w:sz="0" w:space="0" w:color="auto"/>
            <w:left w:val="none" w:sz="0" w:space="0" w:color="auto"/>
            <w:bottom w:val="none" w:sz="0" w:space="0" w:color="auto"/>
            <w:right w:val="none" w:sz="0" w:space="0" w:color="auto"/>
          </w:divBdr>
        </w:div>
        <w:div w:id="319894328">
          <w:marLeft w:val="0"/>
          <w:marRight w:val="0"/>
          <w:marTop w:val="0"/>
          <w:marBottom w:val="0"/>
          <w:divBdr>
            <w:top w:val="none" w:sz="0" w:space="0" w:color="auto"/>
            <w:left w:val="none" w:sz="0" w:space="0" w:color="auto"/>
            <w:bottom w:val="none" w:sz="0" w:space="0" w:color="auto"/>
            <w:right w:val="none" w:sz="0" w:space="0" w:color="auto"/>
          </w:divBdr>
        </w:div>
        <w:div w:id="292713251">
          <w:marLeft w:val="0"/>
          <w:marRight w:val="0"/>
          <w:marTop w:val="0"/>
          <w:marBottom w:val="0"/>
          <w:divBdr>
            <w:top w:val="none" w:sz="0" w:space="0" w:color="auto"/>
            <w:left w:val="none" w:sz="0" w:space="0" w:color="auto"/>
            <w:bottom w:val="none" w:sz="0" w:space="0" w:color="auto"/>
            <w:right w:val="none" w:sz="0" w:space="0" w:color="auto"/>
          </w:divBdr>
        </w:div>
        <w:div w:id="901720655">
          <w:marLeft w:val="0"/>
          <w:marRight w:val="0"/>
          <w:marTop w:val="0"/>
          <w:marBottom w:val="0"/>
          <w:divBdr>
            <w:top w:val="none" w:sz="0" w:space="0" w:color="auto"/>
            <w:left w:val="none" w:sz="0" w:space="0" w:color="auto"/>
            <w:bottom w:val="none" w:sz="0" w:space="0" w:color="auto"/>
            <w:right w:val="none" w:sz="0" w:space="0" w:color="auto"/>
          </w:divBdr>
        </w:div>
        <w:div w:id="664554196">
          <w:marLeft w:val="0"/>
          <w:marRight w:val="0"/>
          <w:marTop w:val="0"/>
          <w:marBottom w:val="0"/>
          <w:divBdr>
            <w:top w:val="none" w:sz="0" w:space="0" w:color="auto"/>
            <w:left w:val="none" w:sz="0" w:space="0" w:color="auto"/>
            <w:bottom w:val="none" w:sz="0" w:space="0" w:color="auto"/>
            <w:right w:val="none" w:sz="0" w:space="0" w:color="auto"/>
          </w:divBdr>
        </w:div>
        <w:div w:id="1112822021">
          <w:marLeft w:val="0"/>
          <w:marRight w:val="0"/>
          <w:marTop w:val="0"/>
          <w:marBottom w:val="0"/>
          <w:divBdr>
            <w:top w:val="none" w:sz="0" w:space="0" w:color="auto"/>
            <w:left w:val="none" w:sz="0" w:space="0" w:color="auto"/>
            <w:bottom w:val="none" w:sz="0" w:space="0" w:color="auto"/>
            <w:right w:val="none" w:sz="0" w:space="0" w:color="auto"/>
          </w:divBdr>
        </w:div>
        <w:div w:id="987632252">
          <w:marLeft w:val="0"/>
          <w:marRight w:val="0"/>
          <w:marTop w:val="0"/>
          <w:marBottom w:val="0"/>
          <w:divBdr>
            <w:top w:val="none" w:sz="0" w:space="0" w:color="auto"/>
            <w:left w:val="none" w:sz="0" w:space="0" w:color="auto"/>
            <w:bottom w:val="none" w:sz="0" w:space="0" w:color="auto"/>
            <w:right w:val="none" w:sz="0" w:space="0" w:color="auto"/>
          </w:divBdr>
        </w:div>
        <w:div w:id="572663504">
          <w:marLeft w:val="0"/>
          <w:marRight w:val="0"/>
          <w:marTop w:val="0"/>
          <w:marBottom w:val="0"/>
          <w:divBdr>
            <w:top w:val="none" w:sz="0" w:space="0" w:color="auto"/>
            <w:left w:val="none" w:sz="0" w:space="0" w:color="auto"/>
            <w:bottom w:val="none" w:sz="0" w:space="0" w:color="auto"/>
            <w:right w:val="none" w:sz="0" w:space="0" w:color="auto"/>
          </w:divBdr>
        </w:div>
        <w:div w:id="2059470414">
          <w:marLeft w:val="0"/>
          <w:marRight w:val="0"/>
          <w:marTop w:val="0"/>
          <w:marBottom w:val="0"/>
          <w:divBdr>
            <w:top w:val="none" w:sz="0" w:space="0" w:color="auto"/>
            <w:left w:val="none" w:sz="0" w:space="0" w:color="auto"/>
            <w:bottom w:val="none" w:sz="0" w:space="0" w:color="auto"/>
            <w:right w:val="none" w:sz="0" w:space="0" w:color="auto"/>
          </w:divBdr>
        </w:div>
        <w:div w:id="1583443901">
          <w:marLeft w:val="0"/>
          <w:marRight w:val="0"/>
          <w:marTop w:val="0"/>
          <w:marBottom w:val="0"/>
          <w:divBdr>
            <w:top w:val="none" w:sz="0" w:space="0" w:color="auto"/>
            <w:left w:val="none" w:sz="0" w:space="0" w:color="auto"/>
            <w:bottom w:val="none" w:sz="0" w:space="0" w:color="auto"/>
            <w:right w:val="none" w:sz="0" w:space="0" w:color="auto"/>
          </w:divBdr>
        </w:div>
        <w:div w:id="1542281758">
          <w:marLeft w:val="0"/>
          <w:marRight w:val="0"/>
          <w:marTop w:val="0"/>
          <w:marBottom w:val="0"/>
          <w:divBdr>
            <w:top w:val="none" w:sz="0" w:space="0" w:color="auto"/>
            <w:left w:val="none" w:sz="0" w:space="0" w:color="auto"/>
            <w:bottom w:val="none" w:sz="0" w:space="0" w:color="auto"/>
            <w:right w:val="none" w:sz="0" w:space="0" w:color="auto"/>
          </w:divBdr>
        </w:div>
        <w:div w:id="1676762825">
          <w:marLeft w:val="0"/>
          <w:marRight w:val="0"/>
          <w:marTop w:val="0"/>
          <w:marBottom w:val="0"/>
          <w:divBdr>
            <w:top w:val="none" w:sz="0" w:space="0" w:color="auto"/>
            <w:left w:val="none" w:sz="0" w:space="0" w:color="auto"/>
            <w:bottom w:val="none" w:sz="0" w:space="0" w:color="auto"/>
            <w:right w:val="none" w:sz="0" w:space="0" w:color="auto"/>
          </w:divBdr>
        </w:div>
        <w:div w:id="1966813535">
          <w:marLeft w:val="0"/>
          <w:marRight w:val="0"/>
          <w:marTop w:val="0"/>
          <w:marBottom w:val="0"/>
          <w:divBdr>
            <w:top w:val="none" w:sz="0" w:space="0" w:color="auto"/>
            <w:left w:val="none" w:sz="0" w:space="0" w:color="auto"/>
            <w:bottom w:val="none" w:sz="0" w:space="0" w:color="auto"/>
            <w:right w:val="none" w:sz="0" w:space="0" w:color="auto"/>
          </w:divBdr>
        </w:div>
        <w:div w:id="604965132">
          <w:marLeft w:val="0"/>
          <w:marRight w:val="0"/>
          <w:marTop w:val="0"/>
          <w:marBottom w:val="0"/>
          <w:divBdr>
            <w:top w:val="none" w:sz="0" w:space="0" w:color="auto"/>
            <w:left w:val="none" w:sz="0" w:space="0" w:color="auto"/>
            <w:bottom w:val="none" w:sz="0" w:space="0" w:color="auto"/>
            <w:right w:val="none" w:sz="0" w:space="0" w:color="auto"/>
          </w:divBdr>
        </w:div>
        <w:div w:id="469592949">
          <w:marLeft w:val="0"/>
          <w:marRight w:val="0"/>
          <w:marTop w:val="0"/>
          <w:marBottom w:val="0"/>
          <w:divBdr>
            <w:top w:val="none" w:sz="0" w:space="0" w:color="auto"/>
            <w:left w:val="none" w:sz="0" w:space="0" w:color="auto"/>
            <w:bottom w:val="none" w:sz="0" w:space="0" w:color="auto"/>
            <w:right w:val="none" w:sz="0" w:space="0" w:color="auto"/>
          </w:divBdr>
        </w:div>
        <w:div w:id="2119525270">
          <w:marLeft w:val="0"/>
          <w:marRight w:val="0"/>
          <w:marTop w:val="0"/>
          <w:marBottom w:val="0"/>
          <w:divBdr>
            <w:top w:val="none" w:sz="0" w:space="0" w:color="auto"/>
            <w:left w:val="none" w:sz="0" w:space="0" w:color="auto"/>
            <w:bottom w:val="none" w:sz="0" w:space="0" w:color="auto"/>
            <w:right w:val="none" w:sz="0" w:space="0" w:color="auto"/>
          </w:divBdr>
        </w:div>
        <w:div w:id="390735632">
          <w:marLeft w:val="0"/>
          <w:marRight w:val="0"/>
          <w:marTop w:val="0"/>
          <w:marBottom w:val="0"/>
          <w:divBdr>
            <w:top w:val="none" w:sz="0" w:space="0" w:color="auto"/>
            <w:left w:val="none" w:sz="0" w:space="0" w:color="auto"/>
            <w:bottom w:val="none" w:sz="0" w:space="0" w:color="auto"/>
            <w:right w:val="none" w:sz="0" w:space="0" w:color="auto"/>
          </w:divBdr>
        </w:div>
        <w:div w:id="880166798">
          <w:marLeft w:val="0"/>
          <w:marRight w:val="0"/>
          <w:marTop w:val="0"/>
          <w:marBottom w:val="0"/>
          <w:divBdr>
            <w:top w:val="none" w:sz="0" w:space="0" w:color="auto"/>
            <w:left w:val="none" w:sz="0" w:space="0" w:color="auto"/>
            <w:bottom w:val="none" w:sz="0" w:space="0" w:color="auto"/>
            <w:right w:val="none" w:sz="0" w:space="0" w:color="auto"/>
          </w:divBdr>
        </w:div>
        <w:div w:id="954674854">
          <w:marLeft w:val="0"/>
          <w:marRight w:val="0"/>
          <w:marTop w:val="0"/>
          <w:marBottom w:val="0"/>
          <w:divBdr>
            <w:top w:val="none" w:sz="0" w:space="0" w:color="auto"/>
            <w:left w:val="none" w:sz="0" w:space="0" w:color="auto"/>
            <w:bottom w:val="none" w:sz="0" w:space="0" w:color="auto"/>
            <w:right w:val="none" w:sz="0" w:space="0" w:color="auto"/>
          </w:divBdr>
        </w:div>
        <w:div w:id="832600499">
          <w:marLeft w:val="0"/>
          <w:marRight w:val="0"/>
          <w:marTop w:val="0"/>
          <w:marBottom w:val="0"/>
          <w:divBdr>
            <w:top w:val="none" w:sz="0" w:space="0" w:color="auto"/>
            <w:left w:val="none" w:sz="0" w:space="0" w:color="auto"/>
            <w:bottom w:val="none" w:sz="0" w:space="0" w:color="auto"/>
            <w:right w:val="none" w:sz="0" w:space="0" w:color="auto"/>
          </w:divBdr>
        </w:div>
        <w:div w:id="2119638322">
          <w:marLeft w:val="0"/>
          <w:marRight w:val="0"/>
          <w:marTop w:val="0"/>
          <w:marBottom w:val="0"/>
          <w:divBdr>
            <w:top w:val="none" w:sz="0" w:space="0" w:color="auto"/>
            <w:left w:val="none" w:sz="0" w:space="0" w:color="auto"/>
            <w:bottom w:val="none" w:sz="0" w:space="0" w:color="auto"/>
            <w:right w:val="none" w:sz="0" w:space="0" w:color="auto"/>
          </w:divBdr>
        </w:div>
        <w:div w:id="328218310">
          <w:marLeft w:val="0"/>
          <w:marRight w:val="0"/>
          <w:marTop w:val="0"/>
          <w:marBottom w:val="0"/>
          <w:divBdr>
            <w:top w:val="none" w:sz="0" w:space="0" w:color="auto"/>
            <w:left w:val="none" w:sz="0" w:space="0" w:color="auto"/>
            <w:bottom w:val="none" w:sz="0" w:space="0" w:color="auto"/>
            <w:right w:val="none" w:sz="0" w:space="0" w:color="auto"/>
          </w:divBdr>
        </w:div>
        <w:div w:id="1927835845">
          <w:marLeft w:val="0"/>
          <w:marRight w:val="0"/>
          <w:marTop w:val="0"/>
          <w:marBottom w:val="0"/>
          <w:divBdr>
            <w:top w:val="none" w:sz="0" w:space="0" w:color="auto"/>
            <w:left w:val="none" w:sz="0" w:space="0" w:color="auto"/>
            <w:bottom w:val="none" w:sz="0" w:space="0" w:color="auto"/>
            <w:right w:val="none" w:sz="0" w:space="0" w:color="auto"/>
          </w:divBdr>
        </w:div>
        <w:div w:id="1619683182">
          <w:marLeft w:val="0"/>
          <w:marRight w:val="0"/>
          <w:marTop w:val="0"/>
          <w:marBottom w:val="0"/>
          <w:divBdr>
            <w:top w:val="none" w:sz="0" w:space="0" w:color="auto"/>
            <w:left w:val="none" w:sz="0" w:space="0" w:color="auto"/>
            <w:bottom w:val="none" w:sz="0" w:space="0" w:color="auto"/>
            <w:right w:val="none" w:sz="0" w:space="0" w:color="auto"/>
          </w:divBdr>
        </w:div>
        <w:div w:id="133955828">
          <w:marLeft w:val="0"/>
          <w:marRight w:val="0"/>
          <w:marTop w:val="0"/>
          <w:marBottom w:val="0"/>
          <w:divBdr>
            <w:top w:val="none" w:sz="0" w:space="0" w:color="auto"/>
            <w:left w:val="none" w:sz="0" w:space="0" w:color="auto"/>
            <w:bottom w:val="none" w:sz="0" w:space="0" w:color="auto"/>
            <w:right w:val="none" w:sz="0" w:space="0" w:color="auto"/>
          </w:divBdr>
        </w:div>
        <w:div w:id="179777064">
          <w:marLeft w:val="0"/>
          <w:marRight w:val="0"/>
          <w:marTop w:val="0"/>
          <w:marBottom w:val="0"/>
          <w:divBdr>
            <w:top w:val="none" w:sz="0" w:space="0" w:color="auto"/>
            <w:left w:val="none" w:sz="0" w:space="0" w:color="auto"/>
            <w:bottom w:val="none" w:sz="0" w:space="0" w:color="auto"/>
            <w:right w:val="none" w:sz="0" w:space="0" w:color="auto"/>
          </w:divBdr>
        </w:div>
        <w:div w:id="1098451093">
          <w:marLeft w:val="0"/>
          <w:marRight w:val="0"/>
          <w:marTop w:val="0"/>
          <w:marBottom w:val="0"/>
          <w:divBdr>
            <w:top w:val="none" w:sz="0" w:space="0" w:color="auto"/>
            <w:left w:val="none" w:sz="0" w:space="0" w:color="auto"/>
            <w:bottom w:val="none" w:sz="0" w:space="0" w:color="auto"/>
            <w:right w:val="none" w:sz="0" w:space="0" w:color="auto"/>
          </w:divBdr>
        </w:div>
        <w:div w:id="979965535">
          <w:marLeft w:val="0"/>
          <w:marRight w:val="0"/>
          <w:marTop w:val="0"/>
          <w:marBottom w:val="0"/>
          <w:divBdr>
            <w:top w:val="none" w:sz="0" w:space="0" w:color="auto"/>
            <w:left w:val="none" w:sz="0" w:space="0" w:color="auto"/>
            <w:bottom w:val="none" w:sz="0" w:space="0" w:color="auto"/>
            <w:right w:val="none" w:sz="0" w:space="0" w:color="auto"/>
          </w:divBdr>
        </w:div>
        <w:div w:id="1217205918">
          <w:marLeft w:val="0"/>
          <w:marRight w:val="0"/>
          <w:marTop w:val="0"/>
          <w:marBottom w:val="0"/>
          <w:divBdr>
            <w:top w:val="none" w:sz="0" w:space="0" w:color="auto"/>
            <w:left w:val="none" w:sz="0" w:space="0" w:color="auto"/>
            <w:bottom w:val="none" w:sz="0" w:space="0" w:color="auto"/>
            <w:right w:val="none" w:sz="0" w:space="0" w:color="auto"/>
          </w:divBdr>
        </w:div>
        <w:div w:id="868684800">
          <w:marLeft w:val="0"/>
          <w:marRight w:val="0"/>
          <w:marTop w:val="0"/>
          <w:marBottom w:val="0"/>
          <w:divBdr>
            <w:top w:val="none" w:sz="0" w:space="0" w:color="auto"/>
            <w:left w:val="none" w:sz="0" w:space="0" w:color="auto"/>
            <w:bottom w:val="none" w:sz="0" w:space="0" w:color="auto"/>
            <w:right w:val="none" w:sz="0" w:space="0" w:color="auto"/>
          </w:divBdr>
        </w:div>
        <w:div w:id="1640525413">
          <w:marLeft w:val="0"/>
          <w:marRight w:val="0"/>
          <w:marTop w:val="0"/>
          <w:marBottom w:val="0"/>
          <w:divBdr>
            <w:top w:val="none" w:sz="0" w:space="0" w:color="auto"/>
            <w:left w:val="none" w:sz="0" w:space="0" w:color="auto"/>
            <w:bottom w:val="none" w:sz="0" w:space="0" w:color="auto"/>
            <w:right w:val="none" w:sz="0" w:space="0" w:color="auto"/>
          </w:divBdr>
        </w:div>
        <w:div w:id="984821624">
          <w:marLeft w:val="0"/>
          <w:marRight w:val="0"/>
          <w:marTop w:val="0"/>
          <w:marBottom w:val="0"/>
          <w:divBdr>
            <w:top w:val="none" w:sz="0" w:space="0" w:color="auto"/>
            <w:left w:val="none" w:sz="0" w:space="0" w:color="auto"/>
            <w:bottom w:val="none" w:sz="0" w:space="0" w:color="auto"/>
            <w:right w:val="none" w:sz="0" w:space="0" w:color="auto"/>
          </w:divBdr>
        </w:div>
        <w:div w:id="446850965">
          <w:marLeft w:val="0"/>
          <w:marRight w:val="0"/>
          <w:marTop w:val="0"/>
          <w:marBottom w:val="0"/>
          <w:divBdr>
            <w:top w:val="none" w:sz="0" w:space="0" w:color="auto"/>
            <w:left w:val="none" w:sz="0" w:space="0" w:color="auto"/>
            <w:bottom w:val="none" w:sz="0" w:space="0" w:color="auto"/>
            <w:right w:val="none" w:sz="0" w:space="0" w:color="auto"/>
          </w:divBdr>
        </w:div>
        <w:div w:id="1739743328">
          <w:marLeft w:val="0"/>
          <w:marRight w:val="0"/>
          <w:marTop w:val="0"/>
          <w:marBottom w:val="0"/>
          <w:divBdr>
            <w:top w:val="none" w:sz="0" w:space="0" w:color="auto"/>
            <w:left w:val="none" w:sz="0" w:space="0" w:color="auto"/>
            <w:bottom w:val="none" w:sz="0" w:space="0" w:color="auto"/>
            <w:right w:val="none" w:sz="0" w:space="0" w:color="auto"/>
          </w:divBdr>
        </w:div>
        <w:div w:id="1569221303">
          <w:marLeft w:val="0"/>
          <w:marRight w:val="0"/>
          <w:marTop w:val="0"/>
          <w:marBottom w:val="0"/>
          <w:divBdr>
            <w:top w:val="none" w:sz="0" w:space="0" w:color="auto"/>
            <w:left w:val="none" w:sz="0" w:space="0" w:color="auto"/>
            <w:bottom w:val="none" w:sz="0" w:space="0" w:color="auto"/>
            <w:right w:val="none" w:sz="0" w:space="0" w:color="auto"/>
          </w:divBdr>
        </w:div>
        <w:div w:id="409040199">
          <w:marLeft w:val="0"/>
          <w:marRight w:val="0"/>
          <w:marTop w:val="0"/>
          <w:marBottom w:val="0"/>
          <w:divBdr>
            <w:top w:val="none" w:sz="0" w:space="0" w:color="auto"/>
            <w:left w:val="none" w:sz="0" w:space="0" w:color="auto"/>
            <w:bottom w:val="none" w:sz="0" w:space="0" w:color="auto"/>
            <w:right w:val="none" w:sz="0" w:space="0" w:color="auto"/>
          </w:divBdr>
        </w:div>
        <w:div w:id="1621566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 Type="http://schemas.openxmlformats.org/officeDocument/2006/relationships/customXml" Target="../customXml/item3.xml" Id="rId9" /><Relationship Type="http://schemas.openxmlformats.org/officeDocument/2006/relationships/header" Target="header.xml" Id="Rea029c01536d4999" /><Relationship Type="http://schemas.openxmlformats.org/officeDocument/2006/relationships/footer" Target="footer.xml" Id="Re8d73b3860e64b8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41822C-58DF-408A-BA64-2681B7EE600B}"/>
</file>

<file path=customXml/itemProps2.xml><?xml version="1.0" encoding="utf-8"?>
<ds:datastoreItem xmlns:ds="http://schemas.openxmlformats.org/officeDocument/2006/customXml" ds:itemID="{8163E432-CE20-4467-83C8-2D3D4DE804C9}"/>
</file>

<file path=customXml/itemProps3.xml><?xml version="1.0" encoding="utf-8"?>
<ds:datastoreItem xmlns:ds="http://schemas.openxmlformats.org/officeDocument/2006/customXml" ds:itemID="{96355A13-D4F4-4DAD-8B85-82B330E213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Nunes, Jeremy</dc:creator>
  <cp:keywords/>
  <dc:description/>
  <cp:lastModifiedBy>Nunes, Jeremy</cp:lastModifiedBy>
  <cp:revision>9</cp:revision>
  <dcterms:created xsi:type="dcterms:W3CDTF">2025-10-06T21:11:00Z</dcterms:created>
  <dcterms:modified xsi:type="dcterms:W3CDTF">2026-05-13T19:14:53Z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ies>
</file>