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colors2.xml" ContentType="application/vnd.openxmlformats-officedocument.drawingml.diagramColors+xml"/>
  <Override PartName="/word/theme/theme1.xml" ContentType="application/vnd.openxmlformats-officedocument.theme+xml"/>
  <Override PartName="/word/diagrams/quickStyle2.xml" ContentType="application/vnd.openxmlformats-officedocument.drawingml.diagramStyle+xml"/>
  <Override PartName="/word/diagrams/drawing2.xml" ContentType="application/vnd.ms-office.drawingml.diagramDrawing+xml"/>
  <Override PartName="/word/diagrams/layout2.xml" ContentType="application/vnd.openxmlformats-officedocument.drawingml.diagramLayout+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A9" w:rsidRDefault="001753A9" w:rsidP="001753A9">
      <w:pPr>
        <w:spacing w:after="0" w:line="240" w:lineRule="auto"/>
        <w:jc w:val="center"/>
        <w:rPr>
          <w:rFonts w:eastAsia="Times New Roman" w:cstheme="minorHAnsi"/>
          <w:b/>
        </w:rPr>
      </w:pPr>
      <w:r>
        <w:rPr>
          <w:rFonts w:eastAsia="Times New Roman" w:cstheme="minorHAnsi"/>
          <w:b/>
        </w:rPr>
        <w:t xml:space="preserve">AGENCY SPECIFIC CONTENT FOR THE NOTICE OF FUNDING </w:t>
      </w:r>
      <w:r w:rsidRPr="005E7659">
        <w:rPr>
          <w:rFonts w:eastAsia="Times New Roman" w:cstheme="minorHAnsi"/>
          <w:b/>
        </w:rPr>
        <w:t>OPPORTUNITY #75-186</w:t>
      </w:r>
    </w:p>
    <w:p w:rsidR="001753A9" w:rsidRDefault="001753A9" w:rsidP="001753A9">
      <w:pPr>
        <w:spacing w:after="0" w:line="240" w:lineRule="auto"/>
        <w:jc w:val="center"/>
        <w:rPr>
          <w:rFonts w:eastAsia="Times New Roman" w:cstheme="minorHAnsi"/>
          <w:b/>
        </w:rPr>
      </w:pPr>
      <w:r>
        <w:rPr>
          <w:rFonts w:eastAsia="Times New Roman" w:cstheme="minorHAnsi"/>
          <w:b/>
        </w:rPr>
        <w:t>2017 WIOA YOUTH CAREER PATHWAYS</w:t>
      </w:r>
      <w:r>
        <w:rPr>
          <w:rFonts w:eastAsia="Times New Roman" w:cstheme="minorHAnsi"/>
          <w:b/>
        </w:rPr>
        <w:t xml:space="preserve"> APPENDICES</w:t>
      </w:r>
    </w:p>
    <w:p w:rsidR="001753A9" w:rsidRDefault="001753A9" w:rsidP="0048715E">
      <w:pPr>
        <w:rPr>
          <w:rFonts w:cs="Times New Roman"/>
        </w:rPr>
      </w:pPr>
    </w:p>
    <w:p w:rsidR="0048715E" w:rsidRPr="00DB65BD" w:rsidRDefault="0048715E" w:rsidP="0048715E">
      <w:pPr>
        <w:rPr>
          <w:rFonts w:cs="Times New Roman"/>
          <w:b/>
        </w:rPr>
      </w:pPr>
      <w:r w:rsidRPr="00DB65BD">
        <w:rPr>
          <w:rFonts w:cs="Times New Roman"/>
        </w:rPr>
        <w:t xml:space="preserve">Appendix A:  </w:t>
      </w:r>
      <w:r w:rsidR="001B5348" w:rsidRPr="00DB65BD">
        <w:rPr>
          <w:rFonts w:cs="Times New Roman"/>
          <w:b/>
        </w:rPr>
        <w:t xml:space="preserve">Logic Model </w:t>
      </w:r>
    </w:p>
    <w:p w:rsidR="0048715E" w:rsidRPr="00DB65BD" w:rsidRDefault="0048715E" w:rsidP="0048715E">
      <w:pPr>
        <w:rPr>
          <w:rFonts w:cs="Times New Roman"/>
        </w:rPr>
      </w:pPr>
      <w:r w:rsidRPr="00DB65BD">
        <w:rPr>
          <w:rFonts w:cs="Times New Roman"/>
        </w:rPr>
        <w:t xml:space="preserve">All pilot programs will be required to complete a </w:t>
      </w:r>
      <w:r w:rsidRPr="00DB65BD">
        <w:rPr>
          <w:rFonts w:cs="Times New Roman"/>
          <w:b/>
        </w:rPr>
        <w:t xml:space="preserve">Logic Model </w:t>
      </w:r>
      <w:r w:rsidRPr="00DB65BD">
        <w:rPr>
          <w:rFonts w:cs="Times New Roman"/>
        </w:rPr>
        <w:t xml:space="preserve">in order to create a framework for activity. This logic model will help to create the action plan that all programs will be required to submit within the first quarter of the pilot program period. </w:t>
      </w:r>
    </w:p>
    <w:p w:rsidR="0048715E" w:rsidRPr="00DB65BD" w:rsidRDefault="0048715E" w:rsidP="0048715E">
      <w:pPr>
        <w:rPr>
          <w:rFonts w:cs="Times New Roman"/>
        </w:rPr>
      </w:pPr>
      <w:r w:rsidRPr="00DB65BD">
        <w:rPr>
          <w:rFonts w:cs="Times New Roman"/>
        </w:rPr>
        <w:t>The Lo</w:t>
      </w:r>
      <w:r w:rsidR="004A124F" w:rsidRPr="00DB65BD">
        <w:rPr>
          <w:rFonts w:cs="Times New Roman"/>
        </w:rPr>
        <w:t xml:space="preserve">gic Model will help to create an evaluation strategy that will inform the opportunity youth program work going forward. Evaluation serves to support program and strategic </w:t>
      </w:r>
      <w:proofErr w:type="gramStart"/>
      <w:r w:rsidR="004A124F" w:rsidRPr="00DB65BD">
        <w:rPr>
          <w:rFonts w:cs="Times New Roman"/>
        </w:rPr>
        <w:t>planning,</w:t>
      </w:r>
      <w:proofErr w:type="gramEnd"/>
      <w:r w:rsidR="004A124F" w:rsidRPr="00DB65BD">
        <w:rPr>
          <w:rFonts w:cs="Times New Roman"/>
        </w:rPr>
        <w:t xml:space="preserve"> it helps to communicate organizational goals and progress, and serves as a basis for ongoing learning to make your work stronger and more effective. </w:t>
      </w:r>
    </w:p>
    <w:p w:rsidR="004A124F" w:rsidRPr="00DB65BD" w:rsidRDefault="004A124F" w:rsidP="0048715E">
      <w:pPr>
        <w:rPr>
          <w:rFonts w:cs="Times New Roman"/>
        </w:rPr>
      </w:pPr>
      <w:r w:rsidRPr="00DB65BD">
        <w:rPr>
          <w:rFonts w:cs="Times New Roman"/>
        </w:rPr>
        <w:t xml:space="preserve">In preparing to develop a logic model to support the application </w:t>
      </w:r>
      <w:r w:rsidR="00931A75" w:rsidRPr="00DB65BD">
        <w:rPr>
          <w:rFonts w:cs="Times New Roman"/>
        </w:rPr>
        <w:t xml:space="preserve">for the Regional Opportunity Youth Systems, please refer to the </w:t>
      </w:r>
      <w:hyperlink r:id="rId8" w:history="1">
        <w:r w:rsidR="00931A75" w:rsidRPr="00DB65BD">
          <w:rPr>
            <w:rStyle w:val="Hyperlink"/>
            <w:rFonts w:cs="Times New Roman"/>
          </w:rPr>
          <w:t>Innovation Network’s Logic Model Workbook</w:t>
        </w:r>
      </w:hyperlink>
      <w:r w:rsidR="00931A75" w:rsidRPr="00DB65BD">
        <w:rPr>
          <w:rFonts w:cs="Times New Roman"/>
        </w:rPr>
        <w:t xml:space="preserve">, which includes a helpful Logic Model Builder to help streamline this process. </w:t>
      </w:r>
    </w:p>
    <w:p w:rsidR="00931A75" w:rsidRPr="00DB65BD" w:rsidRDefault="00931A75" w:rsidP="0048715E">
      <w:pPr>
        <w:rPr>
          <w:rFonts w:cs="Times New Roman"/>
        </w:rPr>
      </w:pPr>
      <w:r w:rsidRPr="00DB65BD">
        <w:rPr>
          <w:rFonts w:cs="Times New Roman"/>
        </w:rPr>
        <w:t xml:space="preserve">A logic model will help an organization to define: </w:t>
      </w:r>
    </w:p>
    <w:p w:rsidR="0048715E" w:rsidRPr="00DB65BD" w:rsidRDefault="0048715E" w:rsidP="00931A75">
      <w:pPr>
        <w:pStyle w:val="ListParagraph"/>
        <w:numPr>
          <w:ilvl w:val="0"/>
          <w:numId w:val="2"/>
        </w:numPr>
        <w:rPr>
          <w:rFonts w:cs="Times New Roman"/>
        </w:rPr>
      </w:pPr>
      <w:r w:rsidRPr="00DB65BD">
        <w:rPr>
          <w:rFonts w:cs="Times New Roman"/>
        </w:rPr>
        <w:t xml:space="preserve">What are short and long term goals? </w:t>
      </w:r>
    </w:p>
    <w:p w:rsidR="0048715E" w:rsidRPr="00DB65BD" w:rsidRDefault="0048715E" w:rsidP="00931A75">
      <w:pPr>
        <w:pStyle w:val="ListParagraph"/>
        <w:numPr>
          <w:ilvl w:val="0"/>
          <w:numId w:val="2"/>
        </w:numPr>
        <w:rPr>
          <w:rFonts w:cs="Times New Roman"/>
        </w:rPr>
      </w:pPr>
      <w:r w:rsidRPr="00DB65BD">
        <w:rPr>
          <w:rFonts w:cs="Times New Roman"/>
        </w:rPr>
        <w:t xml:space="preserve">What are the inputs? What </w:t>
      </w:r>
      <w:r w:rsidR="00931A75" w:rsidRPr="00DB65BD">
        <w:rPr>
          <w:rFonts w:cs="Times New Roman"/>
        </w:rPr>
        <w:t xml:space="preserve">will </w:t>
      </w:r>
      <w:r w:rsidRPr="00DB65BD">
        <w:rPr>
          <w:rFonts w:cs="Times New Roman"/>
        </w:rPr>
        <w:t>you invest (staffing, funding, technology, etc</w:t>
      </w:r>
      <w:r w:rsidR="00792C77" w:rsidRPr="00DB65BD">
        <w:rPr>
          <w:rFonts w:cs="Times New Roman"/>
        </w:rPr>
        <w:t>.)</w:t>
      </w:r>
    </w:p>
    <w:p w:rsidR="0048715E" w:rsidRPr="00DB65BD" w:rsidRDefault="0048715E" w:rsidP="00931A75">
      <w:pPr>
        <w:pStyle w:val="ListParagraph"/>
        <w:numPr>
          <w:ilvl w:val="0"/>
          <w:numId w:val="2"/>
        </w:numPr>
        <w:rPr>
          <w:rFonts w:cs="Times New Roman"/>
        </w:rPr>
      </w:pPr>
      <w:r w:rsidRPr="00DB65BD">
        <w:rPr>
          <w:rFonts w:cs="Times New Roman"/>
        </w:rPr>
        <w:t xml:space="preserve">What are the outputs? What we are doing? </w:t>
      </w:r>
      <w:r w:rsidR="00931A75" w:rsidRPr="00DB65BD">
        <w:rPr>
          <w:rFonts w:cs="Times New Roman"/>
        </w:rPr>
        <w:t xml:space="preserve">(activities and interventions) </w:t>
      </w:r>
    </w:p>
    <w:p w:rsidR="0048715E" w:rsidRPr="00DB65BD" w:rsidRDefault="0048715E" w:rsidP="00931A75">
      <w:pPr>
        <w:pStyle w:val="ListParagraph"/>
        <w:numPr>
          <w:ilvl w:val="0"/>
          <w:numId w:val="2"/>
        </w:numPr>
        <w:rPr>
          <w:rFonts w:cs="Times New Roman"/>
        </w:rPr>
      </w:pPr>
      <w:r w:rsidRPr="00DB65BD">
        <w:rPr>
          <w:rFonts w:cs="Times New Roman"/>
        </w:rPr>
        <w:t xml:space="preserve">External factors? What </w:t>
      </w:r>
      <w:r w:rsidR="00931A75" w:rsidRPr="00DB65BD">
        <w:rPr>
          <w:rFonts w:cs="Times New Roman"/>
        </w:rPr>
        <w:t xml:space="preserve">are some things </w:t>
      </w:r>
      <w:r w:rsidRPr="00DB65BD">
        <w:rPr>
          <w:rFonts w:cs="Times New Roman"/>
        </w:rPr>
        <w:t xml:space="preserve">we cannot control? </w:t>
      </w:r>
    </w:p>
    <w:p w:rsidR="0048715E" w:rsidRPr="00DB65BD" w:rsidRDefault="00931A75" w:rsidP="00931A75">
      <w:pPr>
        <w:pStyle w:val="ListParagraph"/>
        <w:numPr>
          <w:ilvl w:val="0"/>
          <w:numId w:val="2"/>
        </w:numPr>
        <w:rPr>
          <w:rFonts w:cs="Times New Roman"/>
        </w:rPr>
      </w:pPr>
      <w:r w:rsidRPr="00DB65BD">
        <w:rPr>
          <w:rFonts w:cs="Times New Roman"/>
        </w:rPr>
        <w:t>Assumptions? What do we already know (what is the existing knowledge)</w:t>
      </w:r>
    </w:p>
    <w:p w:rsidR="00EE7CF3" w:rsidRPr="00DB65BD" w:rsidRDefault="00EE7CF3" w:rsidP="00931A75">
      <w:pPr>
        <w:rPr>
          <w:rFonts w:cs="Times New Roman"/>
        </w:rPr>
      </w:pPr>
      <w:r w:rsidRPr="00DB65BD">
        <w:rPr>
          <w:rFonts w:cs="Times New Roman"/>
        </w:rPr>
        <w:t xml:space="preserve">A logic model template is provided in Appendix B. </w:t>
      </w: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pPr>
    </w:p>
    <w:p w:rsidR="002150C9" w:rsidRPr="00C82B13" w:rsidRDefault="002150C9" w:rsidP="00931A75">
      <w:pPr>
        <w:rPr>
          <w:rFonts w:ascii="Times New Roman" w:hAnsi="Times New Roman" w:cs="Times New Roman"/>
          <w:sz w:val="24"/>
          <w:szCs w:val="24"/>
        </w:rPr>
        <w:sectPr w:rsidR="002150C9" w:rsidRPr="00C82B13">
          <w:footerReference w:type="default" r:id="rId9"/>
          <w:pgSz w:w="12240" w:h="15840"/>
          <w:pgMar w:top="1440" w:right="1440" w:bottom="1440" w:left="1440" w:header="720" w:footer="720" w:gutter="0"/>
          <w:cols w:space="720"/>
          <w:docGrid w:linePitch="360"/>
        </w:sectPr>
      </w:pPr>
    </w:p>
    <w:p w:rsidR="002150C9" w:rsidRPr="00DB65BD" w:rsidRDefault="007B5C0E" w:rsidP="00931A75">
      <w:pPr>
        <w:rPr>
          <w:rFonts w:cs="Times New Roman"/>
          <w:b/>
          <w:i/>
        </w:rPr>
      </w:pPr>
      <w:r w:rsidRPr="00DB65BD">
        <w:rPr>
          <w:rFonts w:cs="Times New Roman"/>
        </w:rPr>
        <w:lastRenderedPageBreak/>
        <w:t xml:space="preserve">Appendix B: </w:t>
      </w:r>
      <w:r w:rsidRPr="00DB65BD">
        <w:rPr>
          <w:rFonts w:cs="Times New Roman"/>
          <w:b/>
        </w:rPr>
        <w:t>Logic Model Template</w:t>
      </w:r>
      <w:r w:rsidR="00A55447" w:rsidRPr="00DB65BD">
        <w:rPr>
          <w:rFonts w:cs="Times New Roman"/>
          <w:b/>
        </w:rPr>
        <w:t xml:space="preserve"> (</w:t>
      </w:r>
      <w:r w:rsidR="00A55447" w:rsidRPr="00DB65BD">
        <w:rPr>
          <w:rFonts w:cs="Times New Roman"/>
          <w:b/>
          <w:i/>
        </w:rPr>
        <w:t xml:space="preserve">please see the resources made available by the </w:t>
      </w:r>
      <w:hyperlink r:id="rId10" w:history="1">
        <w:r w:rsidR="00A55447" w:rsidRPr="00DB65BD">
          <w:rPr>
            <w:rStyle w:val="Hyperlink"/>
            <w:rFonts w:cs="Times New Roman"/>
            <w:b/>
            <w:i/>
          </w:rPr>
          <w:t>Innovation Network</w:t>
        </w:r>
      </w:hyperlink>
      <w:r w:rsidR="00A55447" w:rsidRPr="00DB65BD">
        <w:rPr>
          <w:rFonts w:cs="Times New Roman"/>
          <w:b/>
          <w:i/>
        </w:rPr>
        <w:t xml:space="preserve"> in the development of the Logic Model)</w:t>
      </w:r>
    </w:p>
    <w:p w:rsidR="007B5C0E" w:rsidRPr="00DB65BD" w:rsidRDefault="007B5C0E" w:rsidP="00931A75">
      <w:pPr>
        <w:rPr>
          <w:rFonts w:cs="Times New Roman"/>
          <w:b/>
        </w:rPr>
      </w:pPr>
      <w:r w:rsidRPr="00DB65BD">
        <w:rPr>
          <w:rFonts w:cs="Times New Roman"/>
          <w:b/>
        </w:rPr>
        <w:t xml:space="preserve"> Program Name: </w:t>
      </w:r>
    </w:p>
    <w:tbl>
      <w:tblPr>
        <w:tblStyle w:val="TableGrid"/>
        <w:tblW w:w="0" w:type="auto"/>
        <w:tblLook w:val="04A0" w:firstRow="1" w:lastRow="0" w:firstColumn="1" w:lastColumn="0" w:noHBand="0" w:noVBand="1"/>
      </w:tblPr>
      <w:tblGrid>
        <w:gridCol w:w="12950"/>
      </w:tblGrid>
      <w:tr w:rsidR="007B5C0E" w:rsidRPr="00C82B13" w:rsidTr="007B5C0E">
        <w:tc>
          <w:tcPr>
            <w:tcW w:w="12950" w:type="dxa"/>
          </w:tcPr>
          <w:p w:rsidR="007B5C0E" w:rsidRPr="00DB65BD" w:rsidRDefault="007B5C0E" w:rsidP="00931A75">
            <w:pPr>
              <w:rPr>
                <w:rFonts w:cs="Times New Roman"/>
                <w:b/>
              </w:rPr>
            </w:pPr>
            <w:r w:rsidRPr="00DB65BD">
              <w:rPr>
                <w:rFonts w:cs="Times New Roman"/>
                <w:b/>
              </w:rPr>
              <w:t xml:space="preserve">Problem Statement: </w:t>
            </w:r>
          </w:p>
          <w:p w:rsidR="007B5C0E" w:rsidRPr="00DB65BD" w:rsidRDefault="007B5C0E" w:rsidP="00931A75">
            <w:pPr>
              <w:rPr>
                <w:rFonts w:cs="Times New Roman"/>
                <w:b/>
              </w:rPr>
            </w:pPr>
          </w:p>
          <w:p w:rsidR="007B5C0E" w:rsidRPr="00DB65BD" w:rsidRDefault="007B5C0E" w:rsidP="00931A75">
            <w:pPr>
              <w:rPr>
                <w:rFonts w:cs="Times New Roman"/>
                <w:b/>
              </w:rPr>
            </w:pPr>
            <w:r w:rsidRPr="00DB65BD">
              <w:rPr>
                <w:rFonts w:cs="Times New Roman"/>
                <w:b/>
              </w:rPr>
              <w:t xml:space="preserve">Program Goals: </w:t>
            </w:r>
          </w:p>
          <w:p w:rsidR="007B5C0E" w:rsidRPr="00C82B13" w:rsidRDefault="007B5C0E" w:rsidP="00931A75">
            <w:pPr>
              <w:rPr>
                <w:rFonts w:ascii="Times New Roman" w:hAnsi="Times New Roman" w:cs="Times New Roman"/>
                <w:b/>
                <w:sz w:val="24"/>
                <w:szCs w:val="24"/>
              </w:rPr>
            </w:pPr>
          </w:p>
        </w:tc>
      </w:tr>
    </w:tbl>
    <w:p w:rsidR="007B5C0E" w:rsidRPr="00C82B13" w:rsidRDefault="007B5C0E" w:rsidP="00931A7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2950"/>
      </w:tblGrid>
      <w:tr w:rsidR="007B5C0E" w:rsidRPr="00C82B13" w:rsidTr="007B5C0E">
        <w:tc>
          <w:tcPr>
            <w:tcW w:w="12950" w:type="dxa"/>
          </w:tcPr>
          <w:p w:rsidR="007B5C0E" w:rsidRPr="00DB65BD" w:rsidRDefault="007B5C0E" w:rsidP="00931A75">
            <w:pPr>
              <w:rPr>
                <w:rFonts w:cs="Times New Roman"/>
                <w:b/>
                <w:i/>
              </w:rPr>
            </w:pPr>
            <w:r w:rsidRPr="00DB65BD">
              <w:rPr>
                <w:rFonts w:cs="Times New Roman"/>
                <w:b/>
              </w:rPr>
              <w:t>Resources: (</w:t>
            </w:r>
            <w:r w:rsidRPr="00DB65BD">
              <w:rPr>
                <w:rFonts w:cs="Times New Roman"/>
                <w:b/>
                <w:i/>
              </w:rPr>
              <w:t>What resources do you have to work with)?</w:t>
            </w:r>
          </w:p>
          <w:p w:rsidR="007B5C0E" w:rsidRPr="00C82B13" w:rsidRDefault="007B5C0E" w:rsidP="00931A75">
            <w:pPr>
              <w:rPr>
                <w:rFonts w:ascii="Times New Roman" w:hAnsi="Times New Roman" w:cs="Times New Roman"/>
                <w:b/>
                <w:i/>
                <w:sz w:val="24"/>
                <w:szCs w:val="24"/>
              </w:rPr>
            </w:pPr>
          </w:p>
          <w:p w:rsidR="007B5C0E" w:rsidRPr="00C82B13" w:rsidRDefault="007B5C0E" w:rsidP="00931A75">
            <w:pPr>
              <w:rPr>
                <w:rFonts w:ascii="Times New Roman" w:hAnsi="Times New Roman" w:cs="Times New Roman"/>
                <w:b/>
                <w:i/>
                <w:sz w:val="24"/>
                <w:szCs w:val="24"/>
              </w:rPr>
            </w:pPr>
          </w:p>
          <w:p w:rsidR="007B5C0E" w:rsidRPr="00C82B13" w:rsidRDefault="007B5C0E" w:rsidP="00931A75">
            <w:pPr>
              <w:rPr>
                <w:rFonts w:ascii="Times New Roman" w:hAnsi="Times New Roman" w:cs="Times New Roman"/>
                <w:b/>
                <w:i/>
                <w:sz w:val="24"/>
                <w:szCs w:val="24"/>
              </w:rPr>
            </w:pPr>
          </w:p>
        </w:tc>
      </w:tr>
    </w:tbl>
    <w:p w:rsidR="007B5C0E" w:rsidRPr="00C82B13" w:rsidRDefault="007B5C0E" w:rsidP="00931A75">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90"/>
        <w:gridCol w:w="2590"/>
        <w:gridCol w:w="2590"/>
        <w:gridCol w:w="2590"/>
        <w:gridCol w:w="2590"/>
      </w:tblGrid>
      <w:tr w:rsidR="007B5C0E" w:rsidRPr="00C82B13" w:rsidTr="007B5C0E">
        <w:tc>
          <w:tcPr>
            <w:tcW w:w="2590" w:type="dxa"/>
          </w:tcPr>
          <w:p w:rsidR="007B5C0E" w:rsidRPr="00DB65BD" w:rsidRDefault="007B5C0E" w:rsidP="007B5C0E">
            <w:pPr>
              <w:jc w:val="center"/>
              <w:rPr>
                <w:rFonts w:cs="Times New Roman"/>
                <w:b/>
              </w:rPr>
            </w:pPr>
            <w:r w:rsidRPr="00DB65BD">
              <w:rPr>
                <w:rFonts w:cs="Times New Roman"/>
                <w:b/>
              </w:rPr>
              <w:t>Activities</w:t>
            </w:r>
          </w:p>
          <w:p w:rsidR="007B5C0E" w:rsidRPr="00DB65BD" w:rsidRDefault="007B5C0E" w:rsidP="007B5C0E">
            <w:pPr>
              <w:jc w:val="center"/>
              <w:rPr>
                <w:rFonts w:cs="Times New Roman"/>
                <w:b/>
                <w:i/>
              </w:rPr>
            </w:pPr>
            <w:r w:rsidRPr="00DB65BD">
              <w:rPr>
                <w:rFonts w:cs="Times New Roman"/>
                <w:b/>
                <w:i/>
              </w:rPr>
              <w:t>What happens in our organization?</w:t>
            </w:r>
          </w:p>
        </w:tc>
        <w:tc>
          <w:tcPr>
            <w:tcW w:w="2590" w:type="dxa"/>
          </w:tcPr>
          <w:p w:rsidR="007B5C0E" w:rsidRPr="00DB65BD" w:rsidRDefault="007B5C0E" w:rsidP="007B5C0E">
            <w:pPr>
              <w:jc w:val="center"/>
              <w:rPr>
                <w:rFonts w:cs="Times New Roman"/>
                <w:b/>
              </w:rPr>
            </w:pPr>
            <w:r w:rsidRPr="00DB65BD">
              <w:rPr>
                <w:rFonts w:cs="Times New Roman"/>
                <w:b/>
              </w:rPr>
              <w:t>Outputs</w:t>
            </w:r>
          </w:p>
          <w:p w:rsidR="007B5C0E" w:rsidRPr="00DB65BD" w:rsidRDefault="007B5C0E" w:rsidP="007B5C0E">
            <w:pPr>
              <w:jc w:val="center"/>
              <w:rPr>
                <w:rFonts w:cs="Times New Roman"/>
                <w:b/>
                <w:i/>
              </w:rPr>
            </w:pPr>
            <w:r w:rsidRPr="00DB65BD">
              <w:rPr>
                <w:rFonts w:cs="Times New Roman"/>
                <w:b/>
                <w:i/>
              </w:rPr>
              <w:t>What are the tangible products of our activities?</w:t>
            </w:r>
          </w:p>
        </w:tc>
        <w:tc>
          <w:tcPr>
            <w:tcW w:w="2590" w:type="dxa"/>
          </w:tcPr>
          <w:p w:rsidR="007B5C0E" w:rsidRPr="00DB65BD" w:rsidRDefault="007B5C0E" w:rsidP="007B5C0E">
            <w:pPr>
              <w:jc w:val="center"/>
              <w:rPr>
                <w:rFonts w:cs="Times New Roman"/>
                <w:b/>
              </w:rPr>
            </w:pPr>
            <w:r w:rsidRPr="00DB65BD">
              <w:rPr>
                <w:rFonts w:cs="Times New Roman"/>
                <w:b/>
              </w:rPr>
              <w:t>Short-term Outcomes</w:t>
            </w:r>
          </w:p>
          <w:p w:rsidR="007B5C0E" w:rsidRPr="00DB65BD" w:rsidRDefault="007B5C0E" w:rsidP="007B5C0E">
            <w:pPr>
              <w:jc w:val="center"/>
              <w:rPr>
                <w:rFonts w:cs="Times New Roman"/>
                <w:b/>
                <w:i/>
              </w:rPr>
            </w:pPr>
            <w:r w:rsidRPr="00DB65BD">
              <w:rPr>
                <w:rFonts w:cs="Times New Roman"/>
                <w:b/>
                <w:i/>
              </w:rPr>
              <w:t xml:space="preserve">What changes do we </w:t>
            </w:r>
            <w:r w:rsidRPr="00DB65BD">
              <w:rPr>
                <w:rFonts w:cs="Times New Roman"/>
                <w:b/>
                <w:i/>
                <w:u w:val="single"/>
              </w:rPr>
              <w:t>expect</w:t>
            </w:r>
            <w:r w:rsidRPr="00DB65BD">
              <w:rPr>
                <w:rFonts w:cs="Times New Roman"/>
                <w:b/>
              </w:rPr>
              <w:t xml:space="preserve"> </w:t>
            </w:r>
            <w:r w:rsidRPr="00DB65BD">
              <w:rPr>
                <w:rFonts w:cs="Times New Roman"/>
                <w:b/>
                <w:i/>
              </w:rPr>
              <w:t>to occur within the short term?</w:t>
            </w:r>
          </w:p>
        </w:tc>
        <w:tc>
          <w:tcPr>
            <w:tcW w:w="2590" w:type="dxa"/>
          </w:tcPr>
          <w:p w:rsidR="007B5C0E" w:rsidRPr="00DB65BD" w:rsidRDefault="007B5C0E" w:rsidP="007B5C0E">
            <w:pPr>
              <w:jc w:val="center"/>
              <w:rPr>
                <w:rFonts w:cs="Times New Roman"/>
                <w:b/>
              </w:rPr>
            </w:pPr>
            <w:r w:rsidRPr="00DB65BD">
              <w:rPr>
                <w:rFonts w:cs="Times New Roman"/>
                <w:b/>
              </w:rPr>
              <w:t>Intermediate Outcomes</w:t>
            </w:r>
          </w:p>
          <w:p w:rsidR="007B5C0E" w:rsidRPr="00DB65BD" w:rsidRDefault="007B5C0E" w:rsidP="007B5C0E">
            <w:pPr>
              <w:jc w:val="center"/>
              <w:rPr>
                <w:rFonts w:cs="Times New Roman"/>
                <w:b/>
                <w:i/>
              </w:rPr>
            </w:pPr>
            <w:r w:rsidRPr="00DB65BD">
              <w:rPr>
                <w:rFonts w:cs="Times New Roman"/>
                <w:b/>
                <w:i/>
              </w:rPr>
              <w:t xml:space="preserve">What changes do we </w:t>
            </w:r>
            <w:r w:rsidRPr="00DB65BD">
              <w:rPr>
                <w:rFonts w:cs="Times New Roman"/>
                <w:b/>
                <w:i/>
                <w:u w:val="single"/>
              </w:rPr>
              <w:t>want</w:t>
            </w:r>
            <w:r w:rsidRPr="00DB65BD">
              <w:rPr>
                <w:rFonts w:cs="Times New Roman"/>
                <w:b/>
                <w:i/>
              </w:rPr>
              <w:t xml:space="preserve"> to see occur after that?</w:t>
            </w:r>
          </w:p>
        </w:tc>
        <w:tc>
          <w:tcPr>
            <w:tcW w:w="2590" w:type="dxa"/>
          </w:tcPr>
          <w:p w:rsidR="007B5C0E" w:rsidRPr="00DB65BD" w:rsidRDefault="007B5C0E" w:rsidP="007B5C0E">
            <w:pPr>
              <w:jc w:val="center"/>
              <w:rPr>
                <w:rFonts w:cs="Times New Roman"/>
                <w:b/>
              </w:rPr>
            </w:pPr>
            <w:r w:rsidRPr="00DB65BD">
              <w:rPr>
                <w:rFonts w:cs="Times New Roman"/>
                <w:b/>
              </w:rPr>
              <w:t>Long-term Outcomes</w:t>
            </w:r>
          </w:p>
          <w:p w:rsidR="007B5C0E" w:rsidRPr="00DB65BD" w:rsidRDefault="007B5C0E" w:rsidP="007B5C0E">
            <w:pPr>
              <w:jc w:val="center"/>
              <w:rPr>
                <w:rFonts w:cs="Times New Roman"/>
                <w:b/>
                <w:i/>
              </w:rPr>
            </w:pPr>
            <w:r w:rsidRPr="00DB65BD">
              <w:rPr>
                <w:rFonts w:cs="Times New Roman"/>
                <w:b/>
                <w:i/>
              </w:rPr>
              <w:t xml:space="preserve">What changes do we </w:t>
            </w:r>
            <w:r w:rsidRPr="00DB65BD">
              <w:rPr>
                <w:rFonts w:cs="Times New Roman"/>
                <w:b/>
                <w:i/>
                <w:u w:val="single"/>
              </w:rPr>
              <w:t xml:space="preserve">hope </w:t>
            </w:r>
            <w:r w:rsidRPr="00DB65BD">
              <w:rPr>
                <w:rFonts w:cs="Times New Roman"/>
                <w:b/>
                <w:i/>
              </w:rPr>
              <w:t>to see over time?</w:t>
            </w:r>
          </w:p>
        </w:tc>
      </w:tr>
      <w:tr w:rsidR="007B5C0E" w:rsidRPr="00C82B13" w:rsidTr="007B5C0E">
        <w:tc>
          <w:tcPr>
            <w:tcW w:w="2590" w:type="dxa"/>
          </w:tcPr>
          <w:p w:rsidR="007B5C0E" w:rsidRPr="00C82B13" w:rsidRDefault="007B5C0E" w:rsidP="00931A75">
            <w:pPr>
              <w:rPr>
                <w:rFonts w:ascii="Times New Roman" w:hAnsi="Times New Roman" w:cs="Times New Roman"/>
                <w:b/>
                <w:sz w:val="24"/>
                <w:szCs w:val="24"/>
              </w:rPr>
            </w:pPr>
          </w:p>
          <w:p w:rsidR="007B5C0E" w:rsidRPr="00C82B13" w:rsidRDefault="007B5C0E" w:rsidP="00931A75">
            <w:pPr>
              <w:rPr>
                <w:rFonts w:ascii="Times New Roman" w:hAnsi="Times New Roman" w:cs="Times New Roman"/>
                <w:b/>
                <w:sz w:val="24"/>
                <w:szCs w:val="24"/>
              </w:rPr>
            </w:pPr>
          </w:p>
          <w:p w:rsidR="007B5C0E" w:rsidRPr="00C82B13" w:rsidRDefault="007B5C0E" w:rsidP="00931A75">
            <w:pPr>
              <w:rPr>
                <w:rFonts w:ascii="Times New Roman" w:hAnsi="Times New Roman" w:cs="Times New Roman"/>
                <w:b/>
                <w:sz w:val="24"/>
                <w:szCs w:val="24"/>
              </w:rPr>
            </w:pPr>
          </w:p>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r>
      <w:tr w:rsidR="007B5C0E" w:rsidRPr="00C82B13" w:rsidTr="007B5C0E">
        <w:tc>
          <w:tcPr>
            <w:tcW w:w="2590" w:type="dxa"/>
          </w:tcPr>
          <w:p w:rsidR="007B5C0E" w:rsidRPr="00C82B13" w:rsidRDefault="007B5C0E" w:rsidP="00931A75">
            <w:pPr>
              <w:rPr>
                <w:rFonts w:ascii="Times New Roman" w:hAnsi="Times New Roman" w:cs="Times New Roman"/>
                <w:b/>
                <w:sz w:val="24"/>
                <w:szCs w:val="24"/>
              </w:rPr>
            </w:pPr>
          </w:p>
          <w:p w:rsidR="007B5C0E" w:rsidRPr="00C82B13" w:rsidRDefault="007B5C0E" w:rsidP="00931A75">
            <w:pPr>
              <w:rPr>
                <w:rFonts w:ascii="Times New Roman" w:hAnsi="Times New Roman" w:cs="Times New Roman"/>
                <w:b/>
                <w:sz w:val="24"/>
                <w:szCs w:val="24"/>
              </w:rPr>
            </w:pPr>
          </w:p>
          <w:p w:rsidR="007B5C0E" w:rsidRPr="00C82B13" w:rsidRDefault="007B5C0E" w:rsidP="00931A75">
            <w:pPr>
              <w:rPr>
                <w:rFonts w:ascii="Times New Roman" w:hAnsi="Times New Roman" w:cs="Times New Roman"/>
                <w:b/>
                <w:sz w:val="24"/>
                <w:szCs w:val="24"/>
              </w:rPr>
            </w:pPr>
          </w:p>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r>
      <w:tr w:rsidR="007B5C0E" w:rsidRPr="00C82B13" w:rsidTr="007B5C0E">
        <w:tc>
          <w:tcPr>
            <w:tcW w:w="2590" w:type="dxa"/>
          </w:tcPr>
          <w:p w:rsidR="007B5C0E" w:rsidRPr="00C82B13" w:rsidRDefault="007B5C0E" w:rsidP="00931A75">
            <w:pPr>
              <w:rPr>
                <w:rFonts w:ascii="Times New Roman" w:hAnsi="Times New Roman" w:cs="Times New Roman"/>
                <w:b/>
                <w:sz w:val="24"/>
                <w:szCs w:val="24"/>
              </w:rPr>
            </w:pPr>
          </w:p>
          <w:p w:rsidR="007B5C0E" w:rsidRPr="00C82B13" w:rsidRDefault="007B5C0E" w:rsidP="00931A75">
            <w:pPr>
              <w:rPr>
                <w:rFonts w:ascii="Times New Roman" w:hAnsi="Times New Roman" w:cs="Times New Roman"/>
                <w:b/>
                <w:sz w:val="24"/>
                <w:szCs w:val="24"/>
              </w:rPr>
            </w:pPr>
          </w:p>
          <w:p w:rsidR="007B5C0E" w:rsidRPr="00C82B13" w:rsidRDefault="007B5C0E" w:rsidP="00931A75">
            <w:pPr>
              <w:rPr>
                <w:rFonts w:ascii="Times New Roman" w:hAnsi="Times New Roman" w:cs="Times New Roman"/>
                <w:b/>
                <w:sz w:val="24"/>
                <w:szCs w:val="24"/>
              </w:rPr>
            </w:pPr>
          </w:p>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c>
          <w:tcPr>
            <w:tcW w:w="2590" w:type="dxa"/>
          </w:tcPr>
          <w:p w:rsidR="007B5C0E" w:rsidRPr="00C82B13" w:rsidRDefault="007B5C0E" w:rsidP="00931A75">
            <w:pPr>
              <w:rPr>
                <w:rFonts w:ascii="Times New Roman" w:hAnsi="Times New Roman" w:cs="Times New Roman"/>
                <w:b/>
                <w:sz w:val="24"/>
                <w:szCs w:val="24"/>
              </w:rPr>
            </w:pPr>
          </w:p>
        </w:tc>
      </w:tr>
    </w:tbl>
    <w:p w:rsidR="002150C9" w:rsidRPr="00C82B13" w:rsidRDefault="002150C9" w:rsidP="00931A75">
      <w:pPr>
        <w:rPr>
          <w:rFonts w:ascii="Times New Roman" w:hAnsi="Times New Roman" w:cs="Times New Roman"/>
          <w:sz w:val="24"/>
          <w:szCs w:val="24"/>
        </w:rPr>
        <w:sectPr w:rsidR="002150C9" w:rsidRPr="00C82B13" w:rsidSect="002150C9">
          <w:pgSz w:w="15840" w:h="12240" w:orient="landscape"/>
          <w:pgMar w:top="1440" w:right="1440" w:bottom="1440" w:left="1440" w:header="720" w:footer="720" w:gutter="0"/>
          <w:cols w:space="720"/>
          <w:docGrid w:linePitch="360"/>
        </w:sectPr>
      </w:pPr>
    </w:p>
    <w:p w:rsidR="001B5348" w:rsidRPr="00DB65BD" w:rsidRDefault="001B5348" w:rsidP="00931A75">
      <w:pPr>
        <w:rPr>
          <w:rFonts w:cs="Times New Roman"/>
        </w:rPr>
      </w:pPr>
      <w:r w:rsidRPr="00DB65BD">
        <w:rPr>
          <w:rFonts w:cs="Times New Roman"/>
        </w:rPr>
        <w:lastRenderedPageBreak/>
        <w:t xml:space="preserve">Appendix C: </w:t>
      </w:r>
      <w:r w:rsidRPr="00DB65BD">
        <w:rPr>
          <w:rFonts w:cs="Times New Roman"/>
          <w:b/>
        </w:rPr>
        <w:t xml:space="preserve">Measurement </w:t>
      </w:r>
    </w:p>
    <w:p w:rsidR="001B5348" w:rsidRPr="00DB65BD" w:rsidRDefault="001B5348" w:rsidP="00931A75">
      <w:pPr>
        <w:rPr>
          <w:rFonts w:cs="Times New Roman"/>
        </w:rPr>
      </w:pPr>
      <w:r w:rsidRPr="00DB65BD">
        <w:rPr>
          <w:rFonts w:cs="Times New Roman"/>
        </w:rPr>
        <w:t xml:space="preserve">Pilot programs will be measured on Process Measures as well as WIOA Youth Performance Measures. </w:t>
      </w:r>
    </w:p>
    <w:p w:rsidR="0072698A" w:rsidRPr="00DB65BD" w:rsidRDefault="00240C83" w:rsidP="001B5348">
      <w:pPr>
        <w:rPr>
          <w:rFonts w:cs="Times New Roman"/>
          <w:b/>
          <w:i/>
        </w:rPr>
      </w:pPr>
      <w:r w:rsidRPr="00DB65BD">
        <w:rPr>
          <w:rFonts w:cs="Times New Roman"/>
        </w:rPr>
        <w:t>P</w:t>
      </w:r>
      <w:r w:rsidR="001B5348" w:rsidRPr="00DB65BD">
        <w:rPr>
          <w:rFonts w:cs="Times New Roman"/>
        </w:rPr>
        <w:t xml:space="preserve">ilot programs will be assessed on a series of process measures which will help to determine </w:t>
      </w:r>
      <w:r w:rsidRPr="00DB65BD">
        <w:rPr>
          <w:rFonts w:cs="Times New Roman"/>
        </w:rPr>
        <w:t>what processes are most important for the development of a model which suppor</w:t>
      </w:r>
      <w:r w:rsidR="00043138" w:rsidRPr="00DB65BD">
        <w:rPr>
          <w:rFonts w:cs="Times New Roman"/>
        </w:rPr>
        <w:t>t the goal of this pilot period, which is</w:t>
      </w:r>
      <w:r w:rsidRPr="00DB65BD">
        <w:rPr>
          <w:rFonts w:cs="Times New Roman"/>
        </w:rPr>
        <w:t xml:space="preserve"> </w:t>
      </w:r>
      <w:r w:rsidRPr="00DB65BD">
        <w:rPr>
          <w:rFonts w:cs="Times New Roman"/>
          <w:b/>
          <w:i/>
        </w:rPr>
        <w:t xml:space="preserve">to develop an approach which supports regions to work collectively using a career pathways model to </w:t>
      </w:r>
      <w:r w:rsidR="00043138" w:rsidRPr="00DB65BD">
        <w:rPr>
          <w:rFonts w:cs="Times New Roman"/>
          <w:b/>
          <w:i/>
        </w:rPr>
        <w:t>address Opportunity Youth needs.</w:t>
      </w:r>
    </w:p>
    <w:p w:rsidR="00B31BAB" w:rsidRPr="00DB65BD" w:rsidRDefault="0072698A" w:rsidP="001B5348">
      <w:pPr>
        <w:rPr>
          <w:rFonts w:cs="Times New Roman"/>
          <w:b/>
        </w:rPr>
      </w:pPr>
      <w:r w:rsidRPr="00DB65BD">
        <w:rPr>
          <w:rFonts w:cs="Times New Roman"/>
          <w:b/>
        </w:rPr>
        <w:t>Process Measure</w:t>
      </w:r>
      <w:r w:rsidR="000D1912" w:rsidRPr="00DB65BD">
        <w:rPr>
          <w:rFonts w:cs="Times New Roman"/>
          <w:b/>
        </w:rPr>
        <w:t>s</w:t>
      </w:r>
      <w:r w:rsidRPr="00DB65BD">
        <w:rPr>
          <w:rFonts w:cs="Times New Roman"/>
          <w:b/>
        </w:rPr>
        <w:t xml:space="preserve">: </w:t>
      </w:r>
    </w:p>
    <w:tbl>
      <w:tblPr>
        <w:tblStyle w:val="TableGrid"/>
        <w:tblW w:w="9355" w:type="dxa"/>
        <w:tblLook w:val="04A0" w:firstRow="1" w:lastRow="0" w:firstColumn="1" w:lastColumn="0" w:noHBand="0" w:noVBand="1"/>
      </w:tblPr>
      <w:tblGrid>
        <w:gridCol w:w="2155"/>
        <w:gridCol w:w="7200"/>
      </w:tblGrid>
      <w:tr w:rsidR="00E801FD" w:rsidRPr="00C82B13" w:rsidTr="00E801FD">
        <w:tc>
          <w:tcPr>
            <w:tcW w:w="2155" w:type="dxa"/>
          </w:tcPr>
          <w:p w:rsidR="00E801FD" w:rsidRPr="00DB65BD" w:rsidRDefault="00E801FD" w:rsidP="0072698A">
            <w:pPr>
              <w:rPr>
                <w:rFonts w:cs="Times New Roman"/>
                <w:b/>
              </w:rPr>
            </w:pPr>
            <w:r w:rsidRPr="00DB65BD">
              <w:rPr>
                <w:rFonts w:cs="Times New Roman"/>
                <w:b/>
              </w:rPr>
              <w:t xml:space="preserve">Program Activity </w:t>
            </w:r>
          </w:p>
        </w:tc>
        <w:tc>
          <w:tcPr>
            <w:tcW w:w="7200" w:type="dxa"/>
          </w:tcPr>
          <w:p w:rsidR="00E801FD" w:rsidRPr="00DB65BD" w:rsidRDefault="00E801FD" w:rsidP="0072698A">
            <w:pPr>
              <w:rPr>
                <w:rFonts w:cs="Times New Roman"/>
                <w:b/>
              </w:rPr>
            </w:pPr>
            <w:r w:rsidRPr="00DB65BD">
              <w:rPr>
                <w:rFonts w:cs="Times New Roman"/>
                <w:b/>
              </w:rPr>
              <w:t xml:space="preserve">Process Measure </w:t>
            </w:r>
          </w:p>
        </w:tc>
      </w:tr>
      <w:tr w:rsidR="00E801FD" w:rsidRPr="00C82B13" w:rsidTr="00E801FD">
        <w:tc>
          <w:tcPr>
            <w:tcW w:w="2155" w:type="dxa"/>
          </w:tcPr>
          <w:p w:rsidR="00E801FD" w:rsidRPr="00DB65BD" w:rsidRDefault="00E801FD" w:rsidP="0072698A">
            <w:pPr>
              <w:rPr>
                <w:rFonts w:cs="Times New Roman"/>
              </w:rPr>
            </w:pPr>
            <w:r w:rsidRPr="00DB65BD">
              <w:rPr>
                <w:rFonts w:cs="Times New Roman"/>
              </w:rPr>
              <w:t xml:space="preserve">Participation in Community of Practice  </w:t>
            </w:r>
          </w:p>
        </w:tc>
        <w:tc>
          <w:tcPr>
            <w:tcW w:w="7200" w:type="dxa"/>
          </w:tcPr>
          <w:p w:rsidR="00E801FD" w:rsidRPr="00DB65BD" w:rsidRDefault="00E801FD" w:rsidP="002E2EB1">
            <w:pPr>
              <w:pStyle w:val="ListParagraph"/>
              <w:numPr>
                <w:ilvl w:val="0"/>
                <w:numId w:val="6"/>
              </w:numPr>
              <w:spacing w:after="0" w:line="240" w:lineRule="auto"/>
              <w:rPr>
                <w:rFonts w:cs="Times New Roman"/>
              </w:rPr>
            </w:pPr>
            <w:r w:rsidRPr="00DB65BD">
              <w:rPr>
                <w:rFonts w:cs="Times New Roman"/>
              </w:rPr>
              <w:t>Program leads identify 1 lead to act as program emissary on monthly calls and bi-annual meetings</w:t>
            </w:r>
          </w:p>
          <w:p w:rsidR="00E801FD" w:rsidRPr="00DB65BD" w:rsidRDefault="00E801FD" w:rsidP="002E2EB1">
            <w:pPr>
              <w:pStyle w:val="ListParagraph"/>
              <w:numPr>
                <w:ilvl w:val="0"/>
                <w:numId w:val="6"/>
              </w:numPr>
              <w:spacing w:after="0" w:line="240" w:lineRule="auto"/>
              <w:rPr>
                <w:rFonts w:cs="Times New Roman"/>
              </w:rPr>
            </w:pPr>
            <w:r w:rsidRPr="00DB65BD">
              <w:rPr>
                <w:rFonts w:cs="Times New Roman"/>
              </w:rPr>
              <w:t xml:space="preserve">Program emissary participates regularly in the Community of Practice monthly calls and bi-annual meetings </w:t>
            </w:r>
          </w:p>
        </w:tc>
      </w:tr>
      <w:tr w:rsidR="00E801FD" w:rsidRPr="00C82B13" w:rsidTr="00E801FD">
        <w:tc>
          <w:tcPr>
            <w:tcW w:w="2155" w:type="dxa"/>
          </w:tcPr>
          <w:p w:rsidR="00E801FD" w:rsidRPr="00DB65BD" w:rsidRDefault="00E801FD" w:rsidP="0072698A">
            <w:pPr>
              <w:rPr>
                <w:rFonts w:cs="Times New Roman"/>
              </w:rPr>
            </w:pPr>
            <w:r w:rsidRPr="00DB65BD">
              <w:rPr>
                <w:rFonts w:cs="Times New Roman"/>
              </w:rPr>
              <w:t xml:space="preserve">Youth Participation in the Opportunity Youth Ambassador Program </w:t>
            </w:r>
          </w:p>
        </w:tc>
        <w:tc>
          <w:tcPr>
            <w:tcW w:w="7200" w:type="dxa"/>
          </w:tcPr>
          <w:p w:rsidR="00E801FD" w:rsidRPr="00DB65BD" w:rsidRDefault="00E801FD" w:rsidP="002E2EB1">
            <w:pPr>
              <w:pStyle w:val="ListParagraph"/>
              <w:numPr>
                <w:ilvl w:val="0"/>
                <w:numId w:val="5"/>
              </w:numPr>
              <w:spacing w:after="0" w:line="240" w:lineRule="auto"/>
              <w:rPr>
                <w:rFonts w:cs="Times New Roman"/>
              </w:rPr>
            </w:pPr>
            <w:r w:rsidRPr="00DB65BD">
              <w:rPr>
                <w:rFonts w:cs="Times New Roman"/>
              </w:rPr>
              <w:t>Program leads identify 2 opportunity youth to act as program ambassador</w:t>
            </w:r>
          </w:p>
          <w:p w:rsidR="00E801FD" w:rsidRPr="00DB65BD" w:rsidRDefault="00E801FD" w:rsidP="002E2EB1">
            <w:pPr>
              <w:pStyle w:val="ListParagraph"/>
              <w:numPr>
                <w:ilvl w:val="0"/>
                <w:numId w:val="5"/>
              </w:numPr>
              <w:spacing w:after="0" w:line="240" w:lineRule="auto"/>
              <w:rPr>
                <w:rFonts w:cs="Times New Roman"/>
              </w:rPr>
            </w:pPr>
            <w:r w:rsidRPr="00DB65BD">
              <w:rPr>
                <w:rFonts w:cs="Times New Roman"/>
              </w:rPr>
              <w:t>Youth Program Ambassador participate regularly in monthly calls and bi-annual meetings</w:t>
            </w:r>
          </w:p>
        </w:tc>
      </w:tr>
      <w:tr w:rsidR="00E801FD" w:rsidRPr="00C82B13" w:rsidTr="00E801FD">
        <w:tc>
          <w:tcPr>
            <w:tcW w:w="2155" w:type="dxa"/>
          </w:tcPr>
          <w:p w:rsidR="00E801FD" w:rsidRPr="00DB65BD" w:rsidRDefault="00E801FD" w:rsidP="0072698A">
            <w:pPr>
              <w:rPr>
                <w:rFonts w:cs="Times New Roman"/>
              </w:rPr>
            </w:pPr>
            <w:r w:rsidRPr="00DB65BD">
              <w:rPr>
                <w:rFonts w:cs="Times New Roman"/>
              </w:rPr>
              <w:t xml:space="preserve">Development of a Continuous Improvement Plan </w:t>
            </w:r>
          </w:p>
        </w:tc>
        <w:tc>
          <w:tcPr>
            <w:tcW w:w="7200" w:type="dxa"/>
          </w:tcPr>
          <w:p w:rsidR="00E801FD" w:rsidRPr="00DB65BD" w:rsidRDefault="00E801FD" w:rsidP="002E2EB1">
            <w:pPr>
              <w:pStyle w:val="ListParagraph"/>
              <w:numPr>
                <w:ilvl w:val="0"/>
                <w:numId w:val="5"/>
              </w:numPr>
              <w:spacing w:after="0" w:line="240" w:lineRule="auto"/>
              <w:rPr>
                <w:rFonts w:cs="Times New Roman"/>
              </w:rPr>
            </w:pPr>
            <w:r w:rsidRPr="00DB65BD">
              <w:rPr>
                <w:rFonts w:cs="Times New Roman"/>
              </w:rPr>
              <w:t xml:space="preserve">Program leads </w:t>
            </w:r>
            <w:r w:rsidR="000D1912" w:rsidRPr="00DB65BD">
              <w:rPr>
                <w:rFonts w:cs="Times New Roman"/>
              </w:rPr>
              <w:t>provide a continuous improvement plan by the end of the 2</w:t>
            </w:r>
            <w:r w:rsidR="000D1912" w:rsidRPr="00DB65BD">
              <w:rPr>
                <w:rFonts w:cs="Times New Roman"/>
                <w:vertAlign w:val="superscript"/>
              </w:rPr>
              <w:t>nd</w:t>
            </w:r>
            <w:r w:rsidR="000D1912" w:rsidRPr="00DB65BD">
              <w:rPr>
                <w:rFonts w:cs="Times New Roman"/>
              </w:rPr>
              <w:t xml:space="preserve"> quarter of the grant</w:t>
            </w:r>
          </w:p>
          <w:p w:rsidR="000D1912" w:rsidRPr="00DB65BD" w:rsidRDefault="000D1912" w:rsidP="002E2EB1">
            <w:pPr>
              <w:pStyle w:val="ListParagraph"/>
              <w:numPr>
                <w:ilvl w:val="0"/>
                <w:numId w:val="5"/>
              </w:numPr>
              <w:spacing w:after="0" w:line="240" w:lineRule="auto"/>
              <w:rPr>
                <w:rFonts w:cs="Times New Roman"/>
              </w:rPr>
            </w:pPr>
            <w:r w:rsidRPr="00DB65BD">
              <w:rPr>
                <w:rFonts w:cs="Times New Roman"/>
              </w:rPr>
              <w:t>Program leads provide regular updates on the continuous improvement plan during monthly calls</w:t>
            </w:r>
          </w:p>
          <w:p w:rsidR="000D1912" w:rsidRPr="00DB65BD" w:rsidRDefault="000D1912" w:rsidP="002E2EB1">
            <w:pPr>
              <w:pStyle w:val="ListParagraph"/>
              <w:numPr>
                <w:ilvl w:val="0"/>
                <w:numId w:val="5"/>
              </w:numPr>
              <w:spacing w:after="0" w:line="240" w:lineRule="auto"/>
              <w:rPr>
                <w:rFonts w:cs="Times New Roman"/>
              </w:rPr>
            </w:pPr>
            <w:r w:rsidRPr="00DB65BD">
              <w:rPr>
                <w:rFonts w:cs="Times New Roman"/>
              </w:rPr>
              <w:t>The continuous improvement plan is used to develop an interim report at the end of 18 months</w:t>
            </w:r>
          </w:p>
        </w:tc>
      </w:tr>
    </w:tbl>
    <w:p w:rsidR="0072698A" w:rsidRPr="00DB65BD" w:rsidRDefault="0072698A" w:rsidP="0072698A">
      <w:pPr>
        <w:rPr>
          <w:rFonts w:ascii="Times New Roman" w:hAnsi="Times New Roman" w:cs="Times New Roman"/>
        </w:rPr>
      </w:pPr>
    </w:p>
    <w:p w:rsidR="00240C83" w:rsidRPr="00DB65BD" w:rsidRDefault="00792C77" w:rsidP="001B5348">
      <w:pPr>
        <w:rPr>
          <w:rFonts w:cs="Times New Roman"/>
        </w:rPr>
      </w:pPr>
      <w:r w:rsidRPr="00DB65BD">
        <w:rPr>
          <w:rFonts w:cs="Times New Roman"/>
        </w:rPr>
        <w:t xml:space="preserve">Pilot programs will also be assessed on their ability to follow through on activities outlined in their </w:t>
      </w:r>
      <w:r w:rsidRPr="00DB65BD">
        <w:rPr>
          <w:rFonts w:cs="Times New Roman"/>
          <w:b/>
        </w:rPr>
        <w:t>action plan</w:t>
      </w:r>
      <w:r w:rsidRPr="00DB65BD">
        <w:rPr>
          <w:rFonts w:cs="Times New Roman"/>
        </w:rPr>
        <w:t xml:space="preserve"> that are </w:t>
      </w:r>
      <w:r w:rsidR="00B51542" w:rsidRPr="00DB65BD">
        <w:rPr>
          <w:rFonts w:cs="Times New Roman"/>
        </w:rPr>
        <w:t>directly aligned to the needs identified in the development of</w:t>
      </w:r>
      <w:r w:rsidRPr="00DB65BD">
        <w:rPr>
          <w:rFonts w:cs="Times New Roman"/>
        </w:rPr>
        <w:t xml:space="preserve"> </w:t>
      </w:r>
      <w:r w:rsidR="000D1912" w:rsidRPr="00DB65BD">
        <w:rPr>
          <w:rFonts w:cs="Times New Roman"/>
          <w:b/>
        </w:rPr>
        <w:t>Career Pathways Self-Assessment Tool</w:t>
      </w:r>
      <w:r w:rsidR="0060136D" w:rsidRPr="00DB65BD">
        <w:rPr>
          <w:rFonts w:cs="Times New Roman"/>
          <w:b/>
        </w:rPr>
        <w:t xml:space="preserve"> </w:t>
      </w:r>
      <w:r w:rsidR="0060136D" w:rsidRPr="00DB65BD">
        <w:rPr>
          <w:rFonts w:cs="Times New Roman"/>
        </w:rPr>
        <w:t xml:space="preserve">and the outcomes identified in the development of their </w:t>
      </w:r>
      <w:r w:rsidR="0060136D" w:rsidRPr="00DB65BD">
        <w:rPr>
          <w:rFonts w:cs="Times New Roman"/>
          <w:b/>
        </w:rPr>
        <w:t>Logic Model</w:t>
      </w:r>
      <w:r w:rsidRPr="00DB65BD">
        <w:rPr>
          <w:rFonts w:cs="Times New Roman"/>
          <w:b/>
        </w:rPr>
        <w:t xml:space="preserve">. </w:t>
      </w:r>
      <w:r w:rsidR="0060136D" w:rsidRPr="00DB65BD">
        <w:rPr>
          <w:rFonts w:cs="Times New Roman"/>
          <w:b/>
        </w:rPr>
        <w:t xml:space="preserve"> </w:t>
      </w:r>
      <w:r w:rsidR="0060136D" w:rsidRPr="00DB65BD">
        <w:rPr>
          <w:rFonts w:cs="Times New Roman"/>
        </w:rPr>
        <w:t xml:space="preserve">The evaluation tool for future programs will be co-created with programs as part of this pilot process. </w:t>
      </w:r>
    </w:p>
    <w:p w:rsidR="002150C9" w:rsidRPr="00DB65BD" w:rsidRDefault="002150C9" w:rsidP="0048715E">
      <w:pPr>
        <w:rPr>
          <w:rFonts w:cs="Times New Roman"/>
          <w:b/>
        </w:rPr>
      </w:pPr>
      <w:r w:rsidRPr="00DB65BD">
        <w:rPr>
          <w:rFonts w:cs="Times New Roman"/>
          <w:b/>
        </w:rPr>
        <w:t xml:space="preserve">Performance Measures: </w:t>
      </w:r>
    </w:p>
    <w:p w:rsidR="0048715E" w:rsidRPr="00DB65BD" w:rsidRDefault="0048715E" w:rsidP="0048715E">
      <w:pPr>
        <w:rPr>
          <w:rFonts w:cs="Times New Roman"/>
        </w:rPr>
      </w:pPr>
      <w:r w:rsidRPr="00DB65BD">
        <w:rPr>
          <w:rFonts w:cs="Times New Roman"/>
        </w:rPr>
        <w:t xml:space="preserve">Pilot programs will </w:t>
      </w:r>
      <w:r w:rsidR="002150C9" w:rsidRPr="00DB65BD">
        <w:rPr>
          <w:rFonts w:cs="Times New Roman"/>
        </w:rPr>
        <w:t xml:space="preserve">also </w:t>
      </w:r>
      <w:r w:rsidRPr="00DB65BD">
        <w:rPr>
          <w:rFonts w:cs="Times New Roman"/>
        </w:rPr>
        <w:t xml:space="preserve">be assessed on </w:t>
      </w:r>
      <w:hyperlink r:id="rId11" w:anchor="Glance" w:history="1">
        <w:r w:rsidRPr="00DB65BD">
          <w:rPr>
            <w:rStyle w:val="Hyperlink"/>
            <w:rFonts w:cs="Times New Roman"/>
          </w:rPr>
          <w:t>WIOA Youth Performance Measures</w:t>
        </w:r>
      </w:hyperlink>
      <w:r w:rsidRPr="00DB65BD">
        <w:rPr>
          <w:rFonts w:cs="Times New Roman"/>
        </w:rPr>
        <w:t xml:space="preserve"> in the design o</w:t>
      </w:r>
      <w:r w:rsidR="002150C9" w:rsidRPr="00DB65BD">
        <w:rPr>
          <w:rFonts w:cs="Times New Roman"/>
        </w:rPr>
        <w:t xml:space="preserve">f their community-based program. These measures will be built into the data collection process and will be presented as part of the feedback to communities. </w:t>
      </w:r>
    </w:p>
    <w:p w:rsidR="0048715E" w:rsidRPr="00C82B13" w:rsidRDefault="0048715E" w:rsidP="00E801FD">
      <w:pPr>
        <w:rPr>
          <w:rFonts w:ascii="Times New Roman" w:hAnsi="Times New Roman" w:cs="Times New Roman"/>
          <w:sz w:val="24"/>
          <w:szCs w:val="24"/>
        </w:rPr>
      </w:pPr>
    </w:p>
    <w:p w:rsidR="0048715E" w:rsidRDefault="0048715E">
      <w:pPr>
        <w:rPr>
          <w:rFonts w:ascii="Times New Roman" w:hAnsi="Times New Roman" w:cs="Times New Roman"/>
          <w:sz w:val="24"/>
          <w:szCs w:val="24"/>
        </w:rPr>
      </w:pPr>
    </w:p>
    <w:p w:rsidR="00DB65BD" w:rsidRDefault="00DB65BD">
      <w:pPr>
        <w:rPr>
          <w:rFonts w:ascii="Times New Roman" w:hAnsi="Times New Roman" w:cs="Times New Roman"/>
          <w:sz w:val="24"/>
          <w:szCs w:val="24"/>
        </w:rPr>
      </w:pPr>
    </w:p>
    <w:p w:rsidR="00DB65BD" w:rsidRPr="00C82B13" w:rsidRDefault="00DB65BD">
      <w:pPr>
        <w:rPr>
          <w:rFonts w:ascii="Times New Roman" w:hAnsi="Times New Roman" w:cs="Times New Roman"/>
          <w:sz w:val="24"/>
          <w:szCs w:val="24"/>
        </w:rPr>
      </w:pPr>
    </w:p>
    <w:p w:rsidR="00A55447" w:rsidRPr="00C82B13" w:rsidRDefault="00A55447">
      <w:pPr>
        <w:rPr>
          <w:rFonts w:ascii="Times New Roman" w:hAnsi="Times New Roman" w:cs="Times New Roman"/>
          <w:sz w:val="24"/>
          <w:szCs w:val="24"/>
        </w:rPr>
      </w:pPr>
    </w:p>
    <w:p w:rsidR="00A55447" w:rsidRPr="00C82B13" w:rsidRDefault="00A55447">
      <w:pPr>
        <w:rPr>
          <w:rFonts w:ascii="Times New Roman" w:hAnsi="Times New Roman" w:cs="Times New Roman"/>
          <w:sz w:val="24"/>
          <w:szCs w:val="24"/>
        </w:rPr>
      </w:pPr>
    </w:p>
    <w:p w:rsidR="00A55447" w:rsidRPr="00DB65BD" w:rsidRDefault="00A55447">
      <w:pPr>
        <w:rPr>
          <w:rFonts w:cs="Times New Roman"/>
          <w:b/>
        </w:rPr>
      </w:pPr>
      <w:r w:rsidRPr="00DB65BD">
        <w:rPr>
          <w:rFonts w:cs="Times New Roman"/>
        </w:rPr>
        <w:lastRenderedPageBreak/>
        <w:t xml:space="preserve">Appendix D: </w:t>
      </w:r>
      <w:r w:rsidRPr="00DB65BD">
        <w:rPr>
          <w:rFonts w:cs="Times New Roman"/>
          <w:b/>
        </w:rPr>
        <w:t xml:space="preserve">Career Pathways Self-Assessment Tool </w:t>
      </w:r>
    </w:p>
    <w:p w:rsidR="00441388" w:rsidRPr="00DB65BD" w:rsidRDefault="00441388" w:rsidP="00441388">
      <w:pPr>
        <w:rPr>
          <w:rFonts w:cs="Times New Roman"/>
        </w:rPr>
      </w:pPr>
      <w:r w:rsidRPr="00DB65BD">
        <w:rPr>
          <w:rFonts w:cs="Times New Roman"/>
        </w:rPr>
        <w:t xml:space="preserve">The Theory of Action in this Request for Application for addressing the needs of opportunity youth centers on the development of </w:t>
      </w:r>
      <w:r w:rsidRPr="00DB65BD">
        <w:rPr>
          <w:rFonts w:cs="Times New Roman"/>
          <w:b/>
        </w:rPr>
        <w:t>career pathway systems</w:t>
      </w:r>
      <w:r w:rsidRPr="00DB65BD">
        <w:rPr>
          <w:rFonts w:cs="Times New Roman"/>
        </w:rPr>
        <w:t xml:space="preserve">. There are Core Elements that are central to the development of these systems and can be organized into two distinct areas: </w:t>
      </w:r>
    </w:p>
    <w:p w:rsidR="00441388" w:rsidRPr="00DB65BD" w:rsidRDefault="00441388" w:rsidP="0001159C">
      <w:pPr>
        <w:numPr>
          <w:ilvl w:val="0"/>
          <w:numId w:val="12"/>
        </w:numPr>
        <w:spacing w:after="0"/>
        <w:rPr>
          <w:rFonts w:cs="Times New Roman"/>
          <w:b/>
        </w:rPr>
      </w:pPr>
      <w:r w:rsidRPr="00DB65BD">
        <w:rPr>
          <w:rFonts w:cs="Times New Roman"/>
          <w:b/>
        </w:rPr>
        <w:t xml:space="preserve">Career Pathway Backbone </w:t>
      </w:r>
    </w:p>
    <w:p w:rsidR="00441388" w:rsidRPr="00DB65BD" w:rsidRDefault="00441388" w:rsidP="00441388">
      <w:pPr>
        <w:numPr>
          <w:ilvl w:val="1"/>
          <w:numId w:val="12"/>
        </w:numPr>
        <w:spacing w:after="0"/>
        <w:rPr>
          <w:rFonts w:cs="Times New Roman"/>
        </w:rPr>
      </w:pPr>
      <w:r w:rsidRPr="00DB65BD">
        <w:rPr>
          <w:rFonts w:cs="Times New Roman"/>
        </w:rPr>
        <w:t>Partnerships</w:t>
      </w:r>
    </w:p>
    <w:p w:rsidR="00441388" w:rsidRPr="00DB65BD" w:rsidRDefault="00441388" w:rsidP="00441388">
      <w:pPr>
        <w:numPr>
          <w:ilvl w:val="1"/>
          <w:numId w:val="12"/>
        </w:numPr>
        <w:spacing w:after="0"/>
        <w:rPr>
          <w:rFonts w:cs="Times New Roman"/>
        </w:rPr>
      </w:pPr>
      <w:r w:rsidRPr="00DB65BD">
        <w:rPr>
          <w:rFonts w:cs="Times New Roman"/>
        </w:rPr>
        <w:t xml:space="preserve">Measuring Results and Continuous Improvement Methodology </w:t>
      </w:r>
    </w:p>
    <w:p w:rsidR="00441388" w:rsidRPr="00DB65BD" w:rsidRDefault="00441388" w:rsidP="00441388">
      <w:pPr>
        <w:numPr>
          <w:ilvl w:val="1"/>
          <w:numId w:val="12"/>
        </w:numPr>
        <w:spacing w:after="0"/>
        <w:rPr>
          <w:rFonts w:cs="Times New Roman"/>
        </w:rPr>
      </w:pPr>
      <w:r w:rsidRPr="00DB65BD">
        <w:rPr>
          <w:rFonts w:cs="Times New Roman"/>
        </w:rPr>
        <w:t xml:space="preserve">Business Engagement </w:t>
      </w:r>
    </w:p>
    <w:p w:rsidR="00441388" w:rsidRPr="00DB65BD" w:rsidRDefault="00441388" w:rsidP="00441388">
      <w:pPr>
        <w:numPr>
          <w:ilvl w:val="1"/>
          <w:numId w:val="12"/>
        </w:numPr>
        <w:spacing w:after="0"/>
        <w:rPr>
          <w:rFonts w:cs="Times New Roman"/>
        </w:rPr>
      </w:pPr>
      <w:r w:rsidRPr="00DB65BD">
        <w:rPr>
          <w:rFonts w:cs="Times New Roman"/>
        </w:rPr>
        <w:t xml:space="preserve">Sustainability </w:t>
      </w:r>
    </w:p>
    <w:p w:rsidR="00441388" w:rsidRPr="00DB65BD" w:rsidRDefault="00441388" w:rsidP="00441388">
      <w:pPr>
        <w:spacing w:after="0"/>
        <w:ind w:left="1440"/>
        <w:rPr>
          <w:rFonts w:cs="Times New Roman"/>
        </w:rPr>
      </w:pPr>
    </w:p>
    <w:p w:rsidR="00441388" w:rsidRPr="00DB65BD" w:rsidRDefault="00441388" w:rsidP="00441388">
      <w:pPr>
        <w:numPr>
          <w:ilvl w:val="0"/>
          <w:numId w:val="12"/>
        </w:numPr>
        <w:spacing w:after="0"/>
        <w:rPr>
          <w:rFonts w:cs="Times New Roman"/>
          <w:b/>
        </w:rPr>
      </w:pPr>
      <w:r w:rsidRPr="00DB65BD">
        <w:rPr>
          <w:rFonts w:cs="Times New Roman"/>
          <w:b/>
        </w:rPr>
        <w:t>Career Pathway Program</w:t>
      </w:r>
    </w:p>
    <w:p w:rsidR="00441388" w:rsidRPr="00DB65BD" w:rsidRDefault="00441388" w:rsidP="00441388">
      <w:pPr>
        <w:numPr>
          <w:ilvl w:val="1"/>
          <w:numId w:val="12"/>
        </w:numPr>
        <w:spacing w:after="0"/>
        <w:rPr>
          <w:rFonts w:cs="Times New Roman"/>
        </w:rPr>
      </w:pPr>
      <w:r w:rsidRPr="00DB65BD">
        <w:rPr>
          <w:rFonts w:cs="Times New Roman"/>
        </w:rPr>
        <w:t>Contextualized Learning and Workplace Skills</w:t>
      </w:r>
    </w:p>
    <w:p w:rsidR="00441388" w:rsidRPr="00DB65BD" w:rsidRDefault="00441388" w:rsidP="00441388">
      <w:pPr>
        <w:numPr>
          <w:ilvl w:val="1"/>
          <w:numId w:val="12"/>
        </w:numPr>
        <w:spacing w:after="0"/>
        <w:rPr>
          <w:rFonts w:cs="Times New Roman"/>
        </w:rPr>
      </w:pPr>
      <w:r w:rsidRPr="00DB65BD">
        <w:rPr>
          <w:rFonts w:cs="Times New Roman"/>
        </w:rPr>
        <w:t xml:space="preserve">Work-based Learning </w:t>
      </w:r>
    </w:p>
    <w:p w:rsidR="00441388" w:rsidRPr="00DB65BD" w:rsidRDefault="00441388" w:rsidP="00441388">
      <w:pPr>
        <w:numPr>
          <w:ilvl w:val="1"/>
          <w:numId w:val="12"/>
        </w:numPr>
        <w:spacing w:after="0"/>
        <w:rPr>
          <w:rFonts w:cs="Times New Roman"/>
        </w:rPr>
      </w:pPr>
      <w:r w:rsidRPr="00DB65BD">
        <w:rPr>
          <w:rFonts w:cs="Times New Roman"/>
        </w:rPr>
        <w:t>Credentials, Certifications, and/or Postsecondary Access</w:t>
      </w:r>
    </w:p>
    <w:p w:rsidR="00441388" w:rsidRPr="00DB65BD" w:rsidRDefault="00441388" w:rsidP="00441388">
      <w:pPr>
        <w:numPr>
          <w:ilvl w:val="1"/>
          <w:numId w:val="12"/>
        </w:numPr>
        <w:spacing w:after="0"/>
        <w:rPr>
          <w:rFonts w:cs="Times New Roman"/>
        </w:rPr>
      </w:pPr>
      <w:r w:rsidRPr="00DB65BD">
        <w:rPr>
          <w:rFonts w:cs="Times New Roman"/>
        </w:rPr>
        <w:t>High-Demand, Higher Skill</w:t>
      </w:r>
    </w:p>
    <w:p w:rsidR="00441388" w:rsidRPr="00DB65BD" w:rsidRDefault="00441388" w:rsidP="00441388">
      <w:pPr>
        <w:numPr>
          <w:ilvl w:val="1"/>
          <w:numId w:val="12"/>
        </w:numPr>
        <w:spacing w:after="0"/>
        <w:rPr>
          <w:rFonts w:cs="Times New Roman"/>
        </w:rPr>
      </w:pPr>
      <w:r w:rsidRPr="00DB65BD">
        <w:rPr>
          <w:rFonts w:cs="Times New Roman"/>
        </w:rPr>
        <w:t>Participant Experience</w:t>
      </w:r>
    </w:p>
    <w:p w:rsidR="00441388" w:rsidRPr="00DB65BD" w:rsidRDefault="00441388" w:rsidP="00441388">
      <w:pPr>
        <w:spacing w:after="0"/>
        <w:ind w:left="1440"/>
        <w:rPr>
          <w:rFonts w:cs="Times New Roman"/>
        </w:rPr>
      </w:pPr>
    </w:p>
    <w:p w:rsidR="00441388" w:rsidRPr="00DB65BD" w:rsidRDefault="00441388" w:rsidP="00441388">
      <w:pPr>
        <w:rPr>
          <w:rFonts w:cs="Times New Roman"/>
        </w:rPr>
      </w:pPr>
      <w:r w:rsidRPr="00DB65BD">
        <w:rPr>
          <w:rFonts w:cs="Times New Roman"/>
        </w:rPr>
        <w:t xml:space="preserve">This </w:t>
      </w:r>
      <w:r w:rsidR="001C5ABD" w:rsidRPr="00DB65BD">
        <w:rPr>
          <w:rFonts w:cs="Times New Roman"/>
        </w:rPr>
        <w:t>tool</w:t>
      </w:r>
      <w:r w:rsidRPr="00DB65BD">
        <w:rPr>
          <w:rFonts w:cs="Times New Roman"/>
        </w:rPr>
        <w:t xml:space="preserve"> allows for a self-assessment of how your organization’s proposed program meets these core elements and will be used in order to assess progress and continuous improvement in program evaluation during the life of the grant. The use of this tool should be seen as a catalyst for community organization around this program in support of opportunity youth. </w:t>
      </w:r>
    </w:p>
    <w:p w:rsidR="001C5ABD" w:rsidRPr="00DB65BD" w:rsidRDefault="001C5ABD" w:rsidP="001C5ABD">
      <w:pPr>
        <w:rPr>
          <w:rFonts w:cs="Times New Roman"/>
          <w:b/>
          <w:noProof/>
        </w:rPr>
      </w:pPr>
      <w:r w:rsidRPr="00DB65BD">
        <w:rPr>
          <w:rFonts w:cs="Times New Roman"/>
          <w:b/>
          <w:noProof/>
        </w:rPr>
        <w:t xml:space="preserve">How to use this tool:  </w:t>
      </w:r>
    </w:p>
    <w:p w:rsidR="001C5ABD" w:rsidRPr="00DB65BD" w:rsidRDefault="001C5ABD" w:rsidP="001C5ABD">
      <w:pPr>
        <w:rPr>
          <w:rFonts w:cs="Times New Roman"/>
          <w:noProof/>
        </w:rPr>
      </w:pPr>
      <w:r w:rsidRPr="00DB65BD">
        <w:rPr>
          <w:rFonts w:cs="Times New Roman"/>
          <w:noProof/>
        </w:rPr>
        <w:t xml:space="preserve">This tool identifies basic and advanced program criteria that helps to identify at which stage of development a career pathway program is in currently. </w:t>
      </w:r>
      <w:r w:rsidRPr="00DB65BD">
        <w:rPr>
          <w:rFonts w:cs="Times New Roman"/>
          <w:i/>
          <w:noProof/>
        </w:rPr>
        <w:t xml:space="preserve">It is important to note that value judgements will not be made based on the stage of development of a career pathway program. Rather, program applications will be assessed on the development of the tool and action plan in relation to the elements articluted below. </w:t>
      </w:r>
      <w:r w:rsidRPr="00DB65BD">
        <w:rPr>
          <w:rFonts w:cs="Times New Roman"/>
          <w:b/>
          <w:noProof/>
        </w:rPr>
        <w:t>This tool will be used in conjunction with technical assistance sessions that will be held throughout the application period and will be used as a continuous improvement resource throughout the life of the grant</w:t>
      </w:r>
      <w:r w:rsidRPr="00DB65BD">
        <w:rPr>
          <w:rFonts w:cs="Times New Roman"/>
          <w:noProof/>
        </w:rPr>
        <w:t xml:space="preserve"> .</w:t>
      </w:r>
    </w:p>
    <w:p w:rsidR="001C5ABD" w:rsidRPr="00DB65BD" w:rsidRDefault="001C5ABD" w:rsidP="001C5ABD">
      <w:pPr>
        <w:pStyle w:val="ListParagraph"/>
        <w:numPr>
          <w:ilvl w:val="0"/>
          <w:numId w:val="14"/>
        </w:numPr>
        <w:spacing w:after="160" w:line="259" w:lineRule="auto"/>
        <w:rPr>
          <w:rFonts w:cs="Times New Roman"/>
          <w:noProof/>
        </w:rPr>
      </w:pPr>
      <w:r w:rsidRPr="00DB65BD">
        <w:rPr>
          <w:rFonts w:cs="Times New Roman"/>
          <w:noProof/>
        </w:rPr>
        <w:t xml:space="preserve">Working with partners, program applicants must work determine what criteria is currently in use and/or needs to still be identified. </w:t>
      </w:r>
    </w:p>
    <w:p w:rsidR="001C5ABD" w:rsidRPr="00DB65BD" w:rsidRDefault="001C5ABD" w:rsidP="001C5ABD">
      <w:pPr>
        <w:pStyle w:val="ListParagraph"/>
        <w:numPr>
          <w:ilvl w:val="0"/>
          <w:numId w:val="14"/>
        </w:numPr>
        <w:spacing w:after="160" w:line="259" w:lineRule="auto"/>
        <w:rPr>
          <w:rFonts w:cs="Times New Roman"/>
          <w:noProof/>
        </w:rPr>
      </w:pPr>
      <w:r w:rsidRPr="00DB65BD">
        <w:rPr>
          <w:rFonts w:cs="Times New Roman"/>
          <w:noProof/>
        </w:rPr>
        <w:t xml:space="preserve">Program applicants must provide an explanation of current status and identified needs under each element. </w:t>
      </w:r>
    </w:p>
    <w:p w:rsidR="001C5ABD" w:rsidRPr="00DB65BD" w:rsidRDefault="001C5ABD" w:rsidP="001C5ABD">
      <w:pPr>
        <w:pStyle w:val="ListParagraph"/>
        <w:numPr>
          <w:ilvl w:val="0"/>
          <w:numId w:val="14"/>
        </w:numPr>
        <w:spacing w:after="160" w:line="259" w:lineRule="auto"/>
        <w:rPr>
          <w:rFonts w:cs="Times New Roman"/>
          <w:noProof/>
        </w:rPr>
      </w:pPr>
      <w:r w:rsidRPr="00DB65BD">
        <w:rPr>
          <w:rFonts w:cs="Times New Roman"/>
          <w:noProof/>
        </w:rPr>
        <w:t xml:space="preserve">The current status and identified needs should be used to create the 12-18 month </w:t>
      </w:r>
      <w:r w:rsidRPr="00DB65BD">
        <w:rPr>
          <w:rFonts w:cs="Times New Roman"/>
          <w:b/>
          <w:noProof/>
        </w:rPr>
        <w:t>action plan</w:t>
      </w:r>
      <w:r w:rsidRPr="00DB65BD">
        <w:rPr>
          <w:rFonts w:cs="Times New Roman"/>
          <w:noProof/>
        </w:rPr>
        <w:t>.</w:t>
      </w:r>
    </w:p>
    <w:p w:rsidR="001C5ABD" w:rsidRPr="00C82B13" w:rsidRDefault="001C5ABD" w:rsidP="001C5ABD">
      <w:pPr>
        <w:rPr>
          <w:rFonts w:ascii="Times New Roman" w:hAnsi="Times New Roman" w:cs="Times New Roman"/>
          <w:b/>
          <w:noProof/>
          <w:sz w:val="24"/>
        </w:rPr>
      </w:pPr>
    </w:p>
    <w:p w:rsidR="001C5ABD" w:rsidRPr="00C82B13" w:rsidRDefault="001C5ABD" w:rsidP="001C5ABD">
      <w:pPr>
        <w:rPr>
          <w:rFonts w:ascii="Times New Roman" w:hAnsi="Times New Roman" w:cs="Times New Roman"/>
          <w:b/>
          <w:noProof/>
          <w:sz w:val="24"/>
        </w:rPr>
      </w:pPr>
    </w:p>
    <w:p w:rsidR="00A17ABA" w:rsidRDefault="00A17ABA" w:rsidP="001C5ABD">
      <w:pPr>
        <w:rPr>
          <w:rFonts w:ascii="Times New Roman" w:hAnsi="Times New Roman" w:cs="Times New Roman"/>
          <w:b/>
          <w:noProof/>
          <w:sz w:val="24"/>
        </w:rPr>
      </w:pPr>
    </w:p>
    <w:p w:rsidR="00DB65BD" w:rsidRDefault="00DB65BD" w:rsidP="001C5ABD">
      <w:pPr>
        <w:rPr>
          <w:rFonts w:ascii="Times New Roman" w:hAnsi="Times New Roman" w:cs="Times New Roman"/>
          <w:b/>
          <w:noProof/>
          <w:sz w:val="24"/>
        </w:rPr>
      </w:pPr>
    </w:p>
    <w:p w:rsidR="00DB65BD" w:rsidRDefault="00DB65BD" w:rsidP="001C5ABD">
      <w:pPr>
        <w:rPr>
          <w:rFonts w:ascii="Times New Roman" w:hAnsi="Times New Roman" w:cs="Times New Roman"/>
          <w:b/>
          <w:noProof/>
          <w:sz w:val="24"/>
        </w:rPr>
      </w:pPr>
    </w:p>
    <w:p w:rsidR="001C5ABD" w:rsidRPr="00DB65BD" w:rsidRDefault="001C5ABD" w:rsidP="001C5ABD">
      <w:pPr>
        <w:rPr>
          <w:rFonts w:cs="Times New Roman"/>
          <w:b/>
          <w:noProof/>
        </w:rPr>
      </w:pPr>
      <w:r w:rsidRPr="00DB65BD">
        <w:rPr>
          <w:rFonts w:cs="Times New Roman"/>
          <w:b/>
          <w:noProof/>
        </w:rPr>
        <w:lastRenderedPageBreak/>
        <w:t xml:space="preserve">What is required: </w:t>
      </w:r>
    </w:p>
    <w:p w:rsidR="001C5ABD" w:rsidRPr="00DB65BD" w:rsidRDefault="001C5ABD" w:rsidP="001C5ABD">
      <w:pPr>
        <w:pStyle w:val="ListParagraph"/>
        <w:numPr>
          <w:ilvl w:val="0"/>
          <w:numId w:val="15"/>
        </w:numPr>
        <w:rPr>
          <w:rFonts w:cs="Times New Roman"/>
          <w:b/>
          <w:noProof/>
        </w:rPr>
      </w:pPr>
      <w:r w:rsidRPr="00DB65BD">
        <w:rPr>
          <w:rFonts w:cs="Times New Roman"/>
          <w:noProof/>
        </w:rPr>
        <w:t xml:space="preserve">This tool must be turned in with the application for funding under the Standing Youth Committee WIOA Opportunity Youth Funds, in conjuction with an associated </w:t>
      </w:r>
      <w:r w:rsidRPr="00DB65BD">
        <w:rPr>
          <w:rFonts w:cs="Times New Roman"/>
          <w:b/>
          <w:noProof/>
        </w:rPr>
        <w:t xml:space="preserve">action plan </w:t>
      </w:r>
      <w:r w:rsidRPr="00DB65BD">
        <w:rPr>
          <w:rFonts w:cs="Times New Roman"/>
          <w:noProof/>
        </w:rPr>
        <w:t xml:space="preserve">(Appendix E). </w:t>
      </w:r>
    </w:p>
    <w:p w:rsidR="001C5ABD" w:rsidRPr="00DB65BD" w:rsidRDefault="001C5ABD" w:rsidP="001C5ABD">
      <w:pPr>
        <w:pStyle w:val="ListParagraph"/>
        <w:numPr>
          <w:ilvl w:val="0"/>
          <w:numId w:val="15"/>
        </w:numPr>
        <w:rPr>
          <w:rFonts w:cs="Times New Roman"/>
          <w:b/>
          <w:noProof/>
        </w:rPr>
      </w:pPr>
      <w:r w:rsidRPr="00DB65BD">
        <w:rPr>
          <w:rFonts w:cs="Times New Roman"/>
          <w:noProof/>
        </w:rPr>
        <w:t xml:space="preserve">This tool should be </w:t>
      </w:r>
      <w:r w:rsidR="0001159C" w:rsidRPr="00DB65BD">
        <w:rPr>
          <w:rFonts w:cs="Times New Roman"/>
          <w:noProof/>
        </w:rPr>
        <w:t xml:space="preserve">developed </w:t>
      </w:r>
      <w:r w:rsidRPr="00DB65BD">
        <w:rPr>
          <w:rFonts w:cs="Times New Roman"/>
          <w:noProof/>
        </w:rPr>
        <w:t xml:space="preserve">with cross-sector partners (as appropriate to the program in question), including; </w:t>
      </w:r>
    </w:p>
    <w:p w:rsidR="001C5ABD" w:rsidRPr="00DB65BD" w:rsidRDefault="001C5ABD" w:rsidP="001C5ABD">
      <w:pPr>
        <w:pStyle w:val="ListParagraph"/>
        <w:numPr>
          <w:ilvl w:val="1"/>
          <w:numId w:val="15"/>
        </w:numPr>
        <w:rPr>
          <w:rFonts w:cs="Times New Roman"/>
          <w:b/>
          <w:noProof/>
        </w:rPr>
      </w:pPr>
      <w:r w:rsidRPr="00DB65BD">
        <w:rPr>
          <w:rFonts w:cs="Times New Roman"/>
          <w:noProof/>
        </w:rPr>
        <w:t xml:space="preserve"> </w:t>
      </w:r>
      <w:r w:rsidR="00A602F6" w:rsidRPr="00DB65BD">
        <w:rPr>
          <w:rFonts w:cs="Times New Roman"/>
          <w:noProof/>
        </w:rPr>
        <w:t>2 employer partners</w:t>
      </w:r>
    </w:p>
    <w:p w:rsidR="00A602F6" w:rsidRPr="00DB65BD" w:rsidRDefault="00A602F6" w:rsidP="001C5ABD">
      <w:pPr>
        <w:pStyle w:val="ListParagraph"/>
        <w:numPr>
          <w:ilvl w:val="1"/>
          <w:numId w:val="15"/>
        </w:numPr>
        <w:rPr>
          <w:rFonts w:cs="Times New Roman"/>
          <w:b/>
          <w:noProof/>
        </w:rPr>
      </w:pPr>
      <w:r w:rsidRPr="00DB65BD">
        <w:rPr>
          <w:rFonts w:cs="Times New Roman"/>
          <w:noProof/>
        </w:rPr>
        <w:t>Local workforce innovation board</w:t>
      </w:r>
    </w:p>
    <w:p w:rsidR="00A602F6" w:rsidRPr="00DB65BD" w:rsidRDefault="00A602F6" w:rsidP="001C5ABD">
      <w:pPr>
        <w:pStyle w:val="ListParagraph"/>
        <w:numPr>
          <w:ilvl w:val="1"/>
          <w:numId w:val="15"/>
        </w:numPr>
        <w:rPr>
          <w:rFonts w:cs="Times New Roman"/>
          <w:b/>
          <w:noProof/>
        </w:rPr>
      </w:pPr>
      <w:r w:rsidRPr="00DB65BD">
        <w:rPr>
          <w:rFonts w:cs="Times New Roman"/>
          <w:noProof/>
        </w:rPr>
        <w:t>Local development agency (if different from the IWIB)</w:t>
      </w:r>
    </w:p>
    <w:p w:rsidR="00A602F6" w:rsidRPr="00DB65BD" w:rsidRDefault="00A602F6" w:rsidP="001C5ABD">
      <w:pPr>
        <w:pStyle w:val="ListParagraph"/>
        <w:numPr>
          <w:ilvl w:val="1"/>
          <w:numId w:val="15"/>
        </w:numPr>
        <w:rPr>
          <w:rFonts w:cs="Times New Roman"/>
          <w:b/>
          <w:noProof/>
        </w:rPr>
      </w:pPr>
      <w:r w:rsidRPr="00DB65BD">
        <w:rPr>
          <w:rFonts w:cs="Times New Roman"/>
          <w:noProof/>
        </w:rPr>
        <w:t>An area chamber of commerce, CEO roundtable, or similar private association of businesses</w:t>
      </w:r>
    </w:p>
    <w:p w:rsidR="00A602F6" w:rsidRPr="00DB65BD" w:rsidRDefault="00A602F6" w:rsidP="001C5ABD">
      <w:pPr>
        <w:pStyle w:val="ListParagraph"/>
        <w:numPr>
          <w:ilvl w:val="1"/>
          <w:numId w:val="15"/>
        </w:numPr>
        <w:rPr>
          <w:rFonts w:cs="Times New Roman"/>
          <w:b/>
          <w:noProof/>
        </w:rPr>
      </w:pPr>
      <w:r w:rsidRPr="00DB65BD">
        <w:rPr>
          <w:rFonts w:cs="Times New Roman"/>
          <w:noProof/>
        </w:rPr>
        <w:t xml:space="preserve">Participating community college(s) (as appropriate) </w:t>
      </w:r>
    </w:p>
    <w:p w:rsidR="00A602F6" w:rsidRPr="00DB65BD" w:rsidRDefault="00A602F6" w:rsidP="001C5ABD">
      <w:pPr>
        <w:pStyle w:val="ListParagraph"/>
        <w:numPr>
          <w:ilvl w:val="1"/>
          <w:numId w:val="15"/>
        </w:numPr>
        <w:rPr>
          <w:rFonts w:cs="Times New Roman"/>
          <w:b/>
          <w:noProof/>
        </w:rPr>
      </w:pPr>
      <w:r w:rsidRPr="00DB65BD">
        <w:rPr>
          <w:rFonts w:cs="Times New Roman"/>
          <w:noProof/>
        </w:rPr>
        <w:t>Participating school district(s) (as appropriate)</w:t>
      </w:r>
    </w:p>
    <w:p w:rsidR="00A602F6" w:rsidRPr="00DB65BD" w:rsidRDefault="00A602F6" w:rsidP="001C5ABD">
      <w:pPr>
        <w:pStyle w:val="ListParagraph"/>
        <w:numPr>
          <w:ilvl w:val="1"/>
          <w:numId w:val="15"/>
        </w:numPr>
        <w:rPr>
          <w:rFonts w:cs="Times New Roman"/>
          <w:b/>
          <w:noProof/>
        </w:rPr>
      </w:pPr>
      <w:r w:rsidRPr="00DB65BD">
        <w:rPr>
          <w:rFonts w:cs="Times New Roman"/>
          <w:noProof/>
        </w:rPr>
        <w:t>Participating 4 year University (as appropriate)</w:t>
      </w:r>
    </w:p>
    <w:p w:rsidR="00A602F6" w:rsidRPr="00DB65BD" w:rsidRDefault="00A602F6" w:rsidP="001C5ABD">
      <w:pPr>
        <w:pStyle w:val="ListParagraph"/>
        <w:numPr>
          <w:ilvl w:val="1"/>
          <w:numId w:val="15"/>
        </w:numPr>
        <w:rPr>
          <w:rFonts w:cs="Times New Roman"/>
          <w:b/>
          <w:noProof/>
        </w:rPr>
      </w:pPr>
      <w:r w:rsidRPr="00DB65BD">
        <w:rPr>
          <w:rFonts w:cs="Times New Roman"/>
          <w:noProof/>
        </w:rPr>
        <w:t>Participating community-based and/or faith-based organizations</w:t>
      </w: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01159C" w:rsidRDefault="0001159C" w:rsidP="00A602F6">
      <w:pPr>
        <w:rPr>
          <w:rFonts w:ascii="Times New Roman" w:hAnsi="Times New Roman" w:cs="Times New Roman"/>
          <w:b/>
          <w:noProof/>
          <w:sz w:val="24"/>
        </w:rPr>
      </w:pPr>
    </w:p>
    <w:p w:rsidR="00A602F6" w:rsidRPr="00DB65BD" w:rsidRDefault="00C82B13" w:rsidP="00A602F6">
      <w:pPr>
        <w:rPr>
          <w:rFonts w:cs="Times New Roman"/>
          <w:b/>
          <w:noProof/>
        </w:rPr>
      </w:pPr>
      <w:r w:rsidRPr="00DB65BD">
        <w:rPr>
          <w:rFonts w:cs="Times New Roman"/>
          <w:noProof/>
        </w:rPr>
        <w:lastRenderedPageBreak/>
        <w:t>The Career Pathways Self-Assessment Tool is organized in two sections:</w:t>
      </w:r>
      <w:r w:rsidRPr="00DB65BD">
        <w:rPr>
          <w:rFonts w:cs="Times New Roman"/>
          <w:b/>
          <w:noProof/>
        </w:rPr>
        <w:t xml:space="preserve"> Career Pathways Backbone </w:t>
      </w:r>
      <w:r w:rsidRPr="00DB65BD">
        <w:rPr>
          <w:rFonts w:cs="Times New Roman"/>
          <w:noProof/>
        </w:rPr>
        <w:t>and</w:t>
      </w:r>
      <w:r w:rsidRPr="00DB65BD">
        <w:rPr>
          <w:rFonts w:cs="Times New Roman"/>
          <w:b/>
          <w:noProof/>
        </w:rPr>
        <w:t xml:space="preserve"> Career Pathways Program </w:t>
      </w:r>
    </w:p>
    <w:p w:rsidR="0001159C" w:rsidRPr="00C82B13" w:rsidRDefault="0001159C" w:rsidP="00A602F6">
      <w:pPr>
        <w:rPr>
          <w:rFonts w:ascii="Times New Roman" w:hAnsi="Times New Roman" w:cs="Times New Roman"/>
          <w:b/>
          <w:noProof/>
          <w:sz w:val="24"/>
        </w:rPr>
      </w:pPr>
    </w:p>
    <w:p w:rsidR="00A602F6" w:rsidRPr="00DB65BD" w:rsidRDefault="00A602F6" w:rsidP="00A602F6">
      <w:pPr>
        <w:rPr>
          <w:rFonts w:cs="Times New Roman"/>
        </w:rPr>
      </w:pPr>
      <w:r w:rsidRPr="00DB65BD">
        <w:rPr>
          <w:rFonts w:cs="Times New Roman"/>
          <w:b/>
          <w:noProof/>
        </w:rPr>
        <w:drawing>
          <wp:anchor distT="0" distB="0" distL="114300" distR="114300" simplePos="0" relativeHeight="251659264" behindDoc="1" locked="0" layoutInCell="1" allowOverlap="1" wp14:anchorId="1A5C90A1" wp14:editId="6C251EDE">
            <wp:simplePos x="0" y="0"/>
            <wp:positionH relativeFrom="column">
              <wp:posOffset>2305050</wp:posOffset>
            </wp:positionH>
            <wp:positionV relativeFrom="paragraph">
              <wp:posOffset>83820</wp:posOffset>
            </wp:positionV>
            <wp:extent cx="4371975" cy="2933700"/>
            <wp:effectExtent l="0" t="57150" r="0" b="7620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Pr="00DB65BD">
        <w:rPr>
          <w:rFonts w:cs="Times New Roman"/>
          <w:b/>
        </w:rPr>
        <w:t>Career Pathways Backbone</w:t>
      </w:r>
      <w:r w:rsidRPr="00DB65BD">
        <w:rPr>
          <w:rFonts w:cs="Times New Roman"/>
        </w:rPr>
        <w:t xml:space="preserve">: </w:t>
      </w:r>
    </w:p>
    <w:p w:rsidR="00A602F6" w:rsidRPr="00DB65BD" w:rsidRDefault="00A602F6" w:rsidP="00A602F6">
      <w:pPr>
        <w:rPr>
          <w:rFonts w:cs="Times New Roman"/>
        </w:rPr>
      </w:pPr>
      <w:r w:rsidRPr="00DB65BD">
        <w:rPr>
          <w:rFonts w:cs="Times New Roman"/>
        </w:rPr>
        <w:t xml:space="preserve">Career Pathway Program Backbone elements are focused on ownership, capacity, and sustainability. The elements that have been identified as: </w:t>
      </w:r>
    </w:p>
    <w:p w:rsidR="00A602F6" w:rsidRPr="00DB65BD" w:rsidRDefault="00A602F6" w:rsidP="00A602F6">
      <w:pPr>
        <w:pStyle w:val="ListParagraph"/>
        <w:numPr>
          <w:ilvl w:val="0"/>
          <w:numId w:val="16"/>
        </w:numPr>
        <w:spacing w:after="160" w:line="259" w:lineRule="auto"/>
        <w:rPr>
          <w:rFonts w:cs="Times New Roman"/>
        </w:rPr>
      </w:pPr>
      <w:r w:rsidRPr="00DB65BD">
        <w:rPr>
          <w:rFonts w:cs="Times New Roman"/>
          <w:b/>
        </w:rPr>
        <w:t>Partnerships:</w:t>
      </w:r>
      <w:r w:rsidRPr="00DB65BD">
        <w:rPr>
          <w:rFonts w:cs="Times New Roman"/>
        </w:rPr>
        <w:t xml:space="preserve"> Specifically, </w:t>
      </w:r>
      <w:r w:rsidRPr="00DB65BD">
        <w:rPr>
          <w:rFonts w:cs="Times New Roman"/>
          <w:lang w:val="en"/>
        </w:rPr>
        <w:t>are there partners (who minimally include secondary and postsecondary educational institutions, public and private employers and workforce development boards) who will plan and commit to leveraging resources to educate, train, support, and/or identify employment for youth?</w:t>
      </w:r>
    </w:p>
    <w:p w:rsidR="00A602F6" w:rsidRPr="00DB65BD" w:rsidRDefault="00A602F6" w:rsidP="00A602F6">
      <w:pPr>
        <w:pStyle w:val="ListParagraph"/>
        <w:numPr>
          <w:ilvl w:val="0"/>
          <w:numId w:val="16"/>
        </w:numPr>
        <w:spacing w:after="0" w:line="259" w:lineRule="auto"/>
        <w:rPr>
          <w:rFonts w:cs="Times New Roman"/>
        </w:rPr>
      </w:pPr>
      <w:r w:rsidRPr="00DB65BD">
        <w:rPr>
          <w:rFonts w:cs="Times New Roman"/>
          <w:b/>
        </w:rPr>
        <w:t xml:space="preserve">Business Engagement/Investment: </w:t>
      </w:r>
      <w:r w:rsidRPr="00DB65BD">
        <w:rPr>
          <w:rFonts w:cs="Times New Roman"/>
          <w:lang w:val="en"/>
        </w:rPr>
        <w:t xml:space="preserve">Do employers play a leadership role in developing and managing </w:t>
      </w:r>
      <w:r w:rsidRPr="00DB65BD">
        <w:rPr>
          <w:rFonts w:cs="Times New Roman"/>
        </w:rPr>
        <w:t>career pathway programs to ensure that careers are in demand at the local, regional, and/or state level, content is current, and work-based learning opportunities are offered throughout the pathway experience?</w:t>
      </w:r>
    </w:p>
    <w:p w:rsidR="00C82B13" w:rsidRPr="00DB65BD" w:rsidRDefault="00A602F6" w:rsidP="00A602F6">
      <w:pPr>
        <w:pStyle w:val="FootnoteText"/>
        <w:numPr>
          <w:ilvl w:val="0"/>
          <w:numId w:val="17"/>
        </w:numPr>
        <w:spacing w:line="259" w:lineRule="auto"/>
        <w:contextualSpacing/>
        <w:rPr>
          <w:rFonts w:cs="Times New Roman"/>
          <w:sz w:val="22"/>
          <w:szCs w:val="22"/>
        </w:rPr>
      </w:pPr>
      <w:r w:rsidRPr="00DB65BD">
        <w:rPr>
          <w:rFonts w:cs="Times New Roman"/>
          <w:b/>
          <w:sz w:val="22"/>
          <w:szCs w:val="22"/>
        </w:rPr>
        <w:t xml:space="preserve">Measuring Results and Continuous Improvement: </w:t>
      </w:r>
      <w:r w:rsidRPr="00DB65BD">
        <w:rPr>
          <w:rFonts w:cs="Times New Roman"/>
          <w:sz w:val="22"/>
          <w:szCs w:val="22"/>
          <w:lang w:val="en"/>
        </w:rPr>
        <w:t>Are pathway programs measuring results on indicators and benchmarks and using them to improve performance to remain responsive to the needs of the pathway participant and the business community?</w:t>
      </w:r>
    </w:p>
    <w:p w:rsidR="00A602F6" w:rsidRPr="00DB65BD" w:rsidRDefault="00A602F6" w:rsidP="00A602F6">
      <w:pPr>
        <w:pStyle w:val="FootnoteText"/>
        <w:numPr>
          <w:ilvl w:val="0"/>
          <w:numId w:val="17"/>
        </w:numPr>
        <w:spacing w:line="259" w:lineRule="auto"/>
        <w:contextualSpacing/>
        <w:rPr>
          <w:rFonts w:cs="Times New Roman"/>
          <w:sz w:val="22"/>
          <w:szCs w:val="22"/>
        </w:rPr>
      </w:pPr>
      <w:r w:rsidRPr="00DB65BD">
        <w:rPr>
          <w:rFonts w:cs="Times New Roman"/>
          <w:b/>
          <w:sz w:val="22"/>
          <w:szCs w:val="22"/>
          <w:lang w:val="en"/>
        </w:rPr>
        <w:t xml:space="preserve">Sustainability? </w:t>
      </w:r>
      <w:r w:rsidRPr="00DB65BD">
        <w:rPr>
          <w:rFonts w:cs="Times New Roman"/>
          <w:sz w:val="22"/>
          <w:szCs w:val="22"/>
          <w:lang w:val="en"/>
        </w:rPr>
        <w:t>Is there a sustainable funding mechanism to keep the project running beyond the term of the grant? Is this plan part of a broader and long-term public and private human resources strategic commitment?</w:t>
      </w:r>
    </w:p>
    <w:p w:rsidR="00441388" w:rsidRPr="00C82B13" w:rsidRDefault="00441388" w:rsidP="00441388">
      <w:pPr>
        <w:rPr>
          <w:rFonts w:ascii="Times New Roman" w:hAnsi="Times New Roman" w:cs="Times New Roman"/>
          <w:sz w:val="24"/>
          <w:szCs w:val="24"/>
        </w:rPr>
      </w:pPr>
    </w:p>
    <w:p w:rsidR="00A55447" w:rsidRDefault="00A55447">
      <w:pPr>
        <w:rPr>
          <w:rFonts w:ascii="Times New Roman" w:hAnsi="Times New Roman" w:cs="Times New Roman"/>
          <w:sz w:val="24"/>
          <w:szCs w:val="24"/>
        </w:rPr>
      </w:pPr>
    </w:p>
    <w:p w:rsidR="0001159C" w:rsidRDefault="0001159C">
      <w:pPr>
        <w:rPr>
          <w:rFonts w:ascii="Times New Roman" w:hAnsi="Times New Roman" w:cs="Times New Roman"/>
          <w:sz w:val="24"/>
          <w:szCs w:val="24"/>
        </w:rPr>
      </w:pPr>
    </w:p>
    <w:p w:rsidR="0001159C" w:rsidRDefault="0001159C">
      <w:pPr>
        <w:rPr>
          <w:rFonts w:ascii="Times New Roman" w:hAnsi="Times New Roman" w:cs="Times New Roman"/>
          <w:sz w:val="24"/>
          <w:szCs w:val="24"/>
        </w:rPr>
      </w:pPr>
    </w:p>
    <w:p w:rsidR="0001159C" w:rsidRDefault="0001159C">
      <w:pPr>
        <w:rPr>
          <w:rFonts w:ascii="Times New Roman" w:hAnsi="Times New Roman" w:cs="Times New Roman"/>
          <w:sz w:val="24"/>
          <w:szCs w:val="24"/>
        </w:rPr>
      </w:pPr>
    </w:p>
    <w:p w:rsidR="0001159C" w:rsidRDefault="0001159C">
      <w:pPr>
        <w:rPr>
          <w:rFonts w:ascii="Times New Roman" w:hAnsi="Times New Roman" w:cs="Times New Roman"/>
          <w:sz w:val="24"/>
          <w:szCs w:val="24"/>
        </w:rPr>
      </w:pPr>
    </w:p>
    <w:p w:rsidR="0001159C" w:rsidRDefault="0001159C">
      <w:pPr>
        <w:rPr>
          <w:rFonts w:ascii="Times New Roman" w:hAnsi="Times New Roman" w:cs="Times New Roman"/>
          <w:sz w:val="24"/>
          <w:szCs w:val="24"/>
        </w:rPr>
      </w:pPr>
    </w:p>
    <w:p w:rsidR="005C7128" w:rsidRDefault="005C7128">
      <w:pPr>
        <w:rPr>
          <w:rFonts w:ascii="Times New Roman" w:hAnsi="Times New Roman" w:cs="Times New Roman"/>
          <w:sz w:val="24"/>
          <w:szCs w:val="24"/>
        </w:rPr>
      </w:pPr>
      <w:bookmarkStart w:id="0" w:name="_GoBack"/>
      <w:bookmarkEnd w:id="0"/>
    </w:p>
    <w:tbl>
      <w:tblPr>
        <w:tblStyle w:val="GridTable5DarkAccent5"/>
        <w:tblW w:w="10800" w:type="dxa"/>
        <w:tblInd w:w="-185" w:type="dxa"/>
        <w:tblLook w:val="04A0" w:firstRow="1" w:lastRow="0" w:firstColumn="1" w:lastColumn="0" w:noHBand="0" w:noVBand="1"/>
      </w:tblPr>
      <w:tblGrid>
        <w:gridCol w:w="1678"/>
        <w:gridCol w:w="3092"/>
        <w:gridCol w:w="3780"/>
        <w:gridCol w:w="2250"/>
      </w:tblGrid>
      <w:tr w:rsidR="00C82B13" w:rsidRPr="00C82B13" w:rsidTr="000C15C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678" w:type="dxa"/>
            <w:shd w:val="clear" w:color="auto" w:fill="8EAADB" w:themeFill="accent5" w:themeFillTint="99"/>
          </w:tcPr>
          <w:p w:rsidR="00C82B13" w:rsidRPr="00DB65BD" w:rsidRDefault="00C82B13" w:rsidP="000C15CE">
            <w:pPr>
              <w:jc w:val="center"/>
              <w:rPr>
                <w:rFonts w:cs="Times New Roman"/>
                <w:bCs w:val="0"/>
                <w:noProof/>
                <w:sz w:val="24"/>
                <w:szCs w:val="28"/>
              </w:rPr>
            </w:pPr>
            <w:r w:rsidRPr="00DB65BD">
              <w:rPr>
                <w:rFonts w:cs="Times New Roman"/>
                <w:bCs w:val="0"/>
                <w:noProof/>
                <w:sz w:val="24"/>
                <w:szCs w:val="28"/>
              </w:rPr>
              <w:t>Element</w:t>
            </w:r>
          </w:p>
        </w:tc>
        <w:tc>
          <w:tcPr>
            <w:tcW w:w="3092"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noProof/>
                <w:sz w:val="24"/>
                <w:szCs w:val="28"/>
              </w:rPr>
              <w:t>Basic Program Criteria</w:t>
            </w:r>
          </w:p>
        </w:tc>
        <w:tc>
          <w:tcPr>
            <w:tcW w:w="3780"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noProof/>
                <w:sz w:val="24"/>
                <w:szCs w:val="28"/>
              </w:rPr>
            </w:pPr>
            <w:r w:rsidRPr="00DB65BD">
              <w:rPr>
                <w:rFonts w:cs="Times New Roman"/>
                <w:noProof/>
                <w:sz w:val="24"/>
                <w:szCs w:val="28"/>
              </w:rPr>
              <w:t>Advanced Program Criteria</w:t>
            </w:r>
          </w:p>
        </w:tc>
        <w:tc>
          <w:tcPr>
            <w:tcW w:w="2250"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b w:val="0"/>
                <w:bCs w:val="0"/>
                <w:noProof/>
                <w:sz w:val="24"/>
                <w:szCs w:val="28"/>
              </w:rPr>
              <w:t xml:space="preserve">Evidence/Artifact </w:t>
            </w:r>
          </w:p>
        </w:tc>
      </w:tr>
      <w:tr w:rsidR="00C82B13" w:rsidRPr="00C82B13" w:rsidTr="000C15CE">
        <w:trPr>
          <w:cnfStyle w:val="000000100000" w:firstRow="0" w:lastRow="0" w:firstColumn="0" w:lastColumn="0" w:oddVBand="0" w:evenVBand="0" w:oddHBand="1" w:evenHBand="0" w:firstRowFirstColumn="0" w:firstRowLastColumn="0" w:lastRowFirstColumn="0" w:lastRowLastColumn="0"/>
          <w:trHeight w:val="2066"/>
        </w:trPr>
        <w:tc>
          <w:tcPr>
            <w:cnfStyle w:val="001000000000" w:firstRow="0" w:lastRow="0" w:firstColumn="1" w:lastColumn="0" w:oddVBand="0" w:evenVBand="0" w:oddHBand="0" w:evenHBand="0" w:firstRowFirstColumn="0" w:firstRowLastColumn="0" w:lastRowFirstColumn="0" w:lastRowLastColumn="0"/>
            <w:tcW w:w="1678" w:type="dxa"/>
            <w:vAlign w:val="center"/>
          </w:tcPr>
          <w:p w:rsidR="00C82B13" w:rsidRPr="00DB65BD" w:rsidRDefault="00C82B13" w:rsidP="000C15CE">
            <w:pPr>
              <w:jc w:val="center"/>
              <w:rPr>
                <w:rFonts w:cs="Times New Roman"/>
                <w:b w:val="0"/>
                <w:i/>
                <w:noProof/>
                <w:sz w:val="24"/>
                <w:szCs w:val="24"/>
              </w:rPr>
            </w:pPr>
            <w:r w:rsidRPr="00DB65BD">
              <w:rPr>
                <w:rFonts w:cs="Times New Roman"/>
                <w:i/>
                <w:noProof/>
                <w:sz w:val="24"/>
                <w:szCs w:val="24"/>
              </w:rPr>
              <w:lastRenderedPageBreak/>
              <w:t>1. Partnerships</w:t>
            </w:r>
          </w:p>
          <w:p w:rsidR="00C82B13" w:rsidRPr="00DB65BD" w:rsidRDefault="00C82B13" w:rsidP="000C15CE">
            <w:pPr>
              <w:jc w:val="center"/>
              <w:rPr>
                <w:rFonts w:cs="Times New Roman"/>
                <w:b w:val="0"/>
                <w:i/>
                <w:noProof/>
              </w:rPr>
            </w:pPr>
            <w:r w:rsidRPr="00DB65BD">
              <w:rPr>
                <w:rFonts w:cs="Times New Roman"/>
                <w:b w:val="0"/>
                <w:noProof/>
                <w:sz w:val="24"/>
                <w:szCs w:val="24"/>
              </w:rPr>
              <w:t>(Ownership, Capacity, Sustainability)</w:t>
            </w:r>
          </w:p>
        </w:tc>
        <w:tc>
          <w:tcPr>
            <w:tcW w:w="3092" w:type="dxa"/>
          </w:tcPr>
          <w:p w:rsidR="00C82B13" w:rsidRPr="00DB65BD" w:rsidRDefault="00C82B13" w:rsidP="00C82B13">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Partnerships include secondary and postsecondary education, employers, and workforce development boards</w:t>
            </w:r>
          </w:p>
          <w:p w:rsidR="00C82B13" w:rsidRPr="00DB65BD" w:rsidRDefault="00C82B13" w:rsidP="00C82B13">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Partners commit to collaborating in the development and administration of a career pathway program</w:t>
            </w:r>
          </w:p>
        </w:tc>
        <w:tc>
          <w:tcPr>
            <w:tcW w:w="3780" w:type="dxa"/>
          </w:tcPr>
          <w:p w:rsidR="00C82B13" w:rsidRPr="00DB65BD" w:rsidRDefault="00C82B13" w:rsidP="00C82B13">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Partner roles &amp; relationships are defined and a work plan developed in collaboration across partners</w:t>
            </w:r>
          </w:p>
          <w:p w:rsidR="00C82B13" w:rsidRPr="00DB65BD" w:rsidRDefault="00C82B13" w:rsidP="00C82B13">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An MOU or other agreement been drafted and signed that binds agencies to long-term support of the career pathway</w:t>
            </w:r>
          </w:p>
          <w:p w:rsidR="00C82B13" w:rsidRPr="00DB65BD" w:rsidRDefault="00C82B13" w:rsidP="00C82B13">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Partners take ownership in the development, improvement, and outcomes/performance of pathway programs</w:t>
            </w:r>
          </w:p>
          <w:p w:rsidR="00C82B13" w:rsidRPr="00DB65BD" w:rsidRDefault="00C82B13" w:rsidP="00C82B13">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Partners meet on a regular basis to share work, identify new opportunities, and consider ways to expand their collaborations</w:t>
            </w:r>
          </w:p>
          <w:p w:rsidR="00C82B13" w:rsidRPr="00DB65BD" w:rsidRDefault="00C82B13" w:rsidP="00C82B13">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Partners leverage resources to implement pathway programs</w:t>
            </w:r>
          </w:p>
        </w:tc>
        <w:tc>
          <w:tcPr>
            <w:tcW w:w="2250" w:type="dxa"/>
          </w:tcPr>
          <w:p w:rsidR="00C82B13" w:rsidRPr="00DB65BD" w:rsidRDefault="00C82B13" w:rsidP="00C82B13">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Statement of Need</w:t>
            </w:r>
          </w:p>
          <w:p w:rsidR="00C82B13" w:rsidRPr="00DB65BD" w:rsidRDefault="00C82B13" w:rsidP="00C82B13">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Proposed Scope of Work, Budget</w:t>
            </w:r>
          </w:p>
          <w:p w:rsidR="00C82B13" w:rsidRPr="00DB65BD" w:rsidRDefault="00C82B13" w:rsidP="00C82B13">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Partner/Provider Checklist</w:t>
            </w:r>
          </w:p>
          <w:p w:rsidR="00C82B13" w:rsidRPr="00DB65BD" w:rsidRDefault="00C82B13" w:rsidP="00C82B13">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Memorandum of Understanding (MOU) or Charter</w:t>
            </w:r>
          </w:p>
          <w:p w:rsidR="00C82B13" w:rsidRPr="00DB65BD" w:rsidRDefault="00C82B13" w:rsidP="000C15CE">
            <w:pPr>
              <w:pStyle w:val="ListParagraph"/>
              <w:ind w:left="336"/>
              <w:cnfStyle w:val="000000100000" w:firstRow="0" w:lastRow="0" w:firstColumn="0" w:lastColumn="0" w:oddVBand="0" w:evenVBand="0" w:oddHBand="1" w:evenHBand="0" w:firstRowFirstColumn="0" w:firstRowLastColumn="0" w:lastRowFirstColumn="0" w:lastRowLastColumn="0"/>
              <w:rPr>
                <w:rFonts w:cs="Times New Roman"/>
                <w:noProof/>
              </w:rPr>
            </w:pPr>
          </w:p>
        </w:tc>
      </w:tr>
      <w:tr w:rsidR="00C82B13" w:rsidRPr="00C82B13" w:rsidTr="000C15CE">
        <w:trPr>
          <w:trHeight w:val="2066"/>
        </w:trPr>
        <w:tc>
          <w:tcPr>
            <w:cnfStyle w:val="001000000000" w:firstRow="0" w:lastRow="0" w:firstColumn="1" w:lastColumn="0" w:oddVBand="0" w:evenVBand="0" w:oddHBand="0" w:evenHBand="0" w:firstRowFirstColumn="0" w:firstRowLastColumn="0" w:lastRowFirstColumn="0" w:lastRowLastColumn="0"/>
            <w:tcW w:w="1678" w:type="dxa"/>
            <w:vAlign w:val="center"/>
          </w:tcPr>
          <w:p w:rsidR="00C82B13" w:rsidRPr="00DB65BD" w:rsidRDefault="00C82B13" w:rsidP="000C15CE">
            <w:pPr>
              <w:ind w:left="66"/>
              <w:rPr>
                <w:rFonts w:cs="Times New Roman"/>
                <w:noProof/>
              </w:rPr>
            </w:pPr>
            <w:r w:rsidRPr="00DB65BD">
              <w:rPr>
                <w:rFonts w:cs="Times New Roman"/>
                <w:noProof/>
              </w:rPr>
              <w:t xml:space="preserve">Current Status and Identified Needs: </w:t>
            </w:r>
          </w:p>
          <w:p w:rsidR="00C82B13" w:rsidRPr="00C82B13" w:rsidRDefault="00C82B13" w:rsidP="000C15CE">
            <w:pPr>
              <w:jc w:val="center"/>
              <w:rPr>
                <w:rFonts w:ascii="Times New Roman" w:hAnsi="Times New Roman" w:cs="Times New Roman"/>
                <w:i/>
                <w:noProof/>
                <w:sz w:val="28"/>
                <w:szCs w:val="28"/>
              </w:rPr>
            </w:pPr>
          </w:p>
        </w:tc>
        <w:tc>
          <w:tcPr>
            <w:tcW w:w="9122" w:type="dxa"/>
            <w:gridSpan w:val="3"/>
            <w:shd w:val="clear" w:color="auto" w:fill="DEEAF6" w:themeFill="accent1" w:themeFillTint="33"/>
          </w:tcPr>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A17ABA" w:rsidRDefault="00A17ABA"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A17ABA" w:rsidRPr="00C82B13" w:rsidRDefault="00A17ABA"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bl>
    <w:tbl>
      <w:tblPr>
        <w:tblStyle w:val="GridTable5Dark-Accent51"/>
        <w:tblW w:w="10800" w:type="dxa"/>
        <w:tblInd w:w="-185" w:type="dxa"/>
        <w:tblLook w:val="04A0" w:firstRow="1" w:lastRow="0" w:firstColumn="1" w:lastColumn="0" w:noHBand="0" w:noVBand="1"/>
      </w:tblPr>
      <w:tblGrid>
        <w:gridCol w:w="1689"/>
        <w:gridCol w:w="3087"/>
        <w:gridCol w:w="3774"/>
        <w:gridCol w:w="2250"/>
      </w:tblGrid>
      <w:tr w:rsidR="00C82B13" w:rsidRPr="00C82B13" w:rsidTr="000C15C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689" w:type="dxa"/>
            <w:shd w:val="clear" w:color="auto" w:fill="8EAADB" w:themeFill="accent5" w:themeFillTint="99"/>
          </w:tcPr>
          <w:p w:rsidR="00C82B13" w:rsidRPr="00DB65BD" w:rsidRDefault="00C82B13" w:rsidP="00A17ABA">
            <w:pPr>
              <w:rPr>
                <w:rFonts w:cs="Times New Roman"/>
                <w:bCs w:val="0"/>
                <w:noProof/>
                <w:sz w:val="24"/>
                <w:szCs w:val="28"/>
              </w:rPr>
            </w:pPr>
            <w:r w:rsidRPr="00DB65BD">
              <w:rPr>
                <w:rFonts w:cs="Times New Roman"/>
                <w:bCs w:val="0"/>
                <w:noProof/>
                <w:sz w:val="24"/>
                <w:szCs w:val="28"/>
              </w:rPr>
              <w:t>Element</w:t>
            </w:r>
          </w:p>
        </w:tc>
        <w:tc>
          <w:tcPr>
            <w:tcW w:w="3087"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noProof/>
                <w:sz w:val="24"/>
                <w:szCs w:val="28"/>
              </w:rPr>
              <w:t>Basic Program Criteria</w:t>
            </w:r>
          </w:p>
        </w:tc>
        <w:tc>
          <w:tcPr>
            <w:tcW w:w="3774"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noProof/>
                <w:sz w:val="24"/>
                <w:szCs w:val="28"/>
              </w:rPr>
            </w:pPr>
            <w:r w:rsidRPr="00DB65BD">
              <w:rPr>
                <w:rFonts w:cs="Times New Roman"/>
                <w:noProof/>
                <w:sz w:val="24"/>
                <w:szCs w:val="28"/>
              </w:rPr>
              <w:t>Advanced Program Criteria</w:t>
            </w:r>
          </w:p>
        </w:tc>
        <w:tc>
          <w:tcPr>
            <w:tcW w:w="2250"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b w:val="0"/>
                <w:bCs w:val="0"/>
                <w:noProof/>
                <w:sz w:val="24"/>
                <w:szCs w:val="28"/>
              </w:rPr>
              <w:t xml:space="preserve">Evidence/Artifact </w:t>
            </w:r>
          </w:p>
        </w:tc>
      </w:tr>
      <w:tr w:rsidR="00C82B13" w:rsidRPr="00C82B13" w:rsidTr="000C15CE">
        <w:trPr>
          <w:cnfStyle w:val="000000100000" w:firstRow="0" w:lastRow="0" w:firstColumn="0" w:lastColumn="0" w:oddVBand="0" w:evenVBand="0" w:oddHBand="1" w:evenHBand="0" w:firstRowFirstColumn="0" w:firstRowLastColumn="0" w:lastRowFirstColumn="0" w:lastRowLastColumn="0"/>
          <w:trHeight w:val="2066"/>
        </w:trPr>
        <w:tc>
          <w:tcPr>
            <w:cnfStyle w:val="001000000000" w:firstRow="0" w:lastRow="0" w:firstColumn="1" w:lastColumn="0" w:oddVBand="0" w:evenVBand="0" w:oddHBand="0" w:evenHBand="0" w:firstRowFirstColumn="0" w:firstRowLastColumn="0" w:lastRowFirstColumn="0" w:lastRowLastColumn="0"/>
            <w:tcW w:w="1689" w:type="dxa"/>
            <w:vAlign w:val="center"/>
          </w:tcPr>
          <w:p w:rsidR="00C82B13" w:rsidRPr="00DB65BD" w:rsidRDefault="00C82B13" w:rsidP="000C15CE">
            <w:pPr>
              <w:jc w:val="center"/>
              <w:rPr>
                <w:rFonts w:cs="Times New Roman"/>
                <w:i/>
                <w:noProof/>
                <w:sz w:val="24"/>
                <w:szCs w:val="24"/>
              </w:rPr>
            </w:pPr>
            <w:r w:rsidRPr="00DB65BD">
              <w:rPr>
                <w:rFonts w:cs="Times New Roman"/>
                <w:i/>
                <w:noProof/>
                <w:sz w:val="24"/>
                <w:szCs w:val="24"/>
              </w:rPr>
              <w:lastRenderedPageBreak/>
              <w:t>2. Business Engagement</w:t>
            </w:r>
          </w:p>
          <w:p w:rsidR="00C82B13" w:rsidRPr="00DB65BD" w:rsidRDefault="00C82B13" w:rsidP="000C15CE">
            <w:pPr>
              <w:jc w:val="center"/>
              <w:rPr>
                <w:rFonts w:cs="Times New Roman"/>
                <w:b w:val="0"/>
                <w:i/>
                <w:noProof/>
              </w:rPr>
            </w:pPr>
            <w:r w:rsidRPr="00DB65BD">
              <w:rPr>
                <w:rFonts w:cs="Times New Roman"/>
                <w:b w:val="0"/>
                <w:noProof/>
                <w:sz w:val="24"/>
                <w:szCs w:val="24"/>
              </w:rPr>
              <w:t>(Ownership, Capacity, Sustainability)</w:t>
            </w:r>
          </w:p>
        </w:tc>
        <w:tc>
          <w:tcPr>
            <w:tcW w:w="3087" w:type="dxa"/>
          </w:tcPr>
          <w:p w:rsidR="00C82B13" w:rsidRPr="00DB65BD" w:rsidRDefault="00C82B13" w:rsidP="00C82B13">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Employers participate in regular meetings/discussions about pathway programs</w:t>
            </w:r>
          </w:p>
          <w:p w:rsidR="00C82B13" w:rsidRPr="00DB65BD" w:rsidRDefault="00C82B13" w:rsidP="00C82B13">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Employers share views on local, regional, and state labor market needs related to pathway programs expected job openings and changing employment skill requirements</w:t>
            </w:r>
          </w:p>
          <w:p w:rsidR="00C82B13" w:rsidRPr="00DB65BD" w:rsidRDefault="00C82B13" w:rsidP="00C82B13">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Employers offer work-based learning experiencces to pathway program participants</w:t>
            </w:r>
          </w:p>
        </w:tc>
        <w:tc>
          <w:tcPr>
            <w:tcW w:w="3774" w:type="dxa"/>
          </w:tcPr>
          <w:p w:rsidR="00C82B13" w:rsidRPr="00DB65BD" w:rsidRDefault="00C82B13" w:rsidP="00C82B13">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Employers play a leadership role in developing and managing career pathway programs to ensure the careers are high demand/higher skill at the local and/or state level, content is current, and work-based learning opportunities are integrated throughout the pathway experience</w:t>
            </w:r>
          </w:p>
          <w:p w:rsidR="00C82B13" w:rsidRPr="00DB65BD" w:rsidRDefault="00C82B13" w:rsidP="00C82B13">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Employers understand the return on investment for participation in a career pathways system and assist in recruiting additional employer partners</w:t>
            </w:r>
          </w:p>
        </w:tc>
        <w:tc>
          <w:tcPr>
            <w:tcW w:w="2250" w:type="dxa"/>
          </w:tcPr>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Meeting minutes</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Business checklist</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HR inventory</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Menu/continum of options for business engagement</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Robust needs assessment</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Business partner checklist </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MOU/ long-term business commitment to program </w:t>
            </w:r>
          </w:p>
        </w:tc>
      </w:tr>
      <w:tr w:rsidR="00C82B13" w:rsidRPr="00C82B13" w:rsidTr="000C15CE">
        <w:trPr>
          <w:trHeight w:val="2066"/>
        </w:trPr>
        <w:tc>
          <w:tcPr>
            <w:cnfStyle w:val="001000000000" w:firstRow="0" w:lastRow="0" w:firstColumn="1" w:lastColumn="0" w:oddVBand="0" w:evenVBand="0" w:oddHBand="0" w:evenHBand="0" w:firstRowFirstColumn="0" w:firstRowLastColumn="0" w:lastRowFirstColumn="0" w:lastRowLastColumn="0"/>
            <w:tcW w:w="1689" w:type="dxa"/>
            <w:vAlign w:val="center"/>
          </w:tcPr>
          <w:p w:rsidR="00C82B13" w:rsidRPr="00DB65BD" w:rsidRDefault="00C82B13" w:rsidP="000C15CE">
            <w:pPr>
              <w:ind w:left="66"/>
              <w:rPr>
                <w:rFonts w:cs="Times New Roman"/>
                <w:noProof/>
              </w:rPr>
            </w:pPr>
            <w:r w:rsidRPr="00DB65BD">
              <w:rPr>
                <w:rFonts w:cs="Times New Roman"/>
                <w:noProof/>
              </w:rPr>
              <w:t xml:space="preserve">Current Status and Identified Needs: </w:t>
            </w:r>
          </w:p>
          <w:p w:rsidR="00C82B13" w:rsidRPr="00C82B13" w:rsidRDefault="00C82B13" w:rsidP="000C15CE">
            <w:pPr>
              <w:jc w:val="center"/>
              <w:rPr>
                <w:rFonts w:ascii="Times New Roman" w:hAnsi="Times New Roman" w:cs="Times New Roman"/>
                <w:i/>
                <w:noProof/>
                <w:sz w:val="28"/>
                <w:szCs w:val="28"/>
              </w:rPr>
            </w:pPr>
          </w:p>
        </w:tc>
        <w:tc>
          <w:tcPr>
            <w:tcW w:w="9111" w:type="dxa"/>
            <w:gridSpan w:val="3"/>
            <w:shd w:val="clear" w:color="auto" w:fill="DEEAF6" w:themeFill="accent1" w:themeFillTint="33"/>
          </w:tcPr>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C82B13">
              <w:rPr>
                <w:rFonts w:ascii="Times New Roman" w:hAnsi="Times New Roman" w:cs="Times New Roman"/>
                <w:noProof/>
              </w:rPr>
              <w:br/>
            </w: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A17ABA" w:rsidRDefault="00A17ABA"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A17ABA" w:rsidRPr="00C82B13" w:rsidRDefault="00A17ABA"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bl>
    <w:tbl>
      <w:tblPr>
        <w:tblStyle w:val="GridTable5Dark-Accent52"/>
        <w:tblW w:w="10800" w:type="dxa"/>
        <w:tblInd w:w="-185" w:type="dxa"/>
        <w:tblLook w:val="04A0" w:firstRow="1" w:lastRow="0" w:firstColumn="1" w:lastColumn="0" w:noHBand="0" w:noVBand="1"/>
      </w:tblPr>
      <w:tblGrid>
        <w:gridCol w:w="1786"/>
        <w:gridCol w:w="3046"/>
        <w:gridCol w:w="3722"/>
        <w:gridCol w:w="2246"/>
      </w:tblGrid>
      <w:tr w:rsidR="00C82B13" w:rsidRPr="00C82B13" w:rsidTr="000C15C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86" w:type="dxa"/>
            <w:shd w:val="clear" w:color="auto" w:fill="8EAADB" w:themeFill="accent5" w:themeFillTint="99"/>
          </w:tcPr>
          <w:p w:rsidR="00C82B13" w:rsidRPr="00DB65BD" w:rsidRDefault="00C82B13" w:rsidP="000C15CE">
            <w:pPr>
              <w:jc w:val="center"/>
              <w:rPr>
                <w:rFonts w:cs="Times New Roman"/>
                <w:bCs w:val="0"/>
                <w:noProof/>
                <w:sz w:val="24"/>
                <w:szCs w:val="28"/>
              </w:rPr>
            </w:pPr>
            <w:r w:rsidRPr="00DB65BD">
              <w:rPr>
                <w:rFonts w:cs="Times New Roman"/>
                <w:bCs w:val="0"/>
                <w:noProof/>
                <w:sz w:val="24"/>
                <w:szCs w:val="28"/>
              </w:rPr>
              <w:t>Element</w:t>
            </w:r>
          </w:p>
        </w:tc>
        <w:tc>
          <w:tcPr>
            <w:tcW w:w="3046"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noProof/>
                <w:sz w:val="24"/>
                <w:szCs w:val="28"/>
              </w:rPr>
              <w:t>Basic Program Criteria</w:t>
            </w:r>
          </w:p>
        </w:tc>
        <w:tc>
          <w:tcPr>
            <w:tcW w:w="3722"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noProof/>
                <w:sz w:val="24"/>
                <w:szCs w:val="28"/>
              </w:rPr>
            </w:pPr>
            <w:r w:rsidRPr="00DB65BD">
              <w:rPr>
                <w:rFonts w:cs="Times New Roman"/>
                <w:noProof/>
                <w:sz w:val="24"/>
                <w:szCs w:val="28"/>
              </w:rPr>
              <w:t>Advanced Program Criteria</w:t>
            </w:r>
          </w:p>
        </w:tc>
        <w:tc>
          <w:tcPr>
            <w:tcW w:w="2246"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b w:val="0"/>
                <w:bCs w:val="0"/>
                <w:noProof/>
                <w:sz w:val="24"/>
                <w:szCs w:val="28"/>
              </w:rPr>
              <w:t>Evidence/Artifact</w:t>
            </w:r>
          </w:p>
        </w:tc>
      </w:tr>
      <w:tr w:rsidR="00C82B13" w:rsidRPr="00C82B13" w:rsidTr="000C15CE">
        <w:trPr>
          <w:cnfStyle w:val="000000100000" w:firstRow="0" w:lastRow="0" w:firstColumn="0" w:lastColumn="0" w:oddVBand="0" w:evenVBand="0" w:oddHBand="1" w:evenHBand="0" w:firstRowFirstColumn="0" w:firstRowLastColumn="0" w:lastRowFirstColumn="0" w:lastRowLastColumn="0"/>
          <w:trHeight w:val="2066"/>
        </w:trPr>
        <w:tc>
          <w:tcPr>
            <w:cnfStyle w:val="001000000000" w:firstRow="0" w:lastRow="0" w:firstColumn="1" w:lastColumn="0" w:oddVBand="0" w:evenVBand="0" w:oddHBand="0" w:evenHBand="0" w:firstRowFirstColumn="0" w:firstRowLastColumn="0" w:lastRowFirstColumn="0" w:lastRowLastColumn="0"/>
            <w:tcW w:w="1786" w:type="dxa"/>
            <w:vAlign w:val="center"/>
          </w:tcPr>
          <w:p w:rsidR="00C82B13" w:rsidRPr="00DB65BD" w:rsidRDefault="00C82B13" w:rsidP="000C15CE">
            <w:pPr>
              <w:jc w:val="center"/>
              <w:rPr>
                <w:rFonts w:cs="Times New Roman"/>
                <w:i/>
                <w:noProof/>
                <w:sz w:val="24"/>
                <w:szCs w:val="28"/>
              </w:rPr>
            </w:pPr>
            <w:r w:rsidRPr="00DB65BD">
              <w:rPr>
                <w:rFonts w:cs="Times New Roman"/>
                <w:i/>
                <w:noProof/>
                <w:sz w:val="24"/>
                <w:szCs w:val="28"/>
              </w:rPr>
              <w:lastRenderedPageBreak/>
              <w:t>3. Measuring Results &amp; Continous Improvement Methodology</w:t>
            </w:r>
          </w:p>
          <w:p w:rsidR="00C82B13" w:rsidRPr="00DB65BD" w:rsidRDefault="00C82B13" w:rsidP="000C15CE">
            <w:pPr>
              <w:jc w:val="center"/>
              <w:rPr>
                <w:rFonts w:cs="Times New Roman"/>
                <w:b w:val="0"/>
                <w:i/>
                <w:noProof/>
              </w:rPr>
            </w:pPr>
            <w:r w:rsidRPr="00DB65BD">
              <w:rPr>
                <w:rFonts w:cs="Times New Roman"/>
                <w:b w:val="0"/>
                <w:noProof/>
                <w:sz w:val="20"/>
              </w:rPr>
              <w:t>(Capacity, Sustainability)</w:t>
            </w:r>
          </w:p>
        </w:tc>
        <w:tc>
          <w:tcPr>
            <w:tcW w:w="3046" w:type="dxa"/>
          </w:tcPr>
          <w:p w:rsidR="00C82B13" w:rsidRPr="00DB65BD" w:rsidRDefault="00C82B13" w:rsidP="00C82B13">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Career pathway program employs a continuous improvement process, including performance data collection and data-driven improvement strategies</w:t>
            </w:r>
          </w:p>
          <w:p w:rsidR="00C82B13" w:rsidRPr="00DB65BD" w:rsidRDefault="00C82B13" w:rsidP="000C15CE">
            <w:pPr>
              <w:cnfStyle w:val="000000100000" w:firstRow="0" w:lastRow="0" w:firstColumn="0" w:lastColumn="0" w:oddVBand="0" w:evenVBand="0" w:oddHBand="1" w:evenHBand="0" w:firstRowFirstColumn="0" w:firstRowLastColumn="0" w:lastRowFirstColumn="0" w:lastRowLastColumn="0"/>
              <w:rPr>
                <w:rFonts w:cs="Times New Roman"/>
                <w:b/>
                <w:noProof/>
              </w:rPr>
            </w:pPr>
          </w:p>
        </w:tc>
        <w:tc>
          <w:tcPr>
            <w:tcW w:w="3722" w:type="dxa"/>
          </w:tcPr>
          <w:p w:rsidR="00C82B13" w:rsidRPr="00DB65BD" w:rsidRDefault="00C82B13" w:rsidP="00C82B13">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Processes for ‘quick’ change/improvement are in place based on program performance results</w:t>
            </w:r>
          </w:p>
          <w:p w:rsidR="00C82B13" w:rsidRPr="00DB65BD" w:rsidRDefault="00C82B13" w:rsidP="00C82B13">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A data collection and analysis strategy is in place with opportunities to share and discuss information between/among service providers</w:t>
            </w:r>
          </w:p>
          <w:p w:rsidR="00C82B13" w:rsidRPr="00DB65BD" w:rsidRDefault="00C82B13" w:rsidP="00C82B13">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Metrics have been developed to track partnership outcomes</w:t>
            </w:r>
          </w:p>
          <w:p w:rsidR="00C82B13" w:rsidRPr="00DB65BD" w:rsidRDefault="00C82B13" w:rsidP="00C82B13">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The program provides a definition of a Measurable Skills Gain</w:t>
            </w:r>
          </w:p>
        </w:tc>
        <w:tc>
          <w:tcPr>
            <w:tcW w:w="2246" w:type="dxa"/>
          </w:tcPr>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Description of data-driven improvement strategy</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Full list of data elements collected</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Performance results on required measures</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Strategies for making change in pathway content/ experiences</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Plan to regularly revisit scope of work </w:t>
            </w:r>
          </w:p>
        </w:tc>
      </w:tr>
      <w:tr w:rsidR="00C82B13" w:rsidRPr="00C82B13" w:rsidTr="000C15CE">
        <w:trPr>
          <w:trHeight w:val="2066"/>
        </w:trPr>
        <w:tc>
          <w:tcPr>
            <w:cnfStyle w:val="001000000000" w:firstRow="0" w:lastRow="0" w:firstColumn="1" w:lastColumn="0" w:oddVBand="0" w:evenVBand="0" w:oddHBand="0" w:evenHBand="0" w:firstRowFirstColumn="0" w:firstRowLastColumn="0" w:lastRowFirstColumn="0" w:lastRowLastColumn="0"/>
            <w:tcW w:w="1786" w:type="dxa"/>
            <w:vAlign w:val="center"/>
          </w:tcPr>
          <w:p w:rsidR="00C82B13" w:rsidRPr="00DB65BD" w:rsidRDefault="00C82B13" w:rsidP="000C15CE">
            <w:pPr>
              <w:ind w:left="66"/>
              <w:rPr>
                <w:rFonts w:cs="Times New Roman"/>
                <w:noProof/>
              </w:rPr>
            </w:pPr>
            <w:r w:rsidRPr="00DB65BD">
              <w:rPr>
                <w:rFonts w:cs="Times New Roman"/>
                <w:noProof/>
              </w:rPr>
              <w:t xml:space="preserve">Current Status and Identified Needs: </w:t>
            </w:r>
          </w:p>
          <w:p w:rsidR="00C82B13" w:rsidRPr="00C82B13" w:rsidRDefault="00C82B13" w:rsidP="000C15CE">
            <w:pPr>
              <w:jc w:val="center"/>
              <w:rPr>
                <w:rFonts w:ascii="Times New Roman" w:hAnsi="Times New Roman" w:cs="Times New Roman"/>
                <w:i/>
                <w:noProof/>
                <w:sz w:val="28"/>
                <w:szCs w:val="28"/>
              </w:rPr>
            </w:pPr>
          </w:p>
        </w:tc>
        <w:tc>
          <w:tcPr>
            <w:tcW w:w="9014" w:type="dxa"/>
            <w:gridSpan w:val="3"/>
            <w:shd w:val="clear" w:color="auto" w:fill="DEEAF6" w:themeFill="accent1" w:themeFillTint="33"/>
          </w:tcPr>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bl>
    <w:p w:rsidR="00C82B13" w:rsidRPr="00C82B13" w:rsidRDefault="00C82B13">
      <w:pPr>
        <w:rPr>
          <w:rFonts w:ascii="Times New Roman" w:hAnsi="Times New Roman" w:cs="Times New Roman"/>
          <w:sz w:val="24"/>
          <w:szCs w:val="24"/>
        </w:rPr>
      </w:pPr>
    </w:p>
    <w:p w:rsidR="00C82B13" w:rsidRDefault="00C82B13">
      <w:pPr>
        <w:rPr>
          <w:rFonts w:ascii="Times New Roman" w:hAnsi="Times New Roman" w:cs="Times New Roman"/>
          <w:sz w:val="24"/>
          <w:szCs w:val="24"/>
        </w:rPr>
      </w:pPr>
    </w:p>
    <w:p w:rsidR="00A17ABA" w:rsidRDefault="00A17ABA">
      <w:pPr>
        <w:rPr>
          <w:rFonts w:ascii="Times New Roman" w:hAnsi="Times New Roman" w:cs="Times New Roman"/>
          <w:sz w:val="24"/>
          <w:szCs w:val="24"/>
        </w:rPr>
      </w:pPr>
    </w:p>
    <w:p w:rsidR="00A17ABA" w:rsidRPr="00C82B13" w:rsidRDefault="00A17ABA">
      <w:pPr>
        <w:rPr>
          <w:rFonts w:ascii="Times New Roman" w:hAnsi="Times New Roman" w:cs="Times New Roman"/>
          <w:sz w:val="24"/>
          <w:szCs w:val="24"/>
        </w:rPr>
      </w:pPr>
    </w:p>
    <w:tbl>
      <w:tblPr>
        <w:tblStyle w:val="GridTable5DarkAccent5"/>
        <w:tblW w:w="10800" w:type="dxa"/>
        <w:tblInd w:w="-185" w:type="dxa"/>
        <w:tblLook w:val="04A0" w:firstRow="1" w:lastRow="0" w:firstColumn="1" w:lastColumn="0" w:noHBand="0" w:noVBand="1"/>
      </w:tblPr>
      <w:tblGrid>
        <w:gridCol w:w="1797"/>
        <w:gridCol w:w="3042"/>
        <w:gridCol w:w="3716"/>
        <w:gridCol w:w="2245"/>
      </w:tblGrid>
      <w:tr w:rsidR="00C82B13" w:rsidRPr="00C82B13" w:rsidTr="000C15C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97" w:type="dxa"/>
            <w:shd w:val="clear" w:color="auto" w:fill="8EAADB" w:themeFill="accent5" w:themeFillTint="99"/>
          </w:tcPr>
          <w:p w:rsidR="00C82B13" w:rsidRPr="00DB65BD" w:rsidRDefault="00C82B13" w:rsidP="000C15CE">
            <w:pPr>
              <w:jc w:val="center"/>
              <w:rPr>
                <w:rFonts w:cs="Times New Roman"/>
                <w:bCs w:val="0"/>
                <w:noProof/>
                <w:sz w:val="24"/>
                <w:szCs w:val="28"/>
              </w:rPr>
            </w:pPr>
            <w:r w:rsidRPr="00DB65BD">
              <w:rPr>
                <w:rFonts w:cs="Times New Roman"/>
                <w:bCs w:val="0"/>
                <w:noProof/>
                <w:sz w:val="24"/>
                <w:szCs w:val="28"/>
              </w:rPr>
              <w:lastRenderedPageBreak/>
              <w:t>Element</w:t>
            </w:r>
          </w:p>
        </w:tc>
        <w:tc>
          <w:tcPr>
            <w:tcW w:w="3042"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noProof/>
                <w:sz w:val="24"/>
                <w:szCs w:val="28"/>
              </w:rPr>
              <w:t>Basic Program Criteria</w:t>
            </w:r>
          </w:p>
        </w:tc>
        <w:tc>
          <w:tcPr>
            <w:tcW w:w="3716"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noProof/>
                <w:sz w:val="24"/>
                <w:szCs w:val="28"/>
              </w:rPr>
            </w:pPr>
            <w:r w:rsidRPr="00DB65BD">
              <w:rPr>
                <w:rFonts w:cs="Times New Roman"/>
                <w:noProof/>
                <w:sz w:val="24"/>
                <w:szCs w:val="28"/>
              </w:rPr>
              <w:t>Advanced Program Criteria</w:t>
            </w:r>
          </w:p>
        </w:tc>
        <w:tc>
          <w:tcPr>
            <w:tcW w:w="2245"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b w:val="0"/>
                <w:bCs w:val="0"/>
                <w:noProof/>
                <w:sz w:val="24"/>
                <w:szCs w:val="28"/>
              </w:rPr>
              <w:t xml:space="preserve">Evidence/Artifact </w:t>
            </w:r>
          </w:p>
        </w:tc>
      </w:tr>
      <w:tr w:rsidR="00C82B13" w:rsidRPr="00C82B13" w:rsidTr="000C15CE">
        <w:trPr>
          <w:cnfStyle w:val="000000100000" w:firstRow="0" w:lastRow="0" w:firstColumn="0" w:lastColumn="0" w:oddVBand="0" w:evenVBand="0" w:oddHBand="1" w:evenHBand="0" w:firstRowFirstColumn="0" w:firstRowLastColumn="0" w:lastRowFirstColumn="0" w:lastRowLastColumn="0"/>
          <w:trHeight w:val="2066"/>
        </w:trPr>
        <w:tc>
          <w:tcPr>
            <w:cnfStyle w:val="001000000000" w:firstRow="0" w:lastRow="0" w:firstColumn="1" w:lastColumn="0" w:oddVBand="0" w:evenVBand="0" w:oddHBand="0" w:evenHBand="0" w:firstRowFirstColumn="0" w:firstRowLastColumn="0" w:lastRowFirstColumn="0" w:lastRowLastColumn="0"/>
            <w:tcW w:w="1797" w:type="dxa"/>
            <w:vAlign w:val="center"/>
          </w:tcPr>
          <w:p w:rsidR="00C82B13" w:rsidRPr="00DB65BD" w:rsidRDefault="00C82B13" w:rsidP="000C15CE">
            <w:pPr>
              <w:jc w:val="center"/>
              <w:rPr>
                <w:rFonts w:cs="Times New Roman"/>
                <w:b w:val="0"/>
                <w:i/>
                <w:noProof/>
              </w:rPr>
            </w:pPr>
            <w:r w:rsidRPr="00DB65BD">
              <w:rPr>
                <w:rFonts w:cs="Times New Roman"/>
                <w:i/>
                <w:noProof/>
                <w:sz w:val="24"/>
                <w:szCs w:val="28"/>
              </w:rPr>
              <w:t>4. Sustainability</w:t>
            </w:r>
          </w:p>
        </w:tc>
        <w:tc>
          <w:tcPr>
            <w:tcW w:w="3042" w:type="dxa"/>
          </w:tcPr>
          <w:p w:rsidR="00C82B13" w:rsidRPr="00DB65BD" w:rsidRDefault="00C82B13" w:rsidP="00C82B13">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A combination of public and private partners collaborate to identify sources of funding for the program and blend/braid funding</w:t>
            </w:r>
          </w:p>
          <w:p w:rsidR="00C82B13" w:rsidRPr="00DB65BD" w:rsidRDefault="00C82B13" w:rsidP="00C82B13">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All key programmatic decisions are based on data (both collected from program itself and outside research)</w:t>
            </w:r>
          </w:p>
          <w:p w:rsidR="00C82B13" w:rsidRPr="00DB65BD" w:rsidRDefault="00C82B13" w:rsidP="00C82B13">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Schools and employers formally commit to sustaining the career pathway program beyond the grant term </w:t>
            </w:r>
          </w:p>
        </w:tc>
        <w:tc>
          <w:tcPr>
            <w:tcW w:w="3716" w:type="dxa"/>
          </w:tcPr>
          <w:p w:rsidR="00C82B13" w:rsidRPr="00DB65BD" w:rsidRDefault="00C82B13" w:rsidP="00C82B13">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Local policies support the implementation of pathways components</w:t>
            </w:r>
          </w:p>
          <w:p w:rsidR="00C82B13" w:rsidRPr="00DB65BD" w:rsidRDefault="00C82B13" w:rsidP="00C82B13">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Career pathways funding plan includes a start-up budget and a long-term sustainability plan with revenue stream projections and budget</w:t>
            </w:r>
          </w:p>
          <w:p w:rsidR="00C82B13" w:rsidRPr="00DB65BD" w:rsidRDefault="00C82B13" w:rsidP="00C82B13">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Partners establish a dedicated funding team responsible for long-term financial planning</w:t>
            </w:r>
          </w:p>
          <w:p w:rsidR="00C82B13" w:rsidRPr="00DB65BD" w:rsidRDefault="00C82B13" w:rsidP="00C82B13">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Identify/employ dedicated staff to maintain business/education and other pathway partnerships with community organizations, (e.g. labor or community-based organizations)</w:t>
            </w:r>
          </w:p>
        </w:tc>
        <w:tc>
          <w:tcPr>
            <w:tcW w:w="2245" w:type="dxa"/>
          </w:tcPr>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Career pathways funding plan </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Establishment of funding team</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Dedicated staff to maintian business/ education partnerships</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Data collection processes (either through dashboard or local collection efforts) </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Documentation of local policies that support pathways program implementation </w:t>
            </w:r>
          </w:p>
        </w:tc>
      </w:tr>
      <w:tr w:rsidR="00C82B13" w:rsidRPr="00C82B13" w:rsidTr="000C15CE">
        <w:trPr>
          <w:trHeight w:val="2066"/>
        </w:trPr>
        <w:tc>
          <w:tcPr>
            <w:cnfStyle w:val="001000000000" w:firstRow="0" w:lastRow="0" w:firstColumn="1" w:lastColumn="0" w:oddVBand="0" w:evenVBand="0" w:oddHBand="0" w:evenHBand="0" w:firstRowFirstColumn="0" w:firstRowLastColumn="0" w:lastRowFirstColumn="0" w:lastRowLastColumn="0"/>
            <w:tcW w:w="1797" w:type="dxa"/>
            <w:vAlign w:val="center"/>
          </w:tcPr>
          <w:p w:rsidR="00C82B13" w:rsidRPr="00DB65BD" w:rsidRDefault="00C82B13" w:rsidP="000C15CE">
            <w:pPr>
              <w:ind w:left="66"/>
              <w:rPr>
                <w:rFonts w:cs="Times New Roman"/>
                <w:noProof/>
              </w:rPr>
            </w:pPr>
            <w:r w:rsidRPr="00DB65BD">
              <w:rPr>
                <w:rFonts w:cs="Times New Roman"/>
                <w:noProof/>
              </w:rPr>
              <w:t xml:space="preserve">Current Status and Identified Needs: </w:t>
            </w:r>
          </w:p>
          <w:p w:rsidR="00C82B13" w:rsidRPr="00C82B13" w:rsidRDefault="00C82B13" w:rsidP="000C15CE">
            <w:pPr>
              <w:jc w:val="center"/>
              <w:rPr>
                <w:rFonts w:ascii="Times New Roman" w:hAnsi="Times New Roman" w:cs="Times New Roman"/>
                <w:i/>
                <w:noProof/>
                <w:sz w:val="28"/>
                <w:szCs w:val="28"/>
              </w:rPr>
            </w:pPr>
          </w:p>
        </w:tc>
        <w:tc>
          <w:tcPr>
            <w:tcW w:w="9003" w:type="dxa"/>
            <w:gridSpan w:val="3"/>
            <w:shd w:val="clear" w:color="auto" w:fill="DEEAF6" w:themeFill="accent1" w:themeFillTint="33"/>
          </w:tcPr>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bl>
    <w:p w:rsidR="00C82B13" w:rsidRPr="00DB65BD" w:rsidRDefault="00C82B13" w:rsidP="00C82B13">
      <w:pPr>
        <w:rPr>
          <w:rFonts w:cs="Times New Roman"/>
          <w:b/>
        </w:rPr>
      </w:pPr>
      <w:r w:rsidRPr="00DB65BD">
        <w:rPr>
          <w:rFonts w:cs="Times New Roman"/>
          <w:noProof/>
        </w:rPr>
        <w:lastRenderedPageBreak/>
        <w:drawing>
          <wp:anchor distT="0" distB="0" distL="114300" distR="114300" simplePos="0" relativeHeight="251661312" behindDoc="0" locked="0" layoutInCell="1" allowOverlap="1" wp14:anchorId="112FEB90" wp14:editId="766CAF41">
            <wp:simplePos x="0" y="0"/>
            <wp:positionH relativeFrom="column">
              <wp:posOffset>3200400</wp:posOffset>
            </wp:positionH>
            <wp:positionV relativeFrom="paragraph">
              <wp:posOffset>91440</wp:posOffset>
            </wp:positionV>
            <wp:extent cx="3943350" cy="3343275"/>
            <wp:effectExtent l="0" t="19050" r="0" b="2857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Pr="00DB65BD">
        <w:rPr>
          <w:rFonts w:cs="Times New Roman"/>
          <w:b/>
        </w:rPr>
        <w:t xml:space="preserve">Career Pathway Program Elements: </w:t>
      </w:r>
    </w:p>
    <w:p w:rsidR="00C82B13" w:rsidRPr="00C82B13" w:rsidRDefault="00C82B13" w:rsidP="00C82B13">
      <w:pPr>
        <w:rPr>
          <w:rFonts w:ascii="Times New Roman" w:hAnsi="Times New Roman" w:cs="Times New Roman"/>
          <w:sz w:val="24"/>
        </w:rPr>
      </w:pPr>
      <w:r w:rsidRPr="00DB65BD">
        <w:rPr>
          <w:rFonts w:cs="Times New Roman"/>
        </w:rPr>
        <w:t xml:space="preserve">Career Pathway program elements are focused on education and training, foundational disciplines/ employability skills, and learning by doing. The elements have been identified as follows: </w:t>
      </w:r>
    </w:p>
    <w:p w:rsidR="00C82B13" w:rsidRPr="00DB65BD" w:rsidRDefault="00C82B13" w:rsidP="00C82B13">
      <w:pPr>
        <w:pStyle w:val="FootnoteText"/>
        <w:numPr>
          <w:ilvl w:val="0"/>
          <w:numId w:val="25"/>
        </w:numPr>
        <w:rPr>
          <w:rFonts w:cs="Times New Roman"/>
          <w:sz w:val="22"/>
          <w:szCs w:val="22"/>
        </w:rPr>
      </w:pPr>
      <w:r w:rsidRPr="00DB65BD">
        <w:rPr>
          <w:rFonts w:cs="Times New Roman"/>
          <w:b/>
          <w:sz w:val="22"/>
          <w:szCs w:val="22"/>
        </w:rPr>
        <w:t>W</w:t>
      </w:r>
      <w:r w:rsidRPr="00DB65BD">
        <w:rPr>
          <w:rFonts w:cs="Times New Roman"/>
          <w:b/>
          <w:sz w:val="22"/>
          <w:szCs w:val="22"/>
          <w:lang w:val="en"/>
        </w:rPr>
        <w:t>ork-based learning experiences</w:t>
      </w:r>
      <w:r w:rsidRPr="00DB65BD">
        <w:rPr>
          <w:rFonts w:cs="Times New Roman"/>
          <w:b/>
          <w:i/>
          <w:sz w:val="22"/>
          <w:szCs w:val="22"/>
          <w:lang w:val="en"/>
        </w:rPr>
        <w:t xml:space="preserve">: </w:t>
      </w:r>
      <w:r w:rsidRPr="00DB65BD">
        <w:rPr>
          <w:rFonts w:cs="Times New Roman"/>
          <w:sz w:val="22"/>
          <w:szCs w:val="22"/>
          <w:lang w:val="en"/>
        </w:rPr>
        <w:t xml:space="preserve">Do the career pathway programs include opportunities to experience the workplace through related paid or unpaid internships, apprenticeships, student organization activities, and capstone projects? Do these experiences provide for the opportunity to increase foundational skills? </w:t>
      </w:r>
    </w:p>
    <w:p w:rsidR="00C82B13" w:rsidRPr="00DB65BD" w:rsidRDefault="00C82B13" w:rsidP="00C82B13">
      <w:pPr>
        <w:pStyle w:val="FootnoteText"/>
        <w:numPr>
          <w:ilvl w:val="0"/>
          <w:numId w:val="25"/>
        </w:numPr>
        <w:rPr>
          <w:rFonts w:cs="Times New Roman"/>
          <w:sz w:val="22"/>
          <w:szCs w:val="22"/>
        </w:rPr>
      </w:pPr>
      <w:r w:rsidRPr="00DB65BD">
        <w:rPr>
          <w:rFonts w:cs="Times New Roman"/>
          <w:b/>
          <w:sz w:val="22"/>
          <w:szCs w:val="22"/>
          <w:lang w:val="en"/>
        </w:rPr>
        <w:t>Credentials, certifications, and/or Post-secondary access:</w:t>
      </w:r>
      <w:r w:rsidRPr="00DB65BD">
        <w:rPr>
          <w:rFonts w:cs="Times New Roman"/>
          <w:b/>
          <w:i/>
          <w:sz w:val="22"/>
          <w:szCs w:val="22"/>
          <w:lang w:val="en"/>
        </w:rPr>
        <w:t xml:space="preserve"> </w:t>
      </w:r>
      <w:r w:rsidRPr="00DB65BD">
        <w:rPr>
          <w:rFonts w:cs="Times New Roman"/>
          <w:sz w:val="22"/>
          <w:szCs w:val="22"/>
          <w:lang w:val="en"/>
        </w:rPr>
        <w:t>Specifically, is it a credential that consists of an industry-recognized certificate or certification, a certificate of completion of an apprenticeship, a license recognized by the State or Federal government, or an associate or baccalaureate degree with opportunities to obtain advanced standing throughout the pipeline (such as early college credit)?</w:t>
      </w:r>
    </w:p>
    <w:p w:rsidR="00C82B13" w:rsidRPr="00DB65BD" w:rsidRDefault="00C82B13" w:rsidP="00C82B13">
      <w:pPr>
        <w:pStyle w:val="FootnoteText"/>
        <w:numPr>
          <w:ilvl w:val="0"/>
          <w:numId w:val="25"/>
        </w:numPr>
        <w:rPr>
          <w:rFonts w:cs="Times New Roman"/>
          <w:sz w:val="22"/>
          <w:szCs w:val="22"/>
        </w:rPr>
      </w:pPr>
      <w:r w:rsidRPr="00DB65BD">
        <w:rPr>
          <w:rFonts w:cs="Times New Roman"/>
          <w:b/>
          <w:sz w:val="22"/>
          <w:szCs w:val="22"/>
          <w:lang w:val="en"/>
        </w:rPr>
        <w:t>High demand industries that result in high skill occupations:</w:t>
      </w:r>
      <w:r w:rsidRPr="00DB65BD">
        <w:rPr>
          <w:rFonts w:cs="Times New Roman"/>
          <w:b/>
          <w:i/>
          <w:sz w:val="22"/>
          <w:szCs w:val="22"/>
          <w:lang w:val="en"/>
        </w:rPr>
        <w:t xml:space="preserve"> </w:t>
      </w:r>
      <w:r w:rsidRPr="00DB65BD">
        <w:rPr>
          <w:rFonts w:cs="Times New Roman"/>
          <w:sz w:val="22"/>
          <w:szCs w:val="22"/>
          <w:lang w:val="en"/>
        </w:rPr>
        <w:t>Do the career pathway programs address high-demand industries and occupations that meet state, regional, and local youth earnings goals and provide career advancement opportunities to higher skill and higher earnings jobs?</w:t>
      </w:r>
    </w:p>
    <w:p w:rsidR="00C82B13" w:rsidRPr="00DB65BD" w:rsidRDefault="00C82B13" w:rsidP="00C82B13">
      <w:pPr>
        <w:pStyle w:val="FootnoteText"/>
        <w:numPr>
          <w:ilvl w:val="0"/>
          <w:numId w:val="25"/>
        </w:numPr>
        <w:rPr>
          <w:rFonts w:cs="Times New Roman"/>
          <w:sz w:val="22"/>
          <w:szCs w:val="22"/>
        </w:rPr>
      </w:pPr>
      <w:r w:rsidRPr="00DB65BD">
        <w:rPr>
          <w:rFonts w:cs="Times New Roman"/>
          <w:b/>
          <w:sz w:val="22"/>
          <w:szCs w:val="22"/>
        </w:rPr>
        <w:t>I</w:t>
      </w:r>
      <w:r w:rsidRPr="00DB65BD">
        <w:rPr>
          <w:rFonts w:cs="Times New Roman"/>
          <w:b/>
          <w:sz w:val="22"/>
          <w:szCs w:val="22"/>
          <w:lang w:val="en"/>
        </w:rPr>
        <w:t xml:space="preserve">ndividual career/employment plans used in conjunction with these programs: </w:t>
      </w:r>
      <w:r w:rsidRPr="00DB65BD">
        <w:rPr>
          <w:rFonts w:cs="Times New Roman"/>
          <w:sz w:val="22"/>
          <w:szCs w:val="22"/>
          <w:lang w:val="en"/>
        </w:rPr>
        <w:t>Based on career information access, are individual career/employment plans developed by participants who enter pathway programs that outline the individual goals and path of coursework/experiences needed to attain those goals?</w:t>
      </w:r>
    </w:p>
    <w:p w:rsidR="00C82B13" w:rsidRPr="00DB65BD" w:rsidRDefault="00C82B13" w:rsidP="00C82B13">
      <w:pPr>
        <w:pStyle w:val="NoSpacing"/>
        <w:numPr>
          <w:ilvl w:val="0"/>
          <w:numId w:val="25"/>
        </w:numPr>
        <w:rPr>
          <w:rFonts w:asciiTheme="minorHAnsi" w:hAnsiTheme="minorHAnsi" w:cs="Times New Roman"/>
          <w:b/>
          <w:i/>
          <w:sz w:val="22"/>
          <w:lang w:val="en"/>
        </w:rPr>
      </w:pPr>
      <w:r w:rsidRPr="00DB65BD">
        <w:rPr>
          <w:rFonts w:asciiTheme="minorHAnsi" w:hAnsiTheme="minorHAnsi" w:cs="Times New Roman"/>
          <w:b/>
          <w:sz w:val="22"/>
          <w:lang w:val="en"/>
        </w:rPr>
        <w:t xml:space="preserve">Individual supports: </w:t>
      </w:r>
      <w:r w:rsidRPr="00DB65BD">
        <w:rPr>
          <w:rFonts w:asciiTheme="minorHAnsi" w:hAnsiTheme="minorHAnsi" w:cs="Times New Roman"/>
          <w:sz w:val="22"/>
          <w:lang w:val="en"/>
        </w:rPr>
        <w:t>Is a comprehensive set of support services available that to meet the individual needs of each pathway program participant?</w:t>
      </w:r>
    </w:p>
    <w:p w:rsidR="00C82B13" w:rsidRPr="00DB65BD" w:rsidRDefault="00C82B13" w:rsidP="00C82B13">
      <w:pPr>
        <w:pStyle w:val="NoSpacing"/>
        <w:numPr>
          <w:ilvl w:val="0"/>
          <w:numId w:val="25"/>
        </w:numPr>
        <w:rPr>
          <w:rFonts w:asciiTheme="minorHAnsi" w:hAnsiTheme="minorHAnsi" w:cs="Times New Roman"/>
          <w:b/>
          <w:sz w:val="22"/>
          <w:lang w:val="en"/>
        </w:rPr>
      </w:pPr>
      <w:r w:rsidRPr="00DB65BD">
        <w:rPr>
          <w:rFonts w:asciiTheme="minorHAnsi" w:hAnsiTheme="minorHAnsi" w:cs="Times New Roman"/>
          <w:b/>
          <w:sz w:val="22"/>
          <w:lang w:val="en"/>
        </w:rPr>
        <w:t>Contextualized learning and foundational/workplace Skills:</w:t>
      </w:r>
      <w:r w:rsidRPr="00DB65BD">
        <w:rPr>
          <w:rFonts w:asciiTheme="minorHAnsi" w:hAnsiTheme="minorHAnsi" w:cs="Times New Roman"/>
          <w:sz w:val="22"/>
          <w:lang w:val="en"/>
        </w:rPr>
        <w:t xml:space="preserve"> Specifically, is there a primary focus on the development of foundational skills in the application of learning with integrated content? Is instruction related to real-world, real-life situations and experiences? Has instruction been linked to an increase in digital literacy skills, specifically the ability to find, utilize, evaluate, share, and create content using information technologies and the Internet? </w:t>
      </w:r>
    </w:p>
    <w:p w:rsidR="00C82B13" w:rsidRPr="00DB65BD" w:rsidRDefault="00C82B13" w:rsidP="00C82B13">
      <w:pPr>
        <w:pStyle w:val="FootnoteText"/>
        <w:ind w:left="360"/>
        <w:rPr>
          <w:rFonts w:cs="Times New Roman"/>
          <w:sz w:val="22"/>
          <w:szCs w:val="22"/>
        </w:rPr>
      </w:pPr>
    </w:p>
    <w:p w:rsidR="00C82B13" w:rsidRPr="00C82B13" w:rsidRDefault="00C82B13" w:rsidP="00C82B13">
      <w:pPr>
        <w:rPr>
          <w:rFonts w:ascii="Times New Roman" w:hAnsi="Times New Roman" w:cs="Times New Roman"/>
        </w:rPr>
      </w:pPr>
    </w:p>
    <w:p w:rsidR="00C82B13" w:rsidRDefault="00C82B13" w:rsidP="00C82B13">
      <w:pPr>
        <w:rPr>
          <w:rFonts w:ascii="Times New Roman" w:hAnsi="Times New Roman" w:cs="Times New Roman"/>
        </w:rPr>
      </w:pPr>
    </w:p>
    <w:p w:rsidR="00DB65BD" w:rsidRDefault="00DB65BD" w:rsidP="00C82B13">
      <w:pPr>
        <w:rPr>
          <w:rFonts w:ascii="Times New Roman" w:hAnsi="Times New Roman" w:cs="Times New Roman"/>
        </w:rPr>
      </w:pPr>
    </w:p>
    <w:p w:rsidR="00DB65BD" w:rsidRDefault="00DB65BD" w:rsidP="00C82B13">
      <w:pPr>
        <w:rPr>
          <w:rFonts w:ascii="Times New Roman" w:hAnsi="Times New Roman" w:cs="Times New Roman"/>
        </w:rPr>
      </w:pPr>
    </w:p>
    <w:p w:rsidR="00A17ABA" w:rsidRPr="00C82B13" w:rsidRDefault="00A17ABA" w:rsidP="00C82B13">
      <w:pPr>
        <w:rPr>
          <w:rFonts w:ascii="Times New Roman" w:hAnsi="Times New Roman" w:cs="Times New Roman"/>
        </w:rPr>
      </w:pPr>
    </w:p>
    <w:tbl>
      <w:tblPr>
        <w:tblStyle w:val="GridTable5DarkAccent5"/>
        <w:tblW w:w="10800" w:type="dxa"/>
        <w:tblInd w:w="-185" w:type="dxa"/>
        <w:tblLook w:val="04A0" w:firstRow="1" w:lastRow="0" w:firstColumn="1" w:lastColumn="0" w:noHBand="0" w:noVBand="1"/>
      </w:tblPr>
      <w:tblGrid>
        <w:gridCol w:w="1797"/>
        <w:gridCol w:w="3042"/>
        <w:gridCol w:w="3716"/>
        <w:gridCol w:w="2245"/>
      </w:tblGrid>
      <w:tr w:rsidR="00C82B13" w:rsidRPr="00A17ABA" w:rsidTr="000C15C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97" w:type="dxa"/>
            <w:shd w:val="clear" w:color="auto" w:fill="8EAADB" w:themeFill="accent5" w:themeFillTint="99"/>
          </w:tcPr>
          <w:p w:rsidR="00C82B13" w:rsidRPr="00DB65BD" w:rsidRDefault="00C82B13" w:rsidP="000C15CE">
            <w:pPr>
              <w:jc w:val="center"/>
              <w:rPr>
                <w:rFonts w:cs="Times New Roman"/>
                <w:bCs w:val="0"/>
                <w:noProof/>
                <w:sz w:val="24"/>
                <w:szCs w:val="28"/>
              </w:rPr>
            </w:pPr>
            <w:r w:rsidRPr="00DB65BD">
              <w:rPr>
                <w:rFonts w:cs="Times New Roman"/>
                <w:bCs w:val="0"/>
                <w:noProof/>
                <w:sz w:val="24"/>
                <w:szCs w:val="28"/>
              </w:rPr>
              <w:t>Element</w:t>
            </w:r>
          </w:p>
        </w:tc>
        <w:tc>
          <w:tcPr>
            <w:tcW w:w="3042"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noProof/>
                <w:sz w:val="24"/>
                <w:szCs w:val="28"/>
              </w:rPr>
              <w:t>Basic Program Criteria</w:t>
            </w:r>
          </w:p>
        </w:tc>
        <w:tc>
          <w:tcPr>
            <w:tcW w:w="3716"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noProof/>
                <w:sz w:val="24"/>
                <w:szCs w:val="28"/>
              </w:rPr>
            </w:pPr>
            <w:r w:rsidRPr="00DB65BD">
              <w:rPr>
                <w:rFonts w:cs="Times New Roman"/>
                <w:noProof/>
                <w:sz w:val="24"/>
                <w:szCs w:val="28"/>
              </w:rPr>
              <w:t>Advanced Program Criteria</w:t>
            </w:r>
          </w:p>
        </w:tc>
        <w:tc>
          <w:tcPr>
            <w:tcW w:w="2245"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b w:val="0"/>
                <w:bCs w:val="0"/>
                <w:noProof/>
                <w:sz w:val="24"/>
                <w:szCs w:val="28"/>
              </w:rPr>
              <w:t>Evidence/Artifact</w:t>
            </w:r>
          </w:p>
        </w:tc>
      </w:tr>
      <w:tr w:rsidR="00C82B13" w:rsidRPr="00A17ABA" w:rsidTr="000C15CE">
        <w:trPr>
          <w:cnfStyle w:val="000000100000" w:firstRow="0" w:lastRow="0" w:firstColumn="0" w:lastColumn="0" w:oddVBand="0" w:evenVBand="0" w:oddHBand="1" w:evenHBand="0" w:firstRowFirstColumn="0" w:firstRowLastColumn="0" w:lastRowFirstColumn="0" w:lastRowLastColumn="0"/>
          <w:trHeight w:val="2066"/>
        </w:trPr>
        <w:tc>
          <w:tcPr>
            <w:cnfStyle w:val="001000000000" w:firstRow="0" w:lastRow="0" w:firstColumn="1" w:lastColumn="0" w:oddVBand="0" w:evenVBand="0" w:oddHBand="0" w:evenHBand="0" w:firstRowFirstColumn="0" w:firstRowLastColumn="0" w:lastRowFirstColumn="0" w:lastRowLastColumn="0"/>
            <w:tcW w:w="1797" w:type="dxa"/>
            <w:vAlign w:val="center"/>
          </w:tcPr>
          <w:p w:rsidR="00C82B13" w:rsidRPr="00DB65BD" w:rsidRDefault="00C82B13" w:rsidP="000C15CE">
            <w:pPr>
              <w:jc w:val="center"/>
              <w:rPr>
                <w:rFonts w:cs="Times New Roman"/>
                <w:b w:val="0"/>
                <w:i/>
                <w:noProof/>
              </w:rPr>
            </w:pPr>
            <w:r w:rsidRPr="00DB65BD">
              <w:rPr>
                <w:rFonts w:cs="Times New Roman"/>
                <w:i/>
                <w:noProof/>
              </w:rPr>
              <w:lastRenderedPageBreak/>
              <w:t>5. Work-Based Learning</w:t>
            </w:r>
          </w:p>
          <w:p w:rsidR="00C82B13" w:rsidRPr="00DB65BD" w:rsidRDefault="00C82B13" w:rsidP="000C15CE">
            <w:pPr>
              <w:jc w:val="center"/>
              <w:rPr>
                <w:rFonts w:cs="Times New Roman"/>
                <w:b w:val="0"/>
                <w:i/>
                <w:noProof/>
              </w:rPr>
            </w:pPr>
            <w:r w:rsidRPr="00DB65BD">
              <w:rPr>
                <w:rFonts w:cs="Times New Roman"/>
                <w:b w:val="0"/>
                <w:noProof/>
              </w:rPr>
              <w:t>(Education, Foundational Disciplines/Soft Skills, Learn by Doing)</w:t>
            </w:r>
          </w:p>
        </w:tc>
        <w:tc>
          <w:tcPr>
            <w:tcW w:w="3042" w:type="dxa"/>
          </w:tcPr>
          <w:p w:rsidR="00C82B13" w:rsidRPr="00DB65BD" w:rsidRDefault="00C82B13" w:rsidP="00C82B13">
            <w:pPr>
              <w:pStyle w:val="ListParagraph"/>
              <w:numPr>
                <w:ilvl w:val="0"/>
                <w:numId w:val="34"/>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Career pathway programs include opportunities for all participants to engage in activities along the work-based learning continuum</w:t>
            </w:r>
          </w:p>
          <w:p w:rsidR="00C82B13" w:rsidRPr="00DB65BD" w:rsidRDefault="00C82B13" w:rsidP="00C82B13">
            <w:pPr>
              <w:pStyle w:val="ListParagraph"/>
              <w:numPr>
                <w:ilvl w:val="0"/>
                <w:numId w:val="34"/>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Employer partners provide a variety of opportunities, including: site visits, internships, apprenticeships, student organization activities, etc.</w:t>
            </w:r>
          </w:p>
          <w:p w:rsidR="00C82B13" w:rsidRPr="00DB65BD" w:rsidRDefault="00C82B13" w:rsidP="00C82B13">
            <w:pPr>
              <w:pStyle w:val="ListParagraph"/>
              <w:numPr>
                <w:ilvl w:val="0"/>
                <w:numId w:val="34"/>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The workplace learning opportunity directly provides for the development of foundational skills</w:t>
            </w:r>
          </w:p>
        </w:tc>
        <w:tc>
          <w:tcPr>
            <w:tcW w:w="3716" w:type="dxa"/>
          </w:tcPr>
          <w:p w:rsidR="00C82B13" w:rsidRPr="00DB65BD" w:rsidRDefault="00C82B13" w:rsidP="00C82B13">
            <w:pPr>
              <w:pStyle w:val="ListParagraph"/>
              <w:numPr>
                <w:ilvl w:val="0"/>
                <w:numId w:val="34"/>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Employers commit to specific roles identified in action plan </w:t>
            </w:r>
          </w:p>
          <w:p w:rsidR="00C82B13" w:rsidRPr="00DB65BD" w:rsidRDefault="00C82B13" w:rsidP="00C82B13">
            <w:pPr>
              <w:pStyle w:val="ListParagraph"/>
              <w:numPr>
                <w:ilvl w:val="0"/>
                <w:numId w:val="34"/>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Pathway program has a documented coordination strategy with employers and schools to deliver work-based learning model</w:t>
            </w:r>
          </w:p>
          <w:p w:rsidR="00C82B13" w:rsidRPr="00DB65BD" w:rsidRDefault="00C82B13" w:rsidP="00C82B13">
            <w:pPr>
              <w:pStyle w:val="ListParagraph"/>
              <w:numPr>
                <w:ilvl w:val="0"/>
                <w:numId w:val="34"/>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Work-based learning opportunites can result in academic credit along the pathway</w:t>
            </w:r>
          </w:p>
          <w:p w:rsidR="00C82B13" w:rsidRPr="00DB65BD" w:rsidRDefault="00C82B13" w:rsidP="00C82B13">
            <w:pPr>
              <w:pStyle w:val="ListParagraph"/>
              <w:numPr>
                <w:ilvl w:val="0"/>
                <w:numId w:val="34"/>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Work-based learning opportunities have embedded foundational/employability skill building activities along the work based learning continuum</w:t>
            </w:r>
          </w:p>
        </w:tc>
        <w:tc>
          <w:tcPr>
            <w:tcW w:w="2245" w:type="dxa"/>
          </w:tcPr>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Agreements with employers for work-based learning/ subsidized internships </w:t>
            </w:r>
          </w:p>
          <w:p w:rsidR="00C82B13" w:rsidRPr="00DB65BD" w:rsidRDefault="00C82B13" w:rsidP="00C82B13">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Structured coordination strategy </w:t>
            </w:r>
          </w:p>
          <w:p w:rsidR="00C82B13" w:rsidRPr="00DB65BD" w:rsidRDefault="00C82B13" w:rsidP="000C15CE">
            <w:pPr>
              <w:pStyle w:val="ListParagraph"/>
              <w:ind w:left="360"/>
              <w:cnfStyle w:val="000000100000" w:firstRow="0" w:lastRow="0" w:firstColumn="0" w:lastColumn="0" w:oddVBand="0" w:evenVBand="0" w:oddHBand="1" w:evenHBand="0" w:firstRowFirstColumn="0" w:firstRowLastColumn="0" w:lastRowFirstColumn="0" w:lastRowLastColumn="0"/>
              <w:rPr>
                <w:rFonts w:cs="Times New Roman"/>
                <w:noProof/>
              </w:rPr>
            </w:pPr>
          </w:p>
        </w:tc>
      </w:tr>
      <w:tr w:rsidR="00C82B13" w:rsidRPr="00A17ABA" w:rsidTr="000C15CE">
        <w:trPr>
          <w:trHeight w:val="2066"/>
        </w:trPr>
        <w:tc>
          <w:tcPr>
            <w:cnfStyle w:val="001000000000" w:firstRow="0" w:lastRow="0" w:firstColumn="1" w:lastColumn="0" w:oddVBand="0" w:evenVBand="0" w:oddHBand="0" w:evenHBand="0" w:firstRowFirstColumn="0" w:firstRowLastColumn="0" w:lastRowFirstColumn="0" w:lastRowLastColumn="0"/>
            <w:tcW w:w="1797" w:type="dxa"/>
            <w:vAlign w:val="center"/>
          </w:tcPr>
          <w:p w:rsidR="00C82B13" w:rsidRPr="00DB65BD" w:rsidRDefault="00C82B13" w:rsidP="000C15CE">
            <w:pPr>
              <w:ind w:left="66"/>
              <w:rPr>
                <w:rFonts w:cs="Times New Roman"/>
                <w:noProof/>
              </w:rPr>
            </w:pPr>
            <w:r w:rsidRPr="00DB65BD">
              <w:rPr>
                <w:rFonts w:cs="Times New Roman"/>
                <w:noProof/>
              </w:rPr>
              <w:t xml:space="preserve">Current Status and Identified Needs: </w:t>
            </w:r>
          </w:p>
          <w:p w:rsidR="00C82B13" w:rsidRPr="00A17ABA" w:rsidRDefault="00C82B13" w:rsidP="000C15CE">
            <w:pPr>
              <w:jc w:val="center"/>
              <w:rPr>
                <w:rFonts w:ascii="Times New Roman" w:hAnsi="Times New Roman" w:cs="Times New Roman"/>
                <w:i/>
                <w:noProof/>
                <w:sz w:val="28"/>
                <w:szCs w:val="28"/>
              </w:rPr>
            </w:pPr>
          </w:p>
        </w:tc>
        <w:tc>
          <w:tcPr>
            <w:tcW w:w="9003" w:type="dxa"/>
            <w:gridSpan w:val="3"/>
            <w:shd w:val="clear" w:color="auto" w:fill="DEEAF6" w:themeFill="accent1" w:themeFillTint="33"/>
          </w:tcPr>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A17ABA"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bl>
    <w:p w:rsidR="00C82B13" w:rsidRDefault="00C82B13" w:rsidP="00C82B13">
      <w:pPr>
        <w:rPr>
          <w:rFonts w:ascii="Times New Roman" w:hAnsi="Times New Roman" w:cs="Times New Roman"/>
        </w:rPr>
      </w:pPr>
    </w:p>
    <w:p w:rsidR="00A17ABA" w:rsidRPr="00C82B13" w:rsidRDefault="00A17ABA" w:rsidP="00C82B13">
      <w:pPr>
        <w:rPr>
          <w:rFonts w:ascii="Times New Roman" w:hAnsi="Times New Roman" w:cs="Times New Roman"/>
        </w:rPr>
      </w:pPr>
    </w:p>
    <w:tbl>
      <w:tblPr>
        <w:tblStyle w:val="GridTable5DarkAccent5"/>
        <w:tblW w:w="10800" w:type="dxa"/>
        <w:tblInd w:w="-185" w:type="dxa"/>
        <w:tblLook w:val="04A0" w:firstRow="1" w:lastRow="0" w:firstColumn="1" w:lastColumn="0" w:noHBand="0" w:noVBand="1"/>
      </w:tblPr>
      <w:tblGrid>
        <w:gridCol w:w="1797"/>
        <w:gridCol w:w="3042"/>
        <w:gridCol w:w="3716"/>
        <w:gridCol w:w="2245"/>
      </w:tblGrid>
      <w:tr w:rsidR="00C82B13" w:rsidRPr="00C82B13" w:rsidTr="000C15C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97" w:type="dxa"/>
            <w:shd w:val="clear" w:color="auto" w:fill="8EAADB" w:themeFill="accent5" w:themeFillTint="99"/>
          </w:tcPr>
          <w:p w:rsidR="00C82B13" w:rsidRPr="00DB65BD" w:rsidRDefault="00C82B13" w:rsidP="000C15CE">
            <w:pPr>
              <w:jc w:val="center"/>
              <w:rPr>
                <w:rFonts w:cs="Times New Roman"/>
                <w:bCs w:val="0"/>
                <w:noProof/>
                <w:sz w:val="24"/>
                <w:szCs w:val="28"/>
              </w:rPr>
            </w:pPr>
            <w:r w:rsidRPr="00DB65BD">
              <w:rPr>
                <w:rFonts w:cs="Times New Roman"/>
                <w:bCs w:val="0"/>
                <w:noProof/>
                <w:sz w:val="24"/>
                <w:szCs w:val="28"/>
              </w:rPr>
              <w:lastRenderedPageBreak/>
              <w:t>Element</w:t>
            </w:r>
          </w:p>
        </w:tc>
        <w:tc>
          <w:tcPr>
            <w:tcW w:w="3042"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noProof/>
                <w:sz w:val="24"/>
                <w:szCs w:val="28"/>
              </w:rPr>
              <w:t>Basic Program Criteria</w:t>
            </w:r>
          </w:p>
        </w:tc>
        <w:tc>
          <w:tcPr>
            <w:tcW w:w="3716"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noProof/>
                <w:sz w:val="24"/>
                <w:szCs w:val="28"/>
              </w:rPr>
            </w:pPr>
            <w:r w:rsidRPr="00DB65BD">
              <w:rPr>
                <w:rFonts w:cs="Times New Roman"/>
                <w:noProof/>
                <w:sz w:val="24"/>
                <w:szCs w:val="28"/>
              </w:rPr>
              <w:t>Advanced Program Criteria</w:t>
            </w:r>
          </w:p>
        </w:tc>
        <w:tc>
          <w:tcPr>
            <w:tcW w:w="2245"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b w:val="0"/>
                <w:bCs w:val="0"/>
                <w:noProof/>
                <w:sz w:val="24"/>
                <w:szCs w:val="28"/>
              </w:rPr>
              <w:t xml:space="preserve">Evidence/Artifact </w:t>
            </w:r>
          </w:p>
        </w:tc>
      </w:tr>
      <w:tr w:rsidR="00C82B13" w:rsidRPr="00C82B13" w:rsidTr="000C15CE">
        <w:trPr>
          <w:cnfStyle w:val="000000100000" w:firstRow="0" w:lastRow="0" w:firstColumn="0" w:lastColumn="0" w:oddVBand="0" w:evenVBand="0" w:oddHBand="1" w:evenHBand="0" w:firstRowFirstColumn="0" w:firstRowLastColumn="0" w:lastRowFirstColumn="0" w:lastRowLastColumn="0"/>
          <w:trHeight w:val="2066"/>
        </w:trPr>
        <w:tc>
          <w:tcPr>
            <w:cnfStyle w:val="001000000000" w:firstRow="0" w:lastRow="0" w:firstColumn="1" w:lastColumn="0" w:oddVBand="0" w:evenVBand="0" w:oddHBand="0" w:evenHBand="0" w:firstRowFirstColumn="0" w:firstRowLastColumn="0" w:lastRowFirstColumn="0" w:lastRowLastColumn="0"/>
            <w:tcW w:w="1797" w:type="dxa"/>
            <w:vAlign w:val="center"/>
          </w:tcPr>
          <w:p w:rsidR="00C82B13" w:rsidRPr="00DB65BD" w:rsidRDefault="00C82B13" w:rsidP="000C15CE">
            <w:pPr>
              <w:jc w:val="center"/>
              <w:rPr>
                <w:rFonts w:cs="Times New Roman"/>
                <w:i/>
                <w:noProof/>
                <w:sz w:val="24"/>
                <w:szCs w:val="28"/>
              </w:rPr>
            </w:pPr>
            <w:r w:rsidRPr="00DB65BD">
              <w:rPr>
                <w:rFonts w:cs="Times New Roman"/>
                <w:i/>
                <w:noProof/>
                <w:sz w:val="20"/>
              </w:rPr>
              <w:t xml:space="preserve">6. </w:t>
            </w:r>
            <w:r w:rsidRPr="00DB65BD">
              <w:rPr>
                <w:rFonts w:cs="Times New Roman"/>
                <w:i/>
                <w:noProof/>
                <w:sz w:val="24"/>
                <w:szCs w:val="28"/>
              </w:rPr>
              <w:t>Credentials, Certifications, and/or Postsecondary Access</w:t>
            </w:r>
          </w:p>
          <w:p w:rsidR="00C82B13" w:rsidRPr="00DB65BD" w:rsidRDefault="00C82B13" w:rsidP="000C15CE">
            <w:pPr>
              <w:jc w:val="center"/>
              <w:rPr>
                <w:rFonts w:cs="Times New Roman"/>
                <w:b w:val="0"/>
                <w:i/>
                <w:noProof/>
              </w:rPr>
            </w:pPr>
            <w:r w:rsidRPr="00DB65BD">
              <w:rPr>
                <w:rFonts w:cs="Times New Roman"/>
                <w:b w:val="0"/>
                <w:noProof/>
                <w:sz w:val="20"/>
              </w:rPr>
              <w:t>(Education, Learn by Doing</w:t>
            </w:r>
            <w:r w:rsidRPr="00DB65BD">
              <w:rPr>
                <w:rFonts w:cs="Times New Roman"/>
                <w:b w:val="0"/>
                <w:noProof/>
              </w:rPr>
              <w:t>)</w:t>
            </w:r>
          </w:p>
        </w:tc>
        <w:tc>
          <w:tcPr>
            <w:tcW w:w="3042" w:type="dxa"/>
          </w:tcPr>
          <w:p w:rsidR="00C82B13" w:rsidRPr="00DB65BD" w:rsidRDefault="00C82B13" w:rsidP="00C82B13">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Career pathway programs incorporate industry-recognized credentials as a core outcome for all participants</w:t>
            </w:r>
          </w:p>
          <w:p w:rsidR="00C82B13" w:rsidRPr="00DB65BD" w:rsidRDefault="00C82B13" w:rsidP="00C82B13">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Programs articulate clearly to postsecondary credential programs</w:t>
            </w:r>
          </w:p>
        </w:tc>
        <w:tc>
          <w:tcPr>
            <w:tcW w:w="3716" w:type="dxa"/>
          </w:tcPr>
          <w:p w:rsidR="00C82B13" w:rsidRPr="00DB65BD" w:rsidRDefault="00C82B13" w:rsidP="00C82B13">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Industry-recognized credentials are defined at all stages of the pathway</w:t>
            </w:r>
          </w:p>
          <w:p w:rsidR="00C82B13" w:rsidRPr="00DB65BD" w:rsidRDefault="00C82B13" w:rsidP="00C82B13">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Connections between pathway credentials are clearly defined, including how they can be stacked for furhtwer educational and career advancement</w:t>
            </w:r>
          </w:p>
          <w:p w:rsidR="00C82B13" w:rsidRPr="00DB65BD" w:rsidRDefault="00C82B13" w:rsidP="00C82B13">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Program provides an opportunity for integration of adult basic education components in addition to earning high school equivalency</w:t>
            </w:r>
          </w:p>
          <w:p w:rsidR="00C82B13" w:rsidRPr="00DB65BD" w:rsidRDefault="00C82B13" w:rsidP="00C82B13">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Program provides opportunities for advanced credit/ credential attainment</w:t>
            </w:r>
          </w:p>
        </w:tc>
        <w:tc>
          <w:tcPr>
            <w:tcW w:w="2245" w:type="dxa"/>
          </w:tcPr>
          <w:p w:rsidR="00C82B13" w:rsidRPr="00DB65BD" w:rsidRDefault="00C82B13" w:rsidP="00CC2718">
            <w:pPr>
              <w:pStyle w:val="TableParagraph"/>
              <w:numPr>
                <w:ilvl w:val="0"/>
                <w:numId w:val="30"/>
              </w:numPr>
              <w:tabs>
                <w:tab w:val="left" w:pos="473"/>
              </w:tabs>
              <w:ind w:right="15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DB65BD">
              <w:rPr>
                <w:rFonts w:asciiTheme="minorHAnsi" w:hAnsiTheme="minorHAnsi" w:cs="Times New Roman"/>
                <w:color w:val="383838"/>
                <w:w w:val="105"/>
              </w:rPr>
              <w:t>Marketing</w:t>
            </w:r>
            <w:r w:rsidRPr="00DB65BD">
              <w:rPr>
                <w:rFonts w:asciiTheme="minorHAnsi" w:hAnsiTheme="minorHAnsi" w:cs="Times New Roman"/>
                <w:color w:val="383838"/>
                <w:spacing w:val="-27"/>
                <w:w w:val="105"/>
              </w:rPr>
              <w:t xml:space="preserve"> </w:t>
            </w:r>
            <w:r w:rsidRPr="00DB65BD">
              <w:rPr>
                <w:rFonts w:asciiTheme="minorHAnsi" w:hAnsiTheme="minorHAnsi" w:cs="Times New Roman"/>
                <w:color w:val="383838"/>
                <w:w w:val="105"/>
              </w:rPr>
              <w:t>strategy</w:t>
            </w:r>
            <w:r w:rsidRPr="00DB65BD">
              <w:rPr>
                <w:rFonts w:asciiTheme="minorHAnsi" w:hAnsiTheme="minorHAnsi" w:cs="Times New Roman"/>
                <w:color w:val="383838"/>
                <w:spacing w:val="-13"/>
                <w:w w:val="105"/>
              </w:rPr>
              <w:t xml:space="preserve"> </w:t>
            </w:r>
            <w:r w:rsidRPr="00DB65BD">
              <w:rPr>
                <w:rFonts w:asciiTheme="minorHAnsi" w:hAnsiTheme="minorHAnsi" w:cs="Times New Roman"/>
                <w:color w:val="383838"/>
                <w:w w:val="105"/>
              </w:rPr>
              <w:t>(va</w:t>
            </w:r>
            <w:r w:rsidRPr="00DB65BD">
              <w:rPr>
                <w:rFonts w:asciiTheme="minorHAnsi" w:hAnsiTheme="minorHAnsi" w:cs="Times New Roman"/>
                <w:w w:val="105"/>
              </w:rPr>
              <w:t>l</w:t>
            </w:r>
            <w:r w:rsidRPr="00DB65BD">
              <w:rPr>
                <w:rFonts w:asciiTheme="minorHAnsi" w:hAnsiTheme="minorHAnsi" w:cs="Times New Roman"/>
                <w:color w:val="383838"/>
                <w:w w:val="105"/>
              </w:rPr>
              <w:t>ue</w:t>
            </w:r>
            <w:r w:rsidRPr="00DB65BD">
              <w:rPr>
                <w:rFonts w:asciiTheme="minorHAnsi" w:hAnsiTheme="minorHAnsi" w:cs="Times New Roman"/>
                <w:color w:val="383838"/>
                <w:spacing w:val="-23"/>
                <w:w w:val="105"/>
              </w:rPr>
              <w:t xml:space="preserve"> </w:t>
            </w:r>
            <w:r w:rsidRPr="00DB65BD">
              <w:rPr>
                <w:rFonts w:asciiTheme="minorHAnsi" w:hAnsiTheme="minorHAnsi" w:cs="Times New Roman"/>
                <w:color w:val="262626"/>
                <w:w w:val="105"/>
              </w:rPr>
              <w:t xml:space="preserve">of certification and/or credential </w:t>
            </w:r>
          </w:p>
          <w:p w:rsidR="00C82B13" w:rsidRPr="00DB65BD" w:rsidRDefault="00C82B13" w:rsidP="00CC2718">
            <w:pPr>
              <w:pStyle w:val="TableParagraph"/>
              <w:numPr>
                <w:ilvl w:val="0"/>
                <w:numId w:val="30"/>
              </w:numPr>
              <w:tabs>
                <w:tab w:val="left" w:pos="463"/>
              </w:tabs>
              <w:ind w:right="15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DB65BD">
              <w:rPr>
                <w:rFonts w:asciiTheme="minorHAnsi" w:hAnsiTheme="minorHAnsi" w:cs="Times New Roman"/>
                <w:color w:val="383838"/>
              </w:rPr>
              <w:t>Career Pathway</w:t>
            </w:r>
            <w:r w:rsidRPr="00DB65BD">
              <w:rPr>
                <w:rFonts w:asciiTheme="minorHAnsi" w:hAnsiTheme="minorHAnsi" w:cs="Times New Roman"/>
                <w:color w:val="383838"/>
                <w:spacing w:val="-5"/>
              </w:rPr>
              <w:t xml:space="preserve"> </w:t>
            </w:r>
            <w:r w:rsidRPr="00DB65BD">
              <w:rPr>
                <w:rFonts w:asciiTheme="minorHAnsi" w:hAnsiTheme="minorHAnsi" w:cs="Times New Roman"/>
                <w:color w:val="383838"/>
              </w:rPr>
              <w:t>visual/map</w:t>
            </w:r>
          </w:p>
          <w:p w:rsidR="00C82B13" w:rsidRPr="00DB65BD" w:rsidRDefault="00C82B13" w:rsidP="00CC2718">
            <w:pPr>
              <w:pStyle w:val="TableParagraph"/>
              <w:numPr>
                <w:ilvl w:val="0"/>
                <w:numId w:val="30"/>
              </w:numPr>
              <w:tabs>
                <w:tab w:val="left" w:pos="473"/>
              </w:tabs>
              <w:ind w:right="15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DB65BD">
              <w:rPr>
                <w:rFonts w:asciiTheme="minorHAnsi" w:hAnsiTheme="minorHAnsi" w:cs="Times New Roman"/>
                <w:color w:val="383838"/>
              </w:rPr>
              <w:t>Art</w:t>
            </w:r>
            <w:r w:rsidRPr="00DB65BD">
              <w:rPr>
                <w:rFonts w:asciiTheme="minorHAnsi" w:hAnsiTheme="minorHAnsi" w:cs="Times New Roman"/>
                <w:color w:val="0F0F0F"/>
              </w:rPr>
              <w:t>i</w:t>
            </w:r>
            <w:r w:rsidRPr="00DB65BD">
              <w:rPr>
                <w:rFonts w:asciiTheme="minorHAnsi" w:hAnsiTheme="minorHAnsi" w:cs="Times New Roman"/>
                <w:color w:val="383838"/>
              </w:rPr>
              <w:t>culation</w:t>
            </w:r>
            <w:r w:rsidRPr="00DB65BD">
              <w:rPr>
                <w:rFonts w:asciiTheme="minorHAnsi" w:hAnsiTheme="minorHAnsi" w:cs="Times New Roman"/>
                <w:color w:val="383838"/>
                <w:spacing w:val="46"/>
              </w:rPr>
              <w:t xml:space="preserve"> </w:t>
            </w:r>
            <w:r w:rsidRPr="00DB65BD">
              <w:rPr>
                <w:rFonts w:asciiTheme="minorHAnsi" w:hAnsiTheme="minorHAnsi" w:cs="Times New Roman"/>
                <w:color w:val="383838"/>
              </w:rPr>
              <w:t>agreement</w:t>
            </w:r>
          </w:p>
          <w:p w:rsidR="00C82B13" w:rsidRPr="00DB65BD" w:rsidRDefault="00C82B13" w:rsidP="00CC2718">
            <w:pPr>
              <w:pStyle w:val="TableParagraph"/>
              <w:numPr>
                <w:ilvl w:val="0"/>
                <w:numId w:val="30"/>
              </w:numPr>
              <w:tabs>
                <w:tab w:val="left" w:pos="473"/>
              </w:tabs>
              <w:ind w:right="15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DB65BD">
              <w:rPr>
                <w:rFonts w:asciiTheme="minorHAnsi" w:hAnsiTheme="minorHAnsi" w:cs="Times New Roman"/>
                <w:color w:val="383838"/>
              </w:rPr>
              <w:t xml:space="preserve">Program </w:t>
            </w:r>
            <w:r w:rsidRPr="00DB65BD">
              <w:rPr>
                <w:rFonts w:asciiTheme="minorHAnsi" w:hAnsiTheme="minorHAnsi" w:cs="Times New Roman"/>
                <w:color w:val="262626"/>
              </w:rPr>
              <w:t xml:space="preserve">Participant/Student </w:t>
            </w:r>
            <w:r w:rsidRPr="00DB65BD">
              <w:rPr>
                <w:rFonts w:asciiTheme="minorHAnsi" w:hAnsiTheme="minorHAnsi" w:cs="Times New Roman"/>
                <w:color w:val="383838"/>
                <w:spacing w:val="2"/>
              </w:rPr>
              <w:t>Check</w:t>
            </w:r>
            <w:r w:rsidRPr="00DB65BD">
              <w:rPr>
                <w:rFonts w:asciiTheme="minorHAnsi" w:hAnsiTheme="minorHAnsi" w:cs="Times New Roman"/>
                <w:spacing w:val="2"/>
              </w:rPr>
              <w:t>l</w:t>
            </w:r>
            <w:r w:rsidRPr="00DB65BD">
              <w:rPr>
                <w:rFonts w:asciiTheme="minorHAnsi" w:hAnsiTheme="minorHAnsi" w:cs="Times New Roman"/>
                <w:color w:val="383838"/>
                <w:spacing w:val="2"/>
              </w:rPr>
              <w:t>ist</w:t>
            </w:r>
          </w:p>
          <w:p w:rsidR="00C82B13" w:rsidRPr="00DB65BD" w:rsidRDefault="00C82B13" w:rsidP="00CC2718">
            <w:pPr>
              <w:pStyle w:val="TableParagraph"/>
              <w:numPr>
                <w:ilvl w:val="0"/>
                <w:numId w:val="30"/>
              </w:numPr>
              <w:tabs>
                <w:tab w:val="left" w:pos="473"/>
              </w:tabs>
              <w:ind w:right="154"/>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sz w:val="18"/>
              </w:rPr>
            </w:pPr>
            <w:r w:rsidRPr="00DB65BD">
              <w:rPr>
                <w:rFonts w:asciiTheme="minorHAnsi" w:hAnsiTheme="minorHAnsi" w:cs="Times New Roman"/>
                <w:color w:val="383838"/>
              </w:rPr>
              <w:t>Career Pathway</w:t>
            </w:r>
            <w:r w:rsidRPr="00DB65BD">
              <w:rPr>
                <w:rFonts w:asciiTheme="minorHAnsi" w:hAnsiTheme="minorHAnsi" w:cs="Times New Roman"/>
                <w:color w:val="383838"/>
                <w:spacing w:val="-8"/>
              </w:rPr>
              <w:t xml:space="preserve"> </w:t>
            </w:r>
            <w:r w:rsidRPr="00DB65BD">
              <w:rPr>
                <w:rFonts w:asciiTheme="minorHAnsi" w:hAnsiTheme="minorHAnsi" w:cs="Times New Roman"/>
                <w:color w:val="383838"/>
              </w:rPr>
              <w:t>map</w:t>
            </w:r>
          </w:p>
        </w:tc>
      </w:tr>
      <w:tr w:rsidR="00C82B13" w:rsidRPr="00C82B13" w:rsidTr="000C15CE">
        <w:trPr>
          <w:trHeight w:val="2066"/>
        </w:trPr>
        <w:tc>
          <w:tcPr>
            <w:cnfStyle w:val="001000000000" w:firstRow="0" w:lastRow="0" w:firstColumn="1" w:lastColumn="0" w:oddVBand="0" w:evenVBand="0" w:oddHBand="0" w:evenHBand="0" w:firstRowFirstColumn="0" w:firstRowLastColumn="0" w:lastRowFirstColumn="0" w:lastRowLastColumn="0"/>
            <w:tcW w:w="1797" w:type="dxa"/>
            <w:vAlign w:val="center"/>
          </w:tcPr>
          <w:p w:rsidR="00C82B13" w:rsidRPr="00DB65BD" w:rsidRDefault="00C82B13" w:rsidP="000C15CE">
            <w:pPr>
              <w:ind w:left="66"/>
              <w:rPr>
                <w:rFonts w:cs="Times New Roman"/>
                <w:noProof/>
              </w:rPr>
            </w:pPr>
            <w:r w:rsidRPr="00DB65BD">
              <w:rPr>
                <w:rFonts w:cs="Times New Roman"/>
                <w:noProof/>
              </w:rPr>
              <w:t xml:space="preserve">Current Status and Identified Needs: </w:t>
            </w:r>
          </w:p>
          <w:p w:rsidR="00C82B13" w:rsidRPr="00C82B13" w:rsidRDefault="00C82B13" w:rsidP="000C15CE">
            <w:pPr>
              <w:jc w:val="center"/>
              <w:rPr>
                <w:rFonts w:ascii="Times New Roman" w:hAnsi="Times New Roman" w:cs="Times New Roman"/>
                <w:i/>
                <w:noProof/>
                <w:sz w:val="28"/>
                <w:szCs w:val="28"/>
              </w:rPr>
            </w:pPr>
          </w:p>
        </w:tc>
        <w:tc>
          <w:tcPr>
            <w:tcW w:w="9003" w:type="dxa"/>
            <w:gridSpan w:val="3"/>
            <w:shd w:val="clear" w:color="auto" w:fill="DEEAF6" w:themeFill="accent1" w:themeFillTint="33"/>
          </w:tcPr>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bl>
    <w:p w:rsidR="00C82B13" w:rsidRDefault="00C82B13" w:rsidP="00C82B13">
      <w:pPr>
        <w:rPr>
          <w:rFonts w:ascii="Times New Roman" w:hAnsi="Times New Roman" w:cs="Times New Roman"/>
        </w:rPr>
      </w:pPr>
    </w:p>
    <w:p w:rsidR="00A17ABA" w:rsidRDefault="00A17ABA" w:rsidP="00C82B13">
      <w:pPr>
        <w:rPr>
          <w:rFonts w:ascii="Times New Roman" w:hAnsi="Times New Roman" w:cs="Times New Roman"/>
        </w:rPr>
      </w:pPr>
    </w:p>
    <w:tbl>
      <w:tblPr>
        <w:tblStyle w:val="GridTable5DarkAccent5"/>
        <w:tblW w:w="10800" w:type="dxa"/>
        <w:tblInd w:w="-185" w:type="dxa"/>
        <w:tblLook w:val="04A0" w:firstRow="1" w:lastRow="0" w:firstColumn="1" w:lastColumn="0" w:noHBand="0" w:noVBand="1"/>
      </w:tblPr>
      <w:tblGrid>
        <w:gridCol w:w="1797"/>
        <w:gridCol w:w="3042"/>
        <w:gridCol w:w="3716"/>
        <w:gridCol w:w="2245"/>
      </w:tblGrid>
      <w:tr w:rsidR="00C82B13" w:rsidRPr="00C82B13" w:rsidTr="000C15C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97" w:type="dxa"/>
            <w:shd w:val="clear" w:color="auto" w:fill="8EAADB" w:themeFill="accent5" w:themeFillTint="99"/>
          </w:tcPr>
          <w:p w:rsidR="00C82B13" w:rsidRPr="00DB65BD" w:rsidRDefault="00C82B13" w:rsidP="000C15CE">
            <w:pPr>
              <w:jc w:val="center"/>
              <w:rPr>
                <w:rFonts w:cs="Times New Roman"/>
                <w:bCs w:val="0"/>
                <w:noProof/>
                <w:sz w:val="24"/>
                <w:szCs w:val="28"/>
              </w:rPr>
            </w:pPr>
            <w:r w:rsidRPr="00DB65BD">
              <w:rPr>
                <w:rFonts w:cs="Times New Roman"/>
                <w:bCs w:val="0"/>
                <w:noProof/>
                <w:sz w:val="24"/>
                <w:szCs w:val="28"/>
              </w:rPr>
              <w:t>Element</w:t>
            </w:r>
          </w:p>
        </w:tc>
        <w:tc>
          <w:tcPr>
            <w:tcW w:w="3042"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noProof/>
                <w:sz w:val="24"/>
                <w:szCs w:val="28"/>
              </w:rPr>
              <w:t>Basic Program Criteria</w:t>
            </w:r>
          </w:p>
        </w:tc>
        <w:tc>
          <w:tcPr>
            <w:tcW w:w="3716"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noProof/>
                <w:sz w:val="24"/>
                <w:szCs w:val="28"/>
              </w:rPr>
            </w:pPr>
            <w:r w:rsidRPr="00DB65BD">
              <w:rPr>
                <w:rFonts w:cs="Times New Roman"/>
                <w:noProof/>
                <w:sz w:val="24"/>
                <w:szCs w:val="28"/>
              </w:rPr>
              <w:t>Advanced Program Criteria</w:t>
            </w:r>
          </w:p>
        </w:tc>
        <w:tc>
          <w:tcPr>
            <w:tcW w:w="2245"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b w:val="0"/>
                <w:bCs w:val="0"/>
                <w:noProof/>
                <w:sz w:val="24"/>
                <w:szCs w:val="28"/>
              </w:rPr>
              <w:t>Evidence/Artifact</w:t>
            </w:r>
          </w:p>
        </w:tc>
      </w:tr>
      <w:tr w:rsidR="00C82B13" w:rsidRPr="00C82B13" w:rsidTr="000C15CE">
        <w:trPr>
          <w:cnfStyle w:val="000000100000" w:firstRow="0" w:lastRow="0" w:firstColumn="0" w:lastColumn="0" w:oddVBand="0" w:evenVBand="0" w:oddHBand="1" w:evenHBand="0" w:firstRowFirstColumn="0" w:firstRowLastColumn="0" w:lastRowFirstColumn="0" w:lastRowLastColumn="0"/>
          <w:trHeight w:val="2066"/>
        </w:trPr>
        <w:tc>
          <w:tcPr>
            <w:cnfStyle w:val="001000000000" w:firstRow="0" w:lastRow="0" w:firstColumn="1" w:lastColumn="0" w:oddVBand="0" w:evenVBand="0" w:oddHBand="0" w:evenHBand="0" w:firstRowFirstColumn="0" w:firstRowLastColumn="0" w:lastRowFirstColumn="0" w:lastRowLastColumn="0"/>
            <w:tcW w:w="1797" w:type="dxa"/>
            <w:vAlign w:val="center"/>
          </w:tcPr>
          <w:p w:rsidR="00C82B13" w:rsidRPr="00DB65BD" w:rsidRDefault="00C82B13" w:rsidP="000C15CE">
            <w:pPr>
              <w:jc w:val="center"/>
              <w:rPr>
                <w:rFonts w:cs="Times New Roman"/>
                <w:i/>
                <w:noProof/>
              </w:rPr>
            </w:pPr>
            <w:r w:rsidRPr="00DB65BD">
              <w:rPr>
                <w:rFonts w:cs="Times New Roman"/>
                <w:i/>
                <w:noProof/>
              </w:rPr>
              <w:lastRenderedPageBreak/>
              <w:t>7. High Demand, Higher Skill</w:t>
            </w:r>
          </w:p>
          <w:p w:rsidR="00C82B13" w:rsidRPr="00DB65BD" w:rsidRDefault="00C82B13" w:rsidP="000C15CE">
            <w:pPr>
              <w:jc w:val="center"/>
              <w:rPr>
                <w:rFonts w:cs="Times New Roman"/>
                <w:b w:val="0"/>
                <w:i/>
                <w:noProof/>
              </w:rPr>
            </w:pPr>
            <w:r w:rsidRPr="00DB65BD">
              <w:rPr>
                <w:rFonts w:cs="Times New Roman"/>
                <w:b w:val="0"/>
                <w:noProof/>
              </w:rPr>
              <w:t>(Education, Learn by Doing)</w:t>
            </w:r>
          </w:p>
        </w:tc>
        <w:tc>
          <w:tcPr>
            <w:tcW w:w="3042" w:type="dxa"/>
          </w:tcPr>
          <w:p w:rsidR="00C82B13" w:rsidRPr="00DB65BD" w:rsidRDefault="00C82B13" w:rsidP="00C82B13">
            <w:pPr>
              <w:pStyle w:val="ListParagraph"/>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Career pathway program utilizes Labor Market Information (LMI) to identify local, regional, and state economic trends and goals to define sector focus</w:t>
            </w:r>
          </w:p>
        </w:tc>
        <w:tc>
          <w:tcPr>
            <w:tcW w:w="3716" w:type="dxa"/>
          </w:tcPr>
          <w:p w:rsidR="00C82B13" w:rsidRPr="00DB65BD" w:rsidRDefault="00C82B13" w:rsidP="00C82B13">
            <w:pPr>
              <w:pStyle w:val="ListParagraph"/>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 xml:space="preserve">Employers validate career pathway selection </w:t>
            </w:r>
          </w:p>
          <w:p w:rsidR="00C82B13" w:rsidRPr="00DB65BD" w:rsidRDefault="00C82B13" w:rsidP="00C82B13">
            <w:pPr>
              <w:pStyle w:val="ListParagraph"/>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LMI substantiates that employment opportunities within career pathway provide career advancement opportunities to higher skill and higher earning jobs</w:t>
            </w:r>
          </w:p>
          <w:p w:rsidR="00C82B13" w:rsidRPr="00DB65BD" w:rsidRDefault="00C82B13" w:rsidP="00C82B13">
            <w:pPr>
              <w:pStyle w:val="ListParagraph"/>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Program has established ongoing analysis of skill sets and workforce projections</w:t>
            </w:r>
          </w:p>
        </w:tc>
        <w:tc>
          <w:tcPr>
            <w:tcW w:w="2245" w:type="dxa"/>
          </w:tcPr>
          <w:p w:rsidR="00C82B13" w:rsidRPr="00DB65BD" w:rsidRDefault="00C82B13" w:rsidP="00C82B13">
            <w:pPr>
              <w:pStyle w:val="ListParagraph"/>
              <w:numPr>
                <w:ilvl w:val="0"/>
                <w:numId w:val="26"/>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LMI</w:t>
            </w:r>
          </w:p>
          <w:p w:rsidR="00C82B13" w:rsidRPr="00DB65BD" w:rsidRDefault="00C82B13" w:rsidP="00C82B13">
            <w:pPr>
              <w:pStyle w:val="ListParagraph"/>
              <w:numPr>
                <w:ilvl w:val="0"/>
                <w:numId w:val="26"/>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Validation documents by employers </w:t>
            </w:r>
          </w:p>
        </w:tc>
      </w:tr>
      <w:tr w:rsidR="00C82B13" w:rsidRPr="00C82B13" w:rsidTr="000C15CE">
        <w:trPr>
          <w:trHeight w:val="2066"/>
        </w:trPr>
        <w:tc>
          <w:tcPr>
            <w:cnfStyle w:val="001000000000" w:firstRow="0" w:lastRow="0" w:firstColumn="1" w:lastColumn="0" w:oddVBand="0" w:evenVBand="0" w:oddHBand="0" w:evenHBand="0" w:firstRowFirstColumn="0" w:firstRowLastColumn="0" w:lastRowFirstColumn="0" w:lastRowLastColumn="0"/>
            <w:tcW w:w="1797" w:type="dxa"/>
            <w:vAlign w:val="center"/>
          </w:tcPr>
          <w:p w:rsidR="00C82B13" w:rsidRPr="00DB65BD" w:rsidRDefault="00C82B13" w:rsidP="000C15CE">
            <w:pPr>
              <w:ind w:left="66"/>
              <w:rPr>
                <w:rFonts w:cs="Times New Roman"/>
                <w:noProof/>
              </w:rPr>
            </w:pPr>
            <w:r w:rsidRPr="00DB65BD">
              <w:rPr>
                <w:rFonts w:cs="Times New Roman"/>
                <w:noProof/>
              </w:rPr>
              <w:t xml:space="preserve">Current Status and Identified Needs: </w:t>
            </w:r>
          </w:p>
          <w:p w:rsidR="00C82B13" w:rsidRPr="00C82B13" w:rsidRDefault="00C82B13" w:rsidP="000C15CE">
            <w:pPr>
              <w:jc w:val="center"/>
              <w:rPr>
                <w:rFonts w:ascii="Times New Roman" w:hAnsi="Times New Roman" w:cs="Times New Roman"/>
                <w:i/>
                <w:noProof/>
                <w:sz w:val="28"/>
                <w:szCs w:val="28"/>
              </w:rPr>
            </w:pPr>
          </w:p>
        </w:tc>
        <w:tc>
          <w:tcPr>
            <w:tcW w:w="9003" w:type="dxa"/>
            <w:gridSpan w:val="3"/>
            <w:shd w:val="clear" w:color="auto" w:fill="DEEAF6" w:themeFill="accent1" w:themeFillTint="33"/>
          </w:tcPr>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bl>
    <w:p w:rsidR="00C82B13" w:rsidRDefault="00C82B13" w:rsidP="00C82B13">
      <w:pPr>
        <w:rPr>
          <w:rFonts w:ascii="Times New Roman" w:hAnsi="Times New Roman" w:cs="Times New Roman"/>
        </w:rPr>
      </w:pPr>
    </w:p>
    <w:p w:rsidR="00A17ABA" w:rsidRPr="00C82B13" w:rsidRDefault="00A17ABA" w:rsidP="00C82B13">
      <w:pPr>
        <w:rPr>
          <w:rFonts w:ascii="Times New Roman" w:hAnsi="Times New Roman" w:cs="Times New Roman"/>
        </w:rPr>
      </w:pPr>
    </w:p>
    <w:tbl>
      <w:tblPr>
        <w:tblStyle w:val="GridTable5DarkAccent5"/>
        <w:tblW w:w="10800" w:type="dxa"/>
        <w:tblInd w:w="-185" w:type="dxa"/>
        <w:tblLook w:val="04A0" w:firstRow="1" w:lastRow="0" w:firstColumn="1" w:lastColumn="0" w:noHBand="0" w:noVBand="1"/>
      </w:tblPr>
      <w:tblGrid>
        <w:gridCol w:w="2232"/>
        <w:gridCol w:w="2871"/>
        <w:gridCol w:w="3499"/>
        <w:gridCol w:w="2198"/>
      </w:tblGrid>
      <w:tr w:rsidR="00C82B13" w:rsidRPr="00C82B13" w:rsidTr="000C15C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232" w:type="dxa"/>
            <w:shd w:val="clear" w:color="auto" w:fill="8EAADB" w:themeFill="accent5" w:themeFillTint="99"/>
          </w:tcPr>
          <w:p w:rsidR="00C82B13" w:rsidRPr="00DB65BD" w:rsidRDefault="00C82B13" w:rsidP="000C15CE">
            <w:pPr>
              <w:jc w:val="center"/>
              <w:rPr>
                <w:rFonts w:cs="Times New Roman"/>
                <w:bCs w:val="0"/>
                <w:noProof/>
                <w:sz w:val="24"/>
                <w:szCs w:val="28"/>
              </w:rPr>
            </w:pPr>
            <w:r w:rsidRPr="00DB65BD">
              <w:rPr>
                <w:rFonts w:cs="Times New Roman"/>
                <w:bCs w:val="0"/>
                <w:noProof/>
                <w:sz w:val="24"/>
                <w:szCs w:val="28"/>
              </w:rPr>
              <w:t>Element</w:t>
            </w:r>
          </w:p>
        </w:tc>
        <w:tc>
          <w:tcPr>
            <w:tcW w:w="2871"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noProof/>
                <w:sz w:val="24"/>
                <w:szCs w:val="28"/>
              </w:rPr>
              <w:t>Basic Program Criteria</w:t>
            </w:r>
          </w:p>
        </w:tc>
        <w:tc>
          <w:tcPr>
            <w:tcW w:w="3499"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noProof/>
                <w:sz w:val="24"/>
                <w:szCs w:val="28"/>
              </w:rPr>
            </w:pPr>
            <w:r w:rsidRPr="00DB65BD">
              <w:rPr>
                <w:rFonts w:cs="Times New Roman"/>
                <w:noProof/>
                <w:sz w:val="24"/>
                <w:szCs w:val="28"/>
              </w:rPr>
              <w:t>Advanced Program Criteria</w:t>
            </w:r>
          </w:p>
        </w:tc>
        <w:tc>
          <w:tcPr>
            <w:tcW w:w="2198" w:type="dxa"/>
            <w:shd w:val="clear" w:color="auto" w:fill="8EAADB" w:themeFill="accent5" w:themeFillTint="99"/>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b w:val="0"/>
                <w:bCs w:val="0"/>
                <w:noProof/>
                <w:sz w:val="24"/>
                <w:szCs w:val="28"/>
              </w:rPr>
              <w:t>Evidence/Artifact</w:t>
            </w:r>
          </w:p>
        </w:tc>
      </w:tr>
      <w:tr w:rsidR="00C82B13" w:rsidRPr="00C82B13" w:rsidTr="000C15CE">
        <w:trPr>
          <w:cnfStyle w:val="000000100000" w:firstRow="0" w:lastRow="0" w:firstColumn="0" w:lastColumn="0" w:oddVBand="0" w:evenVBand="0" w:oddHBand="1" w:evenHBand="0" w:firstRowFirstColumn="0" w:firstRowLastColumn="0" w:lastRowFirstColumn="0" w:lastRowLastColumn="0"/>
          <w:trHeight w:val="2066"/>
        </w:trPr>
        <w:tc>
          <w:tcPr>
            <w:cnfStyle w:val="001000000000" w:firstRow="0" w:lastRow="0" w:firstColumn="1" w:lastColumn="0" w:oddVBand="0" w:evenVBand="0" w:oddHBand="0" w:evenHBand="0" w:firstRowFirstColumn="0" w:firstRowLastColumn="0" w:lastRowFirstColumn="0" w:lastRowLastColumn="0"/>
            <w:tcW w:w="2232" w:type="dxa"/>
            <w:vAlign w:val="center"/>
          </w:tcPr>
          <w:p w:rsidR="00C82B13" w:rsidRPr="00DB65BD" w:rsidRDefault="00C82B13" w:rsidP="000C15CE">
            <w:pPr>
              <w:jc w:val="center"/>
              <w:rPr>
                <w:rFonts w:cs="Times New Roman"/>
                <w:b w:val="0"/>
                <w:i/>
                <w:noProof/>
                <w:sz w:val="24"/>
                <w:szCs w:val="24"/>
              </w:rPr>
            </w:pPr>
            <w:r w:rsidRPr="00DB65BD">
              <w:rPr>
                <w:rFonts w:cs="Times New Roman"/>
                <w:i/>
                <w:noProof/>
                <w:sz w:val="24"/>
                <w:szCs w:val="24"/>
              </w:rPr>
              <w:lastRenderedPageBreak/>
              <w:t>8. Individual Career/Employment Plans</w:t>
            </w:r>
          </w:p>
        </w:tc>
        <w:tc>
          <w:tcPr>
            <w:tcW w:w="2871" w:type="dxa"/>
          </w:tcPr>
          <w:p w:rsidR="00C82B13" w:rsidRPr="00DB65BD" w:rsidRDefault="00C82B13" w:rsidP="00C82B13">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Programs utilize a Career Information System (CIS) to guide career exploration</w:t>
            </w:r>
          </w:p>
          <w:p w:rsidR="00C82B13" w:rsidRPr="00DB65BD" w:rsidRDefault="00C82B13" w:rsidP="00C82B13">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Academic and/or career counselors assist participants in developing a career/employment plan that outlines coursework, milestones, and activities</w:t>
            </w:r>
          </w:p>
        </w:tc>
        <w:tc>
          <w:tcPr>
            <w:tcW w:w="3499" w:type="dxa"/>
          </w:tcPr>
          <w:p w:rsidR="00C82B13" w:rsidRPr="00DB65BD" w:rsidRDefault="00C82B13" w:rsidP="00C82B13">
            <w:pPr>
              <w:pStyle w:val="ListParagraph"/>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Individual career/employment plans include industry-recognized credentials at each stage of the career pathway</w:t>
            </w:r>
          </w:p>
        </w:tc>
        <w:tc>
          <w:tcPr>
            <w:tcW w:w="2198" w:type="dxa"/>
          </w:tcPr>
          <w:p w:rsidR="00C82B13" w:rsidRPr="00DB65BD" w:rsidRDefault="00C82B13" w:rsidP="00C82B13">
            <w:pPr>
              <w:pStyle w:val="ListParagraph"/>
              <w:numPr>
                <w:ilvl w:val="0"/>
                <w:numId w:val="26"/>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Use of Career Information System (CIS)</w:t>
            </w:r>
          </w:p>
          <w:p w:rsidR="00C82B13" w:rsidRPr="00DB65BD" w:rsidRDefault="00C82B13" w:rsidP="00C82B13">
            <w:pPr>
              <w:pStyle w:val="ListParagraph"/>
              <w:numPr>
                <w:ilvl w:val="0"/>
                <w:numId w:val="26"/>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Individual Career Plan/Individual Learning Plan prototype</w:t>
            </w:r>
          </w:p>
          <w:p w:rsidR="00C82B13" w:rsidRPr="00DB65BD" w:rsidRDefault="00C82B13" w:rsidP="00C82B13">
            <w:pPr>
              <w:pStyle w:val="ListParagraph"/>
              <w:numPr>
                <w:ilvl w:val="0"/>
                <w:numId w:val="26"/>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 xml:space="preserve">Strategy description of career advisement </w:t>
            </w:r>
          </w:p>
        </w:tc>
      </w:tr>
      <w:tr w:rsidR="00C82B13" w:rsidRPr="00C82B13" w:rsidTr="000C15CE">
        <w:trPr>
          <w:trHeight w:val="2066"/>
        </w:trPr>
        <w:tc>
          <w:tcPr>
            <w:cnfStyle w:val="001000000000" w:firstRow="0" w:lastRow="0" w:firstColumn="1" w:lastColumn="0" w:oddVBand="0" w:evenVBand="0" w:oddHBand="0" w:evenHBand="0" w:firstRowFirstColumn="0" w:firstRowLastColumn="0" w:lastRowFirstColumn="0" w:lastRowLastColumn="0"/>
            <w:tcW w:w="2232" w:type="dxa"/>
            <w:vAlign w:val="center"/>
          </w:tcPr>
          <w:p w:rsidR="00C82B13" w:rsidRPr="00DB65BD" w:rsidRDefault="00C82B13" w:rsidP="000C15CE">
            <w:pPr>
              <w:ind w:left="66"/>
              <w:rPr>
                <w:rFonts w:cs="Times New Roman"/>
                <w:noProof/>
              </w:rPr>
            </w:pPr>
            <w:r w:rsidRPr="00DB65BD">
              <w:rPr>
                <w:rFonts w:cs="Times New Roman"/>
                <w:noProof/>
              </w:rPr>
              <w:t xml:space="preserve">Current Status and Identified Needs: </w:t>
            </w:r>
          </w:p>
          <w:p w:rsidR="00C82B13" w:rsidRPr="00C82B13" w:rsidRDefault="00C82B13" w:rsidP="000C15CE">
            <w:pPr>
              <w:jc w:val="center"/>
              <w:rPr>
                <w:rFonts w:ascii="Times New Roman" w:hAnsi="Times New Roman" w:cs="Times New Roman"/>
                <w:i/>
                <w:noProof/>
                <w:sz w:val="28"/>
                <w:szCs w:val="28"/>
              </w:rPr>
            </w:pPr>
          </w:p>
        </w:tc>
        <w:tc>
          <w:tcPr>
            <w:tcW w:w="8568" w:type="dxa"/>
            <w:gridSpan w:val="3"/>
            <w:shd w:val="clear" w:color="auto" w:fill="DEEAF6" w:themeFill="accent1" w:themeFillTint="33"/>
          </w:tcPr>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tc>
      </w:tr>
    </w:tbl>
    <w:p w:rsidR="00C82B13" w:rsidRDefault="00C82B13" w:rsidP="00C82B13">
      <w:pPr>
        <w:rPr>
          <w:rFonts w:ascii="Times New Roman" w:hAnsi="Times New Roman" w:cs="Times New Roman"/>
        </w:rPr>
      </w:pPr>
    </w:p>
    <w:p w:rsidR="00A17ABA" w:rsidRDefault="00A17ABA" w:rsidP="00C82B13">
      <w:pPr>
        <w:rPr>
          <w:rFonts w:ascii="Times New Roman" w:hAnsi="Times New Roman" w:cs="Times New Roman"/>
        </w:rPr>
      </w:pPr>
    </w:p>
    <w:p w:rsidR="00A17ABA" w:rsidRPr="00C82B13" w:rsidRDefault="00A17ABA" w:rsidP="00C82B13">
      <w:pPr>
        <w:rPr>
          <w:rFonts w:ascii="Times New Roman" w:hAnsi="Times New Roman" w:cs="Times New Roman"/>
        </w:rPr>
      </w:pPr>
    </w:p>
    <w:tbl>
      <w:tblPr>
        <w:tblStyle w:val="GridTable5DarkAccent5"/>
        <w:tblW w:w="10800" w:type="dxa"/>
        <w:tblInd w:w="-185" w:type="dxa"/>
        <w:tblLook w:val="04A0" w:firstRow="1" w:lastRow="0" w:firstColumn="1" w:lastColumn="0" w:noHBand="0" w:noVBand="1"/>
      </w:tblPr>
      <w:tblGrid>
        <w:gridCol w:w="1797"/>
        <w:gridCol w:w="3041"/>
        <w:gridCol w:w="3497"/>
        <w:gridCol w:w="218"/>
        <w:gridCol w:w="1983"/>
        <w:gridCol w:w="264"/>
      </w:tblGrid>
      <w:tr w:rsidR="00C82B13" w:rsidRPr="00C82B13" w:rsidTr="00DB65BD">
        <w:trPr>
          <w:gridAfter w:val="1"/>
          <w:cnfStyle w:val="100000000000" w:firstRow="1" w:lastRow="0" w:firstColumn="0" w:lastColumn="0" w:oddVBand="0" w:evenVBand="0" w:oddHBand="0" w:evenHBand="0" w:firstRowFirstColumn="0" w:firstRowLastColumn="0" w:lastRowFirstColumn="0" w:lastRowLastColumn="0"/>
          <w:wAfter w:w="264" w:type="dxa"/>
          <w:trHeight w:val="341"/>
        </w:trPr>
        <w:tc>
          <w:tcPr>
            <w:cnfStyle w:val="001000000000" w:firstRow="0" w:lastRow="0" w:firstColumn="1" w:lastColumn="0" w:oddVBand="0" w:evenVBand="0" w:oddHBand="0" w:evenHBand="0" w:firstRowFirstColumn="0" w:firstRowLastColumn="0" w:lastRowFirstColumn="0" w:lastRowLastColumn="0"/>
            <w:tcW w:w="1796" w:type="dxa"/>
          </w:tcPr>
          <w:p w:rsidR="00C82B13" w:rsidRPr="00DB65BD" w:rsidRDefault="00C82B13" w:rsidP="000C15CE">
            <w:pPr>
              <w:jc w:val="center"/>
              <w:rPr>
                <w:rFonts w:cs="Times New Roman"/>
                <w:bCs w:val="0"/>
                <w:noProof/>
                <w:sz w:val="24"/>
                <w:szCs w:val="28"/>
              </w:rPr>
            </w:pPr>
            <w:r w:rsidRPr="00DB65BD">
              <w:rPr>
                <w:rFonts w:cs="Times New Roman"/>
                <w:bCs w:val="0"/>
                <w:noProof/>
                <w:sz w:val="24"/>
                <w:szCs w:val="28"/>
              </w:rPr>
              <w:lastRenderedPageBreak/>
              <w:t>Element</w:t>
            </w:r>
          </w:p>
        </w:tc>
        <w:tc>
          <w:tcPr>
            <w:tcW w:w="3041" w:type="dxa"/>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noProof/>
                <w:sz w:val="24"/>
                <w:szCs w:val="28"/>
              </w:rPr>
              <w:t>Basic Program Criteria</w:t>
            </w:r>
          </w:p>
        </w:tc>
        <w:tc>
          <w:tcPr>
            <w:tcW w:w="3498" w:type="dxa"/>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noProof/>
                <w:sz w:val="24"/>
                <w:szCs w:val="28"/>
              </w:rPr>
            </w:pPr>
            <w:r w:rsidRPr="00DB65BD">
              <w:rPr>
                <w:rFonts w:cs="Times New Roman"/>
                <w:noProof/>
                <w:sz w:val="24"/>
                <w:szCs w:val="28"/>
              </w:rPr>
              <w:t>Advanced Program Criteria</w:t>
            </w:r>
          </w:p>
        </w:tc>
        <w:tc>
          <w:tcPr>
            <w:tcW w:w="2201" w:type="dxa"/>
            <w:gridSpan w:val="2"/>
          </w:tcPr>
          <w:p w:rsidR="00C82B13" w:rsidRPr="00DB65BD" w:rsidRDefault="00C82B13" w:rsidP="000C15CE">
            <w:pPr>
              <w:jc w:val="center"/>
              <w:cnfStyle w:val="100000000000" w:firstRow="1" w:lastRow="0" w:firstColumn="0" w:lastColumn="0" w:oddVBand="0" w:evenVBand="0" w:oddHBand="0" w:evenHBand="0" w:firstRowFirstColumn="0" w:firstRowLastColumn="0" w:lastRowFirstColumn="0" w:lastRowLastColumn="0"/>
              <w:rPr>
                <w:rFonts w:cs="Times New Roman"/>
                <w:b w:val="0"/>
                <w:bCs w:val="0"/>
                <w:noProof/>
                <w:sz w:val="24"/>
                <w:szCs w:val="28"/>
              </w:rPr>
            </w:pPr>
            <w:r w:rsidRPr="00DB65BD">
              <w:rPr>
                <w:rFonts w:cs="Times New Roman"/>
                <w:b w:val="0"/>
                <w:bCs w:val="0"/>
                <w:noProof/>
                <w:sz w:val="24"/>
                <w:szCs w:val="28"/>
              </w:rPr>
              <w:t>Evidence/Artifact</w:t>
            </w:r>
          </w:p>
        </w:tc>
      </w:tr>
      <w:tr w:rsidR="00C82B13" w:rsidRPr="00C82B13" w:rsidTr="00DB65BD">
        <w:trPr>
          <w:gridAfter w:val="1"/>
          <w:cnfStyle w:val="000000100000" w:firstRow="0" w:lastRow="0" w:firstColumn="0" w:lastColumn="0" w:oddVBand="0" w:evenVBand="0" w:oddHBand="1" w:evenHBand="0" w:firstRowFirstColumn="0" w:firstRowLastColumn="0" w:lastRowFirstColumn="0" w:lastRowLastColumn="0"/>
          <w:wAfter w:w="264" w:type="dxa"/>
          <w:trHeight w:val="2066"/>
        </w:trPr>
        <w:tc>
          <w:tcPr>
            <w:cnfStyle w:val="001000000000" w:firstRow="0" w:lastRow="0" w:firstColumn="1" w:lastColumn="0" w:oddVBand="0" w:evenVBand="0" w:oddHBand="0" w:evenHBand="0" w:firstRowFirstColumn="0" w:firstRowLastColumn="0" w:lastRowFirstColumn="0" w:lastRowLastColumn="0"/>
            <w:tcW w:w="1796" w:type="dxa"/>
          </w:tcPr>
          <w:p w:rsidR="00C82B13" w:rsidRPr="00DB65BD" w:rsidRDefault="00C82B13" w:rsidP="000C15CE">
            <w:pPr>
              <w:jc w:val="center"/>
              <w:rPr>
                <w:rFonts w:cs="Times New Roman"/>
                <w:b w:val="0"/>
                <w:i/>
                <w:noProof/>
                <w:sz w:val="24"/>
                <w:szCs w:val="24"/>
              </w:rPr>
            </w:pPr>
            <w:r w:rsidRPr="00DB65BD">
              <w:rPr>
                <w:rFonts w:cs="Times New Roman"/>
                <w:i/>
                <w:noProof/>
                <w:sz w:val="24"/>
                <w:szCs w:val="24"/>
              </w:rPr>
              <w:t xml:space="preserve">9. </w:t>
            </w:r>
            <w:r w:rsidRPr="00DB65BD">
              <w:rPr>
                <w:rFonts w:cs="Times New Roman"/>
                <w:i/>
                <w:noProof/>
                <w:sz w:val="24"/>
                <w:szCs w:val="28"/>
              </w:rPr>
              <w:t>Individual Supports</w:t>
            </w:r>
          </w:p>
        </w:tc>
        <w:tc>
          <w:tcPr>
            <w:tcW w:w="3041" w:type="dxa"/>
          </w:tcPr>
          <w:p w:rsidR="00C82B13" w:rsidRPr="00DB65BD" w:rsidRDefault="00C82B13" w:rsidP="00C82B13">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Academic and career advising provided to program participants</w:t>
            </w:r>
          </w:p>
          <w:p w:rsidR="00C82B13" w:rsidRPr="00DB65BD" w:rsidRDefault="00C82B13" w:rsidP="00C82B13">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Pathway program structure and supports are documented and made readily available to potential and current participants</w:t>
            </w:r>
          </w:p>
        </w:tc>
        <w:tc>
          <w:tcPr>
            <w:tcW w:w="3498" w:type="dxa"/>
          </w:tcPr>
          <w:p w:rsidR="00C82B13" w:rsidRPr="00DB65BD" w:rsidRDefault="00C82B13" w:rsidP="00C82B13">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noProof/>
              </w:rPr>
              <w:t>IRT's are established for individuals with significant support needs to coordinate/ leverage resources</w:t>
            </w:r>
          </w:p>
          <w:p w:rsidR="00C82B13" w:rsidRPr="00DB65BD" w:rsidRDefault="00C82B13" w:rsidP="00C82B13">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b/>
                <w:noProof/>
              </w:rPr>
            </w:pPr>
            <w:r w:rsidRPr="00DB65BD">
              <w:rPr>
                <w:rFonts w:cs="Times New Roman"/>
                <w:noProof/>
              </w:rPr>
              <w:t>A broad array of supports are made available to program participants to facilitate their pathway participation experience. This may include transportation assistance, socio-emotional learning activities, etc.</w:t>
            </w:r>
          </w:p>
        </w:tc>
        <w:tc>
          <w:tcPr>
            <w:tcW w:w="2201" w:type="dxa"/>
            <w:gridSpan w:val="2"/>
          </w:tcPr>
          <w:p w:rsidR="00C82B13" w:rsidRPr="00DB65BD" w:rsidRDefault="00C82B13" w:rsidP="00C82B13">
            <w:pPr>
              <w:pStyle w:val="TableParagraph"/>
              <w:numPr>
                <w:ilvl w:val="0"/>
                <w:numId w:val="33"/>
              </w:numPr>
              <w:tabs>
                <w:tab w:val="left" w:pos="476"/>
              </w:tabs>
              <w:spacing w:before="15"/>
              <w:ind w:right="551"/>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DB65BD">
              <w:rPr>
                <w:rFonts w:asciiTheme="minorHAnsi" w:hAnsiTheme="minorHAnsi" w:cs="Times New Roman"/>
                <w:color w:val="383838"/>
                <w:w w:val="105"/>
              </w:rPr>
              <w:t>Descr</w:t>
            </w:r>
            <w:r w:rsidRPr="00DB65BD">
              <w:rPr>
                <w:rFonts w:asciiTheme="minorHAnsi" w:hAnsiTheme="minorHAnsi" w:cs="Times New Roman"/>
                <w:color w:val="131313"/>
                <w:w w:val="105"/>
              </w:rPr>
              <w:t>i</w:t>
            </w:r>
            <w:r w:rsidRPr="00DB65BD">
              <w:rPr>
                <w:rFonts w:asciiTheme="minorHAnsi" w:hAnsiTheme="minorHAnsi" w:cs="Times New Roman"/>
                <w:color w:val="383838"/>
                <w:w w:val="105"/>
              </w:rPr>
              <w:t>ption</w:t>
            </w:r>
            <w:r w:rsidRPr="00DB65BD">
              <w:rPr>
                <w:rFonts w:asciiTheme="minorHAnsi" w:hAnsiTheme="minorHAnsi" w:cs="Times New Roman"/>
                <w:color w:val="383838"/>
                <w:spacing w:val="-36"/>
                <w:w w:val="105"/>
              </w:rPr>
              <w:t xml:space="preserve"> </w:t>
            </w:r>
            <w:r w:rsidRPr="00DB65BD">
              <w:rPr>
                <w:rFonts w:asciiTheme="minorHAnsi" w:hAnsiTheme="minorHAnsi" w:cs="Times New Roman"/>
                <w:color w:val="383838"/>
                <w:w w:val="105"/>
              </w:rPr>
              <w:t>of</w:t>
            </w:r>
            <w:r w:rsidRPr="00DB65BD">
              <w:rPr>
                <w:rFonts w:asciiTheme="minorHAnsi" w:hAnsiTheme="minorHAnsi" w:cs="Times New Roman"/>
                <w:color w:val="383838"/>
                <w:spacing w:val="-35"/>
                <w:w w:val="105"/>
              </w:rPr>
              <w:t xml:space="preserve"> </w:t>
            </w:r>
            <w:r w:rsidRPr="00DB65BD">
              <w:rPr>
                <w:rFonts w:asciiTheme="minorHAnsi" w:hAnsiTheme="minorHAnsi" w:cs="Times New Roman"/>
                <w:color w:val="383838"/>
                <w:w w:val="105"/>
              </w:rPr>
              <w:t>availab</w:t>
            </w:r>
            <w:r w:rsidRPr="00DB65BD">
              <w:rPr>
                <w:rFonts w:asciiTheme="minorHAnsi" w:hAnsiTheme="minorHAnsi" w:cs="Times New Roman"/>
                <w:color w:val="131313"/>
                <w:w w:val="105"/>
              </w:rPr>
              <w:t>l</w:t>
            </w:r>
            <w:r w:rsidRPr="00DB65BD">
              <w:rPr>
                <w:rFonts w:asciiTheme="minorHAnsi" w:hAnsiTheme="minorHAnsi" w:cs="Times New Roman"/>
                <w:color w:val="383838"/>
                <w:w w:val="105"/>
              </w:rPr>
              <w:t xml:space="preserve">e </w:t>
            </w:r>
            <w:r w:rsidRPr="00DB65BD">
              <w:rPr>
                <w:rFonts w:asciiTheme="minorHAnsi" w:hAnsiTheme="minorHAnsi" w:cs="Times New Roman"/>
                <w:color w:val="4D4D4D"/>
                <w:w w:val="105"/>
              </w:rPr>
              <w:t xml:space="preserve">support </w:t>
            </w:r>
            <w:r w:rsidRPr="00DB65BD">
              <w:rPr>
                <w:rFonts w:asciiTheme="minorHAnsi" w:hAnsiTheme="minorHAnsi" w:cs="Times New Roman"/>
                <w:color w:val="383838"/>
                <w:w w:val="105"/>
              </w:rPr>
              <w:t xml:space="preserve">services and </w:t>
            </w:r>
            <w:r w:rsidRPr="00DB65BD">
              <w:rPr>
                <w:rFonts w:asciiTheme="minorHAnsi" w:hAnsiTheme="minorHAnsi" w:cs="Times New Roman"/>
                <w:color w:val="383838"/>
              </w:rPr>
              <w:t>opportunities to</w:t>
            </w:r>
            <w:r w:rsidRPr="00DB65BD">
              <w:rPr>
                <w:rFonts w:asciiTheme="minorHAnsi" w:hAnsiTheme="minorHAnsi" w:cs="Times New Roman"/>
                <w:color w:val="383838"/>
                <w:spacing w:val="18"/>
              </w:rPr>
              <w:t xml:space="preserve"> </w:t>
            </w:r>
            <w:r w:rsidRPr="00DB65BD">
              <w:rPr>
                <w:rFonts w:asciiTheme="minorHAnsi" w:hAnsiTheme="minorHAnsi" w:cs="Times New Roman"/>
                <w:color w:val="383838"/>
              </w:rPr>
              <w:t>access</w:t>
            </w:r>
          </w:p>
          <w:p w:rsidR="00C82B13" w:rsidRPr="00DB65BD" w:rsidRDefault="00C82B13" w:rsidP="00C82B13">
            <w:pPr>
              <w:pStyle w:val="ListParagraph"/>
              <w:numPr>
                <w:ilvl w:val="0"/>
                <w:numId w:val="33"/>
              </w:numPr>
              <w:spacing w:after="0" w:line="240" w:lineRule="auto"/>
              <w:cnfStyle w:val="000000100000" w:firstRow="0" w:lastRow="0" w:firstColumn="0" w:lastColumn="0" w:oddVBand="0" w:evenVBand="0" w:oddHBand="1" w:evenHBand="0" w:firstRowFirstColumn="0" w:firstRowLastColumn="0" w:lastRowFirstColumn="0" w:lastRowLastColumn="0"/>
              <w:rPr>
                <w:rFonts w:cs="Times New Roman"/>
                <w:noProof/>
              </w:rPr>
            </w:pPr>
            <w:r w:rsidRPr="00DB65BD">
              <w:rPr>
                <w:rFonts w:cs="Times New Roman"/>
                <w:spacing w:val="-3"/>
                <w:w w:val="105"/>
              </w:rPr>
              <w:t>I</w:t>
            </w:r>
            <w:r w:rsidRPr="00DB65BD">
              <w:rPr>
                <w:rFonts w:cs="Times New Roman"/>
                <w:color w:val="262626"/>
                <w:spacing w:val="-3"/>
                <w:w w:val="105"/>
              </w:rPr>
              <w:t xml:space="preserve">RT </w:t>
            </w:r>
            <w:r w:rsidRPr="00DB65BD">
              <w:rPr>
                <w:rFonts w:cs="Times New Roman"/>
                <w:color w:val="383838"/>
                <w:w w:val="105"/>
              </w:rPr>
              <w:t>notes/Trans</w:t>
            </w:r>
            <w:r w:rsidRPr="00DB65BD">
              <w:rPr>
                <w:rFonts w:cs="Times New Roman"/>
                <w:color w:val="131313"/>
                <w:w w:val="105"/>
              </w:rPr>
              <w:t>i</w:t>
            </w:r>
            <w:r w:rsidRPr="00DB65BD">
              <w:rPr>
                <w:rFonts w:cs="Times New Roman"/>
                <w:color w:val="383838"/>
                <w:w w:val="105"/>
              </w:rPr>
              <w:t xml:space="preserve">tion </w:t>
            </w:r>
            <w:r w:rsidRPr="00DB65BD">
              <w:rPr>
                <w:rFonts w:cs="Times New Roman"/>
                <w:color w:val="383838"/>
                <w:spacing w:val="-2"/>
              </w:rPr>
              <w:t>Planning</w:t>
            </w:r>
            <w:r w:rsidRPr="00DB65BD">
              <w:rPr>
                <w:rFonts w:cs="Times New Roman"/>
                <w:color w:val="383838"/>
                <w:spacing w:val="-27"/>
              </w:rPr>
              <w:t xml:space="preserve"> </w:t>
            </w:r>
            <w:r w:rsidRPr="00DB65BD">
              <w:rPr>
                <w:rFonts w:cs="Times New Roman"/>
                <w:color w:val="383838"/>
                <w:w w:val="102"/>
              </w:rPr>
              <w:t xml:space="preserve"> Notes (</w:t>
            </w:r>
            <w:proofErr w:type="spellStart"/>
            <w:r w:rsidRPr="00DB65BD">
              <w:rPr>
                <w:rFonts w:cs="Times New Roman"/>
                <w:color w:val="383838"/>
                <w:w w:val="102"/>
              </w:rPr>
              <w:t>WorkNet</w:t>
            </w:r>
            <w:proofErr w:type="spellEnd"/>
            <w:r w:rsidRPr="00DB65BD">
              <w:rPr>
                <w:rFonts w:cs="Times New Roman"/>
                <w:color w:val="383838"/>
                <w:w w:val="102"/>
                <w:sz w:val="20"/>
              </w:rPr>
              <w:t xml:space="preserve">) </w:t>
            </w:r>
          </w:p>
        </w:tc>
      </w:tr>
      <w:tr w:rsidR="00C82B13" w:rsidRPr="00C82B13" w:rsidTr="00DB65BD">
        <w:trPr>
          <w:gridAfter w:val="1"/>
          <w:wAfter w:w="264" w:type="dxa"/>
          <w:trHeight w:val="2066"/>
        </w:trPr>
        <w:tc>
          <w:tcPr>
            <w:cnfStyle w:val="001000000000" w:firstRow="0" w:lastRow="0" w:firstColumn="1" w:lastColumn="0" w:oddVBand="0" w:evenVBand="0" w:oddHBand="0" w:evenHBand="0" w:firstRowFirstColumn="0" w:firstRowLastColumn="0" w:lastRowFirstColumn="0" w:lastRowLastColumn="0"/>
            <w:tcW w:w="1796" w:type="dxa"/>
            <w:vAlign w:val="center"/>
          </w:tcPr>
          <w:p w:rsidR="00C82B13" w:rsidRPr="00DB65BD" w:rsidRDefault="00C82B13" w:rsidP="000C15CE">
            <w:pPr>
              <w:ind w:left="66"/>
              <w:jc w:val="center"/>
              <w:rPr>
                <w:rFonts w:cs="Times New Roman"/>
                <w:noProof/>
              </w:rPr>
            </w:pPr>
            <w:r w:rsidRPr="00DB65BD">
              <w:rPr>
                <w:rFonts w:cs="Times New Roman"/>
                <w:noProof/>
              </w:rPr>
              <w:t>Current Status and Identified Needs:</w:t>
            </w:r>
          </w:p>
          <w:p w:rsidR="00C82B13" w:rsidRPr="00C82B13" w:rsidRDefault="00C82B13" w:rsidP="000C15CE">
            <w:pPr>
              <w:jc w:val="center"/>
              <w:rPr>
                <w:rFonts w:ascii="Times New Roman" w:hAnsi="Times New Roman" w:cs="Times New Roman"/>
                <w:i/>
                <w:noProof/>
                <w:sz w:val="24"/>
                <w:szCs w:val="24"/>
              </w:rPr>
            </w:pPr>
          </w:p>
        </w:tc>
        <w:tc>
          <w:tcPr>
            <w:tcW w:w="8740" w:type="dxa"/>
            <w:gridSpan w:val="4"/>
          </w:tcPr>
          <w:p w:rsidR="00C82B13" w:rsidRPr="00C82B13" w:rsidRDefault="00C82B13" w:rsidP="000C15CE">
            <w:pPr>
              <w:pStyle w:val="ListParagraph"/>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36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p w:rsidR="00C82B13" w:rsidRPr="00C82B13" w:rsidRDefault="00C82B13" w:rsidP="000C15CE">
            <w:pPr>
              <w:pStyle w:val="TableParagraph"/>
              <w:tabs>
                <w:tab w:val="left" w:pos="476"/>
              </w:tabs>
              <w:spacing w:before="15" w:line="283" w:lineRule="auto"/>
              <w:ind w:left="0" w:right="5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83838"/>
                <w:w w:val="105"/>
                <w:sz w:val="18"/>
              </w:rPr>
            </w:pPr>
          </w:p>
        </w:tc>
      </w:tr>
      <w:tr w:rsidR="00C82B13" w:rsidRPr="00C82B13" w:rsidTr="00DB65B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797" w:type="dxa"/>
            <w:shd w:val="clear" w:color="auto" w:fill="8EAADB" w:themeFill="accent5" w:themeFillTint="99"/>
          </w:tcPr>
          <w:p w:rsidR="00C82B13" w:rsidRPr="00DE2ECE" w:rsidRDefault="00C82B13" w:rsidP="000C15CE">
            <w:pPr>
              <w:jc w:val="center"/>
              <w:rPr>
                <w:rFonts w:cs="Times New Roman"/>
                <w:bCs w:val="0"/>
                <w:noProof/>
                <w:sz w:val="24"/>
                <w:szCs w:val="28"/>
              </w:rPr>
            </w:pPr>
            <w:r w:rsidRPr="00DE2ECE">
              <w:rPr>
                <w:rFonts w:cs="Times New Roman"/>
                <w:bCs w:val="0"/>
                <w:noProof/>
                <w:sz w:val="24"/>
                <w:szCs w:val="28"/>
              </w:rPr>
              <w:t>Element</w:t>
            </w:r>
          </w:p>
        </w:tc>
        <w:tc>
          <w:tcPr>
            <w:tcW w:w="3042" w:type="dxa"/>
            <w:shd w:val="clear" w:color="auto" w:fill="8EAADB" w:themeFill="accent5" w:themeFillTint="99"/>
          </w:tcPr>
          <w:p w:rsidR="00C82B13" w:rsidRPr="00DE2ECE" w:rsidRDefault="00C82B13" w:rsidP="000C15CE">
            <w:pPr>
              <w:jc w:val="center"/>
              <w:cnfStyle w:val="000000100000" w:firstRow="0" w:lastRow="0" w:firstColumn="0" w:lastColumn="0" w:oddVBand="0" w:evenVBand="0" w:oddHBand="1" w:evenHBand="0" w:firstRowFirstColumn="0" w:firstRowLastColumn="0" w:lastRowFirstColumn="0" w:lastRowLastColumn="0"/>
              <w:rPr>
                <w:rFonts w:cs="Times New Roman"/>
                <w:b/>
                <w:bCs/>
                <w:noProof/>
                <w:color w:val="FFFFFF" w:themeColor="background1"/>
                <w:sz w:val="24"/>
                <w:szCs w:val="28"/>
              </w:rPr>
            </w:pPr>
            <w:r w:rsidRPr="00DE2ECE">
              <w:rPr>
                <w:rFonts w:cs="Times New Roman"/>
                <w:b/>
                <w:noProof/>
                <w:color w:val="FFFFFF" w:themeColor="background1"/>
                <w:sz w:val="24"/>
                <w:szCs w:val="28"/>
              </w:rPr>
              <w:t>Basic Program Criteria</w:t>
            </w:r>
          </w:p>
        </w:tc>
        <w:tc>
          <w:tcPr>
            <w:tcW w:w="3716" w:type="dxa"/>
            <w:gridSpan w:val="2"/>
            <w:shd w:val="clear" w:color="auto" w:fill="8EAADB" w:themeFill="accent5" w:themeFillTint="99"/>
          </w:tcPr>
          <w:p w:rsidR="00C82B13" w:rsidRPr="00DE2ECE" w:rsidRDefault="00C82B13" w:rsidP="000C15CE">
            <w:pPr>
              <w:jc w:val="center"/>
              <w:cnfStyle w:val="000000100000" w:firstRow="0" w:lastRow="0" w:firstColumn="0" w:lastColumn="0" w:oddVBand="0" w:evenVBand="0" w:oddHBand="1" w:evenHBand="0" w:firstRowFirstColumn="0" w:firstRowLastColumn="0" w:lastRowFirstColumn="0" w:lastRowLastColumn="0"/>
              <w:rPr>
                <w:rFonts w:cs="Times New Roman"/>
                <w:b/>
                <w:noProof/>
                <w:color w:val="FFFFFF" w:themeColor="background1"/>
                <w:sz w:val="24"/>
                <w:szCs w:val="28"/>
              </w:rPr>
            </w:pPr>
            <w:r w:rsidRPr="00DE2ECE">
              <w:rPr>
                <w:rFonts w:cs="Times New Roman"/>
                <w:b/>
                <w:noProof/>
                <w:color w:val="FFFFFF" w:themeColor="background1"/>
                <w:sz w:val="24"/>
                <w:szCs w:val="28"/>
              </w:rPr>
              <w:t>Advanced Program Criteria</w:t>
            </w:r>
          </w:p>
        </w:tc>
        <w:tc>
          <w:tcPr>
            <w:tcW w:w="2245" w:type="dxa"/>
            <w:gridSpan w:val="2"/>
            <w:shd w:val="clear" w:color="auto" w:fill="8EAADB" w:themeFill="accent5" w:themeFillTint="99"/>
          </w:tcPr>
          <w:p w:rsidR="00C82B13" w:rsidRPr="00DE2ECE" w:rsidRDefault="00C82B13" w:rsidP="000C15CE">
            <w:pPr>
              <w:jc w:val="center"/>
              <w:cnfStyle w:val="000000100000" w:firstRow="0" w:lastRow="0" w:firstColumn="0" w:lastColumn="0" w:oddVBand="0" w:evenVBand="0" w:oddHBand="1" w:evenHBand="0" w:firstRowFirstColumn="0" w:firstRowLastColumn="0" w:lastRowFirstColumn="0" w:lastRowLastColumn="0"/>
              <w:rPr>
                <w:rFonts w:cs="Times New Roman"/>
                <w:b/>
                <w:bCs/>
                <w:noProof/>
                <w:color w:val="FFFFFF" w:themeColor="background1"/>
                <w:sz w:val="24"/>
                <w:szCs w:val="28"/>
              </w:rPr>
            </w:pPr>
            <w:r w:rsidRPr="00DE2ECE">
              <w:rPr>
                <w:rFonts w:cs="Times New Roman"/>
                <w:b/>
                <w:noProof/>
                <w:color w:val="FFFFFF" w:themeColor="background1"/>
                <w:sz w:val="24"/>
                <w:szCs w:val="28"/>
              </w:rPr>
              <w:t xml:space="preserve">Evidence/Artifact </w:t>
            </w:r>
          </w:p>
        </w:tc>
      </w:tr>
      <w:tr w:rsidR="00C82B13" w:rsidRPr="00C82B13" w:rsidTr="00DB65BD">
        <w:trPr>
          <w:trHeight w:val="2066"/>
        </w:trPr>
        <w:tc>
          <w:tcPr>
            <w:cnfStyle w:val="001000000000" w:firstRow="0" w:lastRow="0" w:firstColumn="1" w:lastColumn="0" w:oddVBand="0" w:evenVBand="0" w:oddHBand="0" w:evenHBand="0" w:firstRowFirstColumn="0" w:firstRowLastColumn="0" w:lastRowFirstColumn="0" w:lastRowLastColumn="0"/>
            <w:tcW w:w="1797" w:type="dxa"/>
            <w:vAlign w:val="center"/>
          </w:tcPr>
          <w:p w:rsidR="00C82B13" w:rsidRPr="00DE2ECE" w:rsidRDefault="00C82B13" w:rsidP="000C15CE">
            <w:pPr>
              <w:jc w:val="center"/>
              <w:rPr>
                <w:rFonts w:cs="Times New Roman"/>
                <w:i/>
                <w:noProof/>
              </w:rPr>
            </w:pPr>
            <w:r w:rsidRPr="00DE2ECE">
              <w:rPr>
                <w:rFonts w:cs="Times New Roman"/>
                <w:i/>
                <w:noProof/>
              </w:rPr>
              <w:lastRenderedPageBreak/>
              <w:t>10. Contextualized Learning &amp; Work-Based Skills</w:t>
            </w:r>
          </w:p>
          <w:p w:rsidR="00C82B13" w:rsidRPr="00DE2ECE" w:rsidRDefault="00C82B13" w:rsidP="000C15CE">
            <w:pPr>
              <w:jc w:val="center"/>
              <w:rPr>
                <w:rFonts w:cs="Times New Roman"/>
                <w:bCs w:val="0"/>
                <w:i/>
                <w:noProof/>
              </w:rPr>
            </w:pPr>
            <w:r w:rsidRPr="00DE2ECE">
              <w:rPr>
                <w:rFonts w:cs="Times New Roman"/>
                <w:b w:val="0"/>
                <w:noProof/>
              </w:rPr>
              <w:t>(Education, Foundational Disciplines/Soft Skills)</w:t>
            </w:r>
          </w:p>
          <w:p w:rsidR="00C82B13" w:rsidRPr="00DE2ECE" w:rsidRDefault="00C82B13" w:rsidP="000C15CE">
            <w:pPr>
              <w:jc w:val="center"/>
              <w:rPr>
                <w:rFonts w:cs="Times New Roman"/>
                <w:b w:val="0"/>
                <w:i/>
                <w:noProof/>
              </w:rPr>
            </w:pPr>
          </w:p>
        </w:tc>
        <w:tc>
          <w:tcPr>
            <w:tcW w:w="3042" w:type="dxa"/>
          </w:tcPr>
          <w:p w:rsidR="00C82B13" w:rsidRPr="00DE2ECE" w:rsidRDefault="00C82B13" w:rsidP="00C82B13">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b/>
                <w:noProof/>
              </w:rPr>
            </w:pPr>
            <w:r w:rsidRPr="00DE2ECE">
              <w:rPr>
                <w:rFonts w:cs="Times New Roman"/>
                <w:noProof/>
              </w:rPr>
              <w:t>Pathway program addressed work-based skills, including foundational/ employability skills</w:t>
            </w:r>
          </w:p>
          <w:p w:rsidR="00C82B13" w:rsidRPr="00DE2ECE" w:rsidRDefault="00C82B13" w:rsidP="00C82B13">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b/>
                <w:noProof/>
              </w:rPr>
            </w:pPr>
            <w:r w:rsidRPr="00DE2ECE">
              <w:rPr>
                <w:rFonts w:cs="Times New Roman"/>
                <w:noProof/>
              </w:rPr>
              <w:t xml:space="preserve">Pathway instruction relates to real-world, real-life situations and experiences </w:t>
            </w:r>
          </w:p>
          <w:p w:rsidR="00C82B13" w:rsidRPr="00DE2ECE" w:rsidRDefault="00C82B13" w:rsidP="000C15CE">
            <w:pPr>
              <w:cnfStyle w:val="000000000000" w:firstRow="0" w:lastRow="0" w:firstColumn="0" w:lastColumn="0" w:oddVBand="0" w:evenVBand="0" w:oddHBand="0" w:evenHBand="0" w:firstRowFirstColumn="0" w:firstRowLastColumn="0" w:lastRowFirstColumn="0" w:lastRowLastColumn="0"/>
              <w:rPr>
                <w:rFonts w:cs="Times New Roman"/>
                <w:b/>
                <w:noProof/>
              </w:rPr>
            </w:pPr>
          </w:p>
        </w:tc>
        <w:tc>
          <w:tcPr>
            <w:tcW w:w="3716" w:type="dxa"/>
            <w:gridSpan w:val="2"/>
          </w:tcPr>
          <w:p w:rsidR="00C82B13" w:rsidRPr="00DE2ECE" w:rsidRDefault="00C82B13" w:rsidP="00C82B13">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b/>
                <w:noProof/>
              </w:rPr>
            </w:pPr>
            <w:r w:rsidRPr="00DE2ECE">
              <w:rPr>
                <w:rFonts w:cs="Times New Roman"/>
                <w:noProof/>
              </w:rPr>
              <w:t xml:space="preserve">Career pathway program integrates </w:t>
            </w:r>
            <w:r w:rsidRPr="00DE2ECE">
              <w:rPr>
                <w:rFonts w:cs="Times New Roman"/>
                <w:b/>
                <w:noProof/>
              </w:rPr>
              <w:t>technical and soft skills</w:t>
            </w:r>
            <w:r w:rsidRPr="00DE2ECE">
              <w:rPr>
                <w:rFonts w:cs="Times New Roman"/>
                <w:noProof/>
              </w:rPr>
              <w:t xml:space="preserve"> training into academic coursework</w:t>
            </w:r>
          </w:p>
          <w:p w:rsidR="00C82B13" w:rsidRPr="00DE2ECE" w:rsidRDefault="00C82B13" w:rsidP="00C82B13">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b/>
                <w:noProof/>
              </w:rPr>
            </w:pPr>
            <w:r w:rsidRPr="00DE2ECE">
              <w:rPr>
                <w:rFonts w:cs="Times New Roman"/>
                <w:noProof/>
              </w:rPr>
              <w:t xml:space="preserve">Foundational (soft skills) are explicitly addressed in education and training </w:t>
            </w:r>
          </w:p>
          <w:p w:rsidR="00C82B13" w:rsidRPr="00DE2ECE" w:rsidRDefault="00C82B13" w:rsidP="00C82B13">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noProof/>
              </w:rPr>
            </w:pPr>
            <w:r w:rsidRPr="00DE2ECE">
              <w:rPr>
                <w:rFonts w:cs="Times New Roman"/>
                <w:noProof/>
              </w:rPr>
              <w:t>Curriculum content standards include pathway-contextualized teaching and assignments</w:t>
            </w:r>
          </w:p>
        </w:tc>
        <w:tc>
          <w:tcPr>
            <w:tcW w:w="2245" w:type="dxa"/>
            <w:gridSpan w:val="2"/>
          </w:tcPr>
          <w:p w:rsidR="00C82B13" w:rsidRPr="00DE2ECE" w:rsidRDefault="00C82B13" w:rsidP="00C82B13">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noProof/>
              </w:rPr>
            </w:pPr>
            <w:r w:rsidRPr="00DE2ECE">
              <w:rPr>
                <w:rFonts w:cs="Times New Roman"/>
                <w:noProof/>
              </w:rPr>
              <w:t xml:space="preserve">Curriculum content standard and pathway curriculum/ course map </w:t>
            </w:r>
          </w:p>
          <w:p w:rsidR="00C82B13" w:rsidRPr="00DE2ECE" w:rsidRDefault="00C82B13" w:rsidP="00C82B13">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noProof/>
              </w:rPr>
            </w:pPr>
            <w:r w:rsidRPr="00DE2ECE">
              <w:rPr>
                <w:rFonts w:cs="Times New Roman"/>
                <w:noProof/>
              </w:rPr>
              <w:t xml:space="preserve">Work-based skills listing </w:t>
            </w:r>
          </w:p>
          <w:p w:rsidR="00C82B13" w:rsidRPr="00DE2ECE" w:rsidRDefault="00C82B13" w:rsidP="00C82B13">
            <w:pPr>
              <w:pStyle w:val="ListParagraph"/>
              <w:numPr>
                <w:ilvl w:val="0"/>
                <w:numId w:val="26"/>
              </w:num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noProof/>
              </w:rPr>
            </w:pPr>
            <w:r w:rsidRPr="00DE2ECE">
              <w:rPr>
                <w:rFonts w:cs="Times New Roman"/>
                <w:noProof/>
              </w:rPr>
              <w:t>Foundational skills map to academic coursework</w:t>
            </w:r>
          </w:p>
        </w:tc>
      </w:tr>
      <w:tr w:rsidR="00C82B13" w:rsidRPr="00C82B13" w:rsidTr="00DB65BD">
        <w:trPr>
          <w:cnfStyle w:val="000000100000" w:firstRow="0" w:lastRow="0" w:firstColumn="0" w:lastColumn="0" w:oddVBand="0" w:evenVBand="0" w:oddHBand="1" w:evenHBand="0" w:firstRowFirstColumn="0" w:firstRowLastColumn="0" w:lastRowFirstColumn="0" w:lastRowLastColumn="0"/>
          <w:trHeight w:val="2066"/>
        </w:trPr>
        <w:tc>
          <w:tcPr>
            <w:cnfStyle w:val="001000000000" w:firstRow="0" w:lastRow="0" w:firstColumn="1" w:lastColumn="0" w:oddVBand="0" w:evenVBand="0" w:oddHBand="0" w:evenHBand="0" w:firstRowFirstColumn="0" w:firstRowLastColumn="0" w:lastRowFirstColumn="0" w:lastRowLastColumn="0"/>
            <w:tcW w:w="1797" w:type="dxa"/>
            <w:vAlign w:val="center"/>
          </w:tcPr>
          <w:p w:rsidR="00C82B13" w:rsidRPr="00DE2ECE" w:rsidRDefault="00C82B13" w:rsidP="000C15CE">
            <w:pPr>
              <w:ind w:left="66"/>
              <w:rPr>
                <w:rFonts w:cs="Times New Roman"/>
                <w:noProof/>
              </w:rPr>
            </w:pPr>
            <w:r w:rsidRPr="00DE2ECE">
              <w:rPr>
                <w:rFonts w:cs="Times New Roman"/>
                <w:noProof/>
              </w:rPr>
              <w:t xml:space="preserve">Current Status and Identified Needs: </w:t>
            </w:r>
          </w:p>
          <w:p w:rsidR="00C82B13" w:rsidRPr="00C82B13" w:rsidRDefault="00C82B13" w:rsidP="000C15CE">
            <w:pPr>
              <w:jc w:val="center"/>
              <w:rPr>
                <w:rFonts w:ascii="Times New Roman" w:hAnsi="Times New Roman" w:cs="Times New Roman"/>
                <w:i/>
                <w:noProof/>
                <w:sz w:val="28"/>
                <w:szCs w:val="28"/>
              </w:rPr>
            </w:pPr>
          </w:p>
        </w:tc>
        <w:tc>
          <w:tcPr>
            <w:tcW w:w="9003" w:type="dxa"/>
            <w:gridSpan w:val="5"/>
            <w:shd w:val="clear" w:color="auto" w:fill="DEEAF6" w:themeFill="accent1" w:themeFillTint="33"/>
          </w:tcPr>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ind w:left="6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p w:rsidR="00C82B13" w:rsidRPr="00C82B13" w:rsidRDefault="00C82B13" w:rsidP="000C15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p>
        </w:tc>
      </w:tr>
    </w:tbl>
    <w:p w:rsidR="00C82B13" w:rsidRDefault="00C82B13">
      <w:pPr>
        <w:rPr>
          <w:rFonts w:ascii="Times New Roman" w:hAnsi="Times New Roman" w:cs="Times New Roman"/>
        </w:rPr>
      </w:pPr>
    </w:p>
    <w:p w:rsidR="00C82B13" w:rsidRDefault="00C82B13">
      <w:pPr>
        <w:rPr>
          <w:rFonts w:ascii="Times New Roman" w:hAnsi="Times New Roman" w:cs="Times New Roman"/>
        </w:rPr>
      </w:pPr>
    </w:p>
    <w:p w:rsidR="00A17ABA" w:rsidRDefault="00A17ABA" w:rsidP="00A17ABA">
      <w:pPr>
        <w:rPr>
          <w:rFonts w:ascii="Times New Roman" w:hAnsi="Times New Roman" w:cs="Times New Roman"/>
          <w:sz w:val="24"/>
        </w:rPr>
        <w:sectPr w:rsidR="00A17ABA" w:rsidSect="002150C9">
          <w:pgSz w:w="12240" w:h="15840"/>
          <w:pgMar w:top="1440" w:right="1440" w:bottom="1440" w:left="1440" w:header="720" w:footer="720" w:gutter="0"/>
          <w:cols w:space="720"/>
          <w:docGrid w:linePitch="360"/>
        </w:sectPr>
      </w:pPr>
    </w:p>
    <w:p w:rsidR="00A17ABA" w:rsidRPr="00DE2ECE" w:rsidRDefault="00C82B13" w:rsidP="00A17ABA">
      <w:pPr>
        <w:rPr>
          <w:rFonts w:cs="Times New Roman"/>
          <w:b/>
        </w:rPr>
      </w:pPr>
      <w:r w:rsidRPr="00DE2ECE">
        <w:rPr>
          <w:rFonts w:cs="Times New Roman"/>
        </w:rPr>
        <w:lastRenderedPageBreak/>
        <w:t xml:space="preserve">Appendix E: </w:t>
      </w:r>
      <w:r w:rsidR="00A17ABA" w:rsidRPr="00DE2ECE">
        <w:rPr>
          <w:rFonts w:cs="Times New Roman"/>
          <w:b/>
        </w:rPr>
        <w:t>Standing Youth Committee: 12-18 Month Action Plan Template</w:t>
      </w:r>
    </w:p>
    <w:p w:rsidR="00A17ABA" w:rsidRPr="00A17ABA" w:rsidRDefault="00A17ABA" w:rsidP="00A17ABA">
      <w:pPr>
        <w:rPr>
          <w:rFonts w:ascii="Times New Roman" w:hAnsi="Times New Roman" w:cs="Times New Roman"/>
          <w:b/>
          <w:sz w:val="24"/>
        </w:rPr>
      </w:pPr>
      <w:r w:rsidRPr="00DE2ECE">
        <w:rPr>
          <w:rFonts w:cs="Times New Roman"/>
          <w:b/>
        </w:rPr>
        <w:t>Community and Program Applicant:</w:t>
      </w:r>
      <w:r w:rsidRPr="00A17ABA">
        <w:rPr>
          <w:rFonts w:ascii="Times New Roman" w:hAnsi="Times New Roman" w:cs="Times New Roman"/>
          <w:b/>
          <w:sz w:val="24"/>
        </w:rPr>
        <w:t xml:space="preserve"> ________________________________________________________________________________</w:t>
      </w:r>
    </w:p>
    <w:tbl>
      <w:tblPr>
        <w:tblStyle w:val="TableGrid"/>
        <w:tblW w:w="0" w:type="auto"/>
        <w:tblLook w:val="04A0" w:firstRow="1" w:lastRow="0" w:firstColumn="1" w:lastColumn="0" w:noHBand="0" w:noVBand="1"/>
      </w:tblPr>
      <w:tblGrid>
        <w:gridCol w:w="1471"/>
        <w:gridCol w:w="1698"/>
        <w:gridCol w:w="1627"/>
        <w:gridCol w:w="1583"/>
        <w:gridCol w:w="1585"/>
        <w:gridCol w:w="1615"/>
        <w:gridCol w:w="1755"/>
        <w:gridCol w:w="1842"/>
      </w:tblGrid>
      <w:tr w:rsidR="00A17ABA" w:rsidRPr="00A17ABA" w:rsidTr="000C15CE">
        <w:tc>
          <w:tcPr>
            <w:tcW w:w="1798" w:type="dxa"/>
          </w:tcPr>
          <w:p w:rsidR="00A17ABA" w:rsidRPr="00DE2ECE" w:rsidRDefault="00A17ABA" w:rsidP="00DE2ECE">
            <w:pPr>
              <w:jc w:val="center"/>
              <w:rPr>
                <w:rFonts w:cs="Times New Roman"/>
                <w:b/>
              </w:rPr>
            </w:pPr>
            <w:r w:rsidRPr="00DE2ECE">
              <w:rPr>
                <w:rFonts w:cs="Times New Roman"/>
                <w:b/>
              </w:rPr>
              <w:t>Action Steps/ Tasks</w:t>
            </w:r>
          </w:p>
          <w:p w:rsidR="00A17ABA" w:rsidRPr="00DE2ECE" w:rsidRDefault="00A17ABA" w:rsidP="00DE2ECE">
            <w:pPr>
              <w:jc w:val="center"/>
              <w:rPr>
                <w:rFonts w:cs="Times New Roman"/>
              </w:rPr>
            </w:pPr>
            <w:r w:rsidRPr="00DE2ECE">
              <w:rPr>
                <w:rFonts w:cs="Times New Roman"/>
              </w:rPr>
              <w:t>What will be done?</w:t>
            </w:r>
          </w:p>
        </w:tc>
        <w:tc>
          <w:tcPr>
            <w:tcW w:w="1798" w:type="dxa"/>
          </w:tcPr>
          <w:p w:rsidR="00A17ABA" w:rsidRPr="00DE2ECE" w:rsidRDefault="00A17ABA" w:rsidP="00DE2ECE">
            <w:pPr>
              <w:jc w:val="center"/>
              <w:rPr>
                <w:rFonts w:cs="Times New Roman"/>
                <w:b/>
              </w:rPr>
            </w:pPr>
            <w:r w:rsidRPr="00DE2ECE">
              <w:rPr>
                <w:rFonts w:cs="Times New Roman"/>
                <w:b/>
              </w:rPr>
              <w:t>Responsibility</w:t>
            </w:r>
          </w:p>
          <w:p w:rsidR="00A17ABA" w:rsidRPr="00DE2ECE" w:rsidRDefault="00A17ABA" w:rsidP="00DE2ECE">
            <w:pPr>
              <w:jc w:val="center"/>
              <w:rPr>
                <w:rFonts w:cs="Times New Roman"/>
              </w:rPr>
            </w:pPr>
            <w:r w:rsidRPr="00DE2ECE">
              <w:rPr>
                <w:rFonts w:cs="Times New Roman"/>
              </w:rPr>
              <w:t>Who will do it?</w:t>
            </w:r>
          </w:p>
        </w:tc>
        <w:tc>
          <w:tcPr>
            <w:tcW w:w="1799" w:type="dxa"/>
          </w:tcPr>
          <w:p w:rsidR="00A17ABA" w:rsidRPr="00DE2ECE" w:rsidRDefault="00A17ABA" w:rsidP="00DE2ECE">
            <w:pPr>
              <w:jc w:val="center"/>
              <w:rPr>
                <w:rFonts w:cs="Times New Roman"/>
                <w:b/>
              </w:rPr>
            </w:pPr>
            <w:r w:rsidRPr="00DE2ECE">
              <w:rPr>
                <w:rFonts w:cs="Times New Roman"/>
                <w:b/>
              </w:rPr>
              <w:t>Timeline</w:t>
            </w:r>
          </w:p>
          <w:p w:rsidR="00A17ABA" w:rsidRPr="00DE2ECE" w:rsidRDefault="00A17ABA" w:rsidP="00DE2ECE">
            <w:pPr>
              <w:jc w:val="center"/>
              <w:rPr>
                <w:rFonts w:cs="Times New Roman"/>
              </w:rPr>
            </w:pPr>
            <w:r w:rsidRPr="00DE2ECE">
              <w:rPr>
                <w:rFonts w:cs="Times New Roman"/>
              </w:rPr>
              <w:t>When will it begin and when will it be completed?</w:t>
            </w:r>
          </w:p>
        </w:tc>
        <w:tc>
          <w:tcPr>
            <w:tcW w:w="1799" w:type="dxa"/>
          </w:tcPr>
          <w:p w:rsidR="00A17ABA" w:rsidRPr="00DE2ECE" w:rsidRDefault="00A17ABA" w:rsidP="00DE2ECE">
            <w:pPr>
              <w:jc w:val="center"/>
              <w:rPr>
                <w:rFonts w:cs="Times New Roman"/>
                <w:b/>
              </w:rPr>
            </w:pPr>
            <w:r w:rsidRPr="00DE2ECE">
              <w:rPr>
                <w:rFonts w:cs="Times New Roman"/>
                <w:b/>
              </w:rPr>
              <w:t>Resources</w:t>
            </w:r>
          </w:p>
          <w:p w:rsidR="00A17ABA" w:rsidRPr="00DE2ECE" w:rsidRDefault="00A17ABA" w:rsidP="00DE2ECE">
            <w:pPr>
              <w:jc w:val="center"/>
              <w:rPr>
                <w:rFonts w:cs="Times New Roman"/>
              </w:rPr>
            </w:pPr>
            <w:r w:rsidRPr="00DE2ECE">
              <w:rPr>
                <w:rFonts w:cs="Times New Roman"/>
              </w:rPr>
              <w:t>What resources are available and still need to be obtained?</w:t>
            </w:r>
          </w:p>
        </w:tc>
        <w:tc>
          <w:tcPr>
            <w:tcW w:w="1799" w:type="dxa"/>
          </w:tcPr>
          <w:p w:rsidR="00A17ABA" w:rsidRPr="00DE2ECE" w:rsidRDefault="00A17ABA" w:rsidP="00DE2ECE">
            <w:pPr>
              <w:jc w:val="center"/>
              <w:rPr>
                <w:rFonts w:cs="Times New Roman"/>
                <w:b/>
              </w:rPr>
            </w:pPr>
            <w:r w:rsidRPr="00DE2ECE">
              <w:rPr>
                <w:rFonts w:cs="Times New Roman"/>
                <w:b/>
              </w:rPr>
              <w:t>Partners</w:t>
            </w:r>
          </w:p>
          <w:p w:rsidR="00A17ABA" w:rsidRPr="00DE2ECE" w:rsidRDefault="00A17ABA" w:rsidP="00DE2ECE">
            <w:pPr>
              <w:jc w:val="center"/>
              <w:rPr>
                <w:rFonts w:cs="Times New Roman"/>
              </w:rPr>
            </w:pPr>
            <w:r w:rsidRPr="00DE2ECE">
              <w:rPr>
                <w:rFonts w:cs="Times New Roman"/>
              </w:rPr>
              <w:t>Who will be (need to be involved) to carry out this task/step?</w:t>
            </w:r>
          </w:p>
        </w:tc>
        <w:tc>
          <w:tcPr>
            <w:tcW w:w="1799" w:type="dxa"/>
          </w:tcPr>
          <w:p w:rsidR="00A17ABA" w:rsidRPr="00DE2ECE" w:rsidRDefault="00A17ABA" w:rsidP="00DE2ECE">
            <w:pPr>
              <w:jc w:val="center"/>
              <w:rPr>
                <w:rFonts w:cs="Times New Roman"/>
                <w:b/>
              </w:rPr>
            </w:pPr>
            <w:r w:rsidRPr="00DE2ECE">
              <w:rPr>
                <w:rFonts w:cs="Times New Roman"/>
                <w:b/>
              </w:rPr>
              <w:t>Challenges</w:t>
            </w:r>
          </w:p>
          <w:p w:rsidR="00A17ABA" w:rsidRPr="00DE2ECE" w:rsidRDefault="00A17ABA" w:rsidP="00DE2ECE">
            <w:pPr>
              <w:jc w:val="center"/>
              <w:rPr>
                <w:rFonts w:cs="Times New Roman"/>
              </w:rPr>
            </w:pPr>
            <w:r w:rsidRPr="00DE2ECE">
              <w:rPr>
                <w:rFonts w:cs="Times New Roman"/>
              </w:rPr>
              <w:t>What challenges/ barriers do you anticipate?</w:t>
            </w:r>
          </w:p>
        </w:tc>
        <w:tc>
          <w:tcPr>
            <w:tcW w:w="1799" w:type="dxa"/>
          </w:tcPr>
          <w:p w:rsidR="00A17ABA" w:rsidRPr="00DE2ECE" w:rsidRDefault="00A17ABA" w:rsidP="00DE2ECE">
            <w:pPr>
              <w:jc w:val="center"/>
              <w:rPr>
                <w:rFonts w:cs="Times New Roman"/>
                <w:b/>
              </w:rPr>
            </w:pPr>
            <w:r w:rsidRPr="00DE2ECE">
              <w:rPr>
                <w:rFonts w:cs="Times New Roman"/>
                <w:b/>
              </w:rPr>
              <w:t>Communication</w:t>
            </w:r>
          </w:p>
          <w:p w:rsidR="00A17ABA" w:rsidRPr="00DE2ECE" w:rsidRDefault="00A17ABA" w:rsidP="00DE2ECE">
            <w:pPr>
              <w:jc w:val="center"/>
              <w:rPr>
                <w:rFonts w:cs="Times New Roman"/>
              </w:rPr>
            </w:pPr>
            <w:r w:rsidRPr="00DE2ECE">
              <w:rPr>
                <w:rFonts w:cs="Times New Roman"/>
              </w:rPr>
              <w:t>How will you communicate this task/step to partners?</w:t>
            </w:r>
          </w:p>
        </w:tc>
        <w:tc>
          <w:tcPr>
            <w:tcW w:w="1799" w:type="dxa"/>
          </w:tcPr>
          <w:p w:rsidR="00A17ABA" w:rsidRPr="00DE2ECE" w:rsidRDefault="00A17ABA" w:rsidP="00DE2ECE">
            <w:pPr>
              <w:jc w:val="center"/>
              <w:rPr>
                <w:rFonts w:cs="Times New Roman"/>
                <w:b/>
              </w:rPr>
            </w:pPr>
            <w:r w:rsidRPr="00DE2ECE">
              <w:rPr>
                <w:rFonts w:cs="Times New Roman"/>
                <w:b/>
              </w:rPr>
              <w:t>Accomplishment/ Outcome</w:t>
            </w:r>
          </w:p>
          <w:p w:rsidR="00A17ABA" w:rsidRPr="00DE2ECE" w:rsidRDefault="00A17ABA" w:rsidP="00DE2ECE">
            <w:pPr>
              <w:jc w:val="center"/>
              <w:rPr>
                <w:rFonts w:cs="Times New Roman"/>
              </w:rPr>
            </w:pPr>
            <w:r w:rsidRPr="00DE2ECE">
              <w:rPr>
                <w:rFonts w:cs="Times New Roman"/>
              </w:rPr>
              <w:t>What will this task/step accomplish?</w:t>
            </w:r>
          </w:p>
        </w:tc>
      </w:tr>
      <w:tr w:rsidR="00A17ABA" w:rsidRPr="00A17ABA" w:rsidTr="000C15CE">
        <w:tc>
          <w:tcPr>
            <w:tcW w:w="1798" w:type="dxa"/>
          </w:tcPr>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tc>
        <w:tc>
          <w:tcPr>
            <w:tcW w:w="1798"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r>
      <w:tr w:rsidR="00A17ABA" w:rsidRPr="00A17ABA" w:rsidTr="000C15CE">
        <w:tc>
          <w:tcPr>
            <w:tcW w:w="1798" w:type="dxa"/>
          </w:tcPr>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tc>
        <w:tc>
          <w:tcPr>
            <w:tcW w:w="1798"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r>
      <w:tr w:rsidR="00A17ABA" w:rsidRPr="00A17ABA" w:rsidTr="000C15CE">
        <w:tc>
          <w:tcPr>
            <w:tcW w:w="1798" w:type="dxa"/>
          </w:tcPr>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tc>
        <w:tc>
          <w:tcPr>
            <w:tcW w:w="1798"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r>
      <w:tr w:rsidR="00A17ABA" w:rsidRPr="00A17ABA" w:rsidTr="000C15CE">
        <w:tc>
          <w:tcPr>
            <w:tcW w:w="1798" w:type="dxa"/>
          </w:tcPr>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tc>
        <w:tc>
          <w:tcPr>
            <w:tcW w:w="1798"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r>
      <w:tr w:rsidR="00A17ABA" w:rsidRPr="00A17ABA" w:rsidTr="000C15CE">
        <w:tc>
          <w:tcPr>
            <w:tcW w:w="1798" w:type="dxa"/>
          </w:tcPr>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tc>
        <w:tc>
          <w:tcPr>
            <w:tcW w:w="1798"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r>
      <w:tr w:rsidR="00A17ABA" w:rsidRPr="00A17ABA" w:rsidTr="000C15CE">
        <w:tc>
          <w:tcPr>
            <w:tcW w:w="1798" w:type="dxa"/>
          </w:tcPr>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p w:rsidR="00A17ABA" w:rsidRPr="00A17ABA" w:rsidRDefault="00A17ABA" w:rsidP="000C15CE">
            <w:pPr>
              <w:rPr>
                <w:rFonts w:ascii="Times New Roman" w:hAnsi="Times New Roman" w:cs="Times New Roman"/>
                <w:b/>
              </w:rPr>
            </w:pPr>
          </w:p>
        </w:tc>
        <w:tc>
          <w:tcPr>
            <w:tcW w:w="1798"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c>
          <w:tcPr>
            <w:tcW w:w="1799" w:type="dxa"/>
          </w:tcPr>
          <w:p w:rsidR="00A17ABA" w:rsidRPr="00A17ABA" w:rsidRDefault="00A17ABA" w:rsidP="000C15CE">
            <w:pPr>
              <w:rPr>
                <w:rFonts w:ascii="Times New Roman" w:hAnsi="Times New Roman" w:cs="Times New Roman"/>
                <w:b/>
              </w:rPr>
            </w:pPr>
          </w:p>
        </w:tc>
      </w:tr>
    </w:tbl>
    <w:p w:rsidR="00C82B13" w:rsidRPr="00C82B13" w:rsidRDefault="00C82B13">
      <w:pPr>
        <w:rPr>
          <w:rFonts w:ascii="Times New Roman" w:hAnsi="Times New Roman" w:cs="Times New Roman"/>
          <w:sz w:val="28"/>
          <w:szCs w:val="24"/>
        </w:rPr>
      </w:pPr>
    </w:p>
    <w:sectPr w:rsidR="00C82B13" w:rsidRPr="00C82B13" w:rsidSect="00A17A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79" w:rsidRDefault="00770E79" w:rsidP="001C5ABD">
      <w:pPr>
        <w:spacing w:after="0" w:line="240" w:lineRule="auto"/>
      </w:pPr>
      <w:r>
        <w:separator/>
      </w:r>
    </w:p>
  </w:endnote>
  <w:endnote w:type="continuationSeparator" w:id="0">
    <w:p w:rsidR="00770E79" w:rsidRDefault="00770E79" w:rsidP="001C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65045"/>
      <w:docPartObj>
        <w:docPartGallery w:val="Page Numbers (Bottom of Page)"/>
        <w:docPartUnique/>
      </w:docPartObj>
    </w:sdtPr>
    <w:sdtEndPr>
      <w:rPr>
        <w:noProof/>
      </w:rPr>
    </w:sdtEndPr>
    <w:sdtContent>
      <w:p w:rsidR="00CE6446" w:rsidRDefault="00CE6446">
        <w:pPr>
          <w:pStyle w:val="Footer"/>
          <w:jc w:val="right"/>
        </w:pPr>
        <w:r>
          <w:fldChar w:fldCharType="begin"/>
        </w:r>
        <w:r>
          <w:instrText xml:space="preserve"> PAGE   \* MERGEFORMAT </w:instrText>
        </w:r>
        <w:r>
          <w:fldChar w:fldCharType="separate"/>
        </w:r>
        <w:r w:rsidR="005C7128">
          <w:rPr>
            <w:noProof/>
          </w:rPr>
          <w:t>8</w:t>
        </w:r>
        <w:r>
          <w:rPr>
            <w:noProof/>
          </w:rPr>
          <w:fldChar w:fldCharType="end"/>
        </w:r>
      </w:p>
    </w:sdtContent>
  </w:sdt>
  <w:p w:rsidR="00CE6446" w:rsidRDefault="00CE6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79" w:rsidRDefault="00770E79" w:rsidP="001C5ABD">
      <w:pPr>
        <w:spacing w:after="0" w:line="240" w:lineRule="auto"/>
      </w:pPr>
      <w:r>
        <w:separator/>
      </w:r>
    </w:p>
  </w:footnote>
  <w:footnote w:type="continuationSeparator" w:id="0">
    <w:p w:rsidR="00770E79" w:rsidRDefault="00770E79" w:rsidP="001C5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4C2"/>
    <w:multiLevelType w:val="hybridMultilevel"/>
    <w:tmpl w:val="897C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50E81"/>
    <w:multiLevelType w:val="hybridMultilevel"/>
    <w:tmpl w:val="2A268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F401A0"/>
    <w:multiLevelType w:val="hybridMultilevel"/>
    <w:tmpl w:val="2EB0863A"/>
    <w:lvl w:ilvl="0" w:tplc="540CD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5C3AE4"/>
    <w:multiLevelType w:val="hybridMultilevel"/>
    <w:tmpl w:val="FAA08ED6"/>
    <w:lvl w:ilvl="0" w:tplc="540CD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3F31A3"/>
    <w:multiLevelType w:val="hybridMultilevel"/>
    <w:tmpl w:val="D5F8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554D9"/>
    <w:multiLevelType w:val="hybridMultilevel"/>
    <w:tmpl w:val="C318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37C89"/>
    <w:multiLevelType w:val="hybridMultilevel"/>
    <w:tmpl w:val="B3A42740"/>
    <w:lvl w:ilvl="0" w:tplc="540CD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E7581D"/>
    <w:multiLevelType w:val="hybridMultilevel"/>
    <w:tmpl w:val="2FB2488A"/>
    <w:lvl w:ilvl="0" w:tplc="540CD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2A2E15"/>
    <w:multiLevelType w:val="hybridMultilevel"/>
    <w:tmpl w:val="1C94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804569"/>
    <w:multiLevelType w:val="hybridMultilevel"/>
    <w:tmpl w:val="052CB440"/>
    <w:lvl w:ilvl="0" w:tplc="540CD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065071"/>
    <w:multiLevelType w:val="hybridMultilevel"/>
    <w:tmpl w:val="7E701AA4"/>
    <w:lvl w:ilvl="0" w:tplc="540CD5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F0C61"/>
    <w:multiLevelType w:val="hybridMultilevel"/>
    <w:tmpl w:val="240C5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66902"/>
    <w:multiLevelType w:val="hybridMultilevel"/>
    <w:tmpl w:val="8416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220F74"/>
    <w:multiLevelType w:val="hybridMultilevel"/>
    <w:tmpl w:val="2D90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D36130"/>
    <w:multiLevelType w:val="hybridMultilevel"/>
    <w:tmpl w:val="96B6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8E7542"/>
    <w:multiLevelType w:val="hybridMultilevel"/>
    <w:tmpl w:val="22D46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EEA2418"/>
    <w:multiLevelType w:val="hybridMultilevel"/>
    <w:tmpl w:val="E02690F4"/>
    <w:lvl w:ilvl="0" w:tplc="540CD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EB0C80"/>
    <w:multiLevelType w:val="hybridMultilevel"/>
    <w:tmpl w:val="82D47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70DAF"/>
    <w:multiLevelType w:val="hybridMultilevel"/>
    <w:tmpl w:val="37065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B62432"/>
    <w:multiLevelType w:val="hybridMultilevel"/>
    <w:tmpl w:val="79F41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B12A5A"/>
    <w:multiLevelType w:val="hybridMultilevel"/>
    <w:tmpl w:val="AF1A2A84"/>
    <w:lvl w:ilvl="0" w:tplc="B99C23C8">
      <w:start w:val="1"/>
      <w:numFmt w:val="decimal"/>
      <w:lvlText w:val="%1."/>
      <w:lvlJc w:val="left"/>
      <w:pPr>
        <w:ind w:left="720" w:hanging="360"/>
      </w:pPr>
      <w:rPr>
        <w:b w:val="0"/>
      </w:rPr>
    </w:lvl>
    <w:lvl w:ilvl="1" w:tplc="9250A06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E69DF"/>
    <w:multiLevelType w:val="hybridMultilevel"/>
    <w:tmpl w:val="BE38F340"/>
    <w:lvl w:ilvl="0" w:tplc="540CD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361B3C"/>
    <w:multiLevelType w:val="hybridMultilevel"/>
    <w:tmpl w:val="F5102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A4C76"/>
    <w:multiLevelType w:val="hybridMultilevel"/>
    <w:tmpl w:val="0DFE2BDE"/>
    <w:lvl w:ilvl="0" w:tplc="540CD5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C248FF"/>
    <w:multiLevelType w:val="hybridMultilevel"/>
    <w:tmpl w:val="297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4109E6"/>
    <w:multiLevelType w:val="hybridMultilevel"/>
    <w:tmpl w:val="DC46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5466A5"/>
    <w:multiLevelType w:val="hybridMultilevel"/>
    <w:tmpl w:val="40A08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784961"/>
    <w:multiLevelType w:val="hybridMultilevel"/>
    <w:tmpl w:val="7E589D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1F400F"/>
    <w:multiLevelType w:val="hybridMultilevel"/>
    <w:tmpl w:val="891ED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2C4FF0"/>
    <w:multiLevelType w:val="hybridMultilevel"/>
    <w:tmpl w:val="C2E6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E4FC6"/>
    <w:multiLevelType w:val="hybridMultilevel"/>
    <w:tmpl w:val="599C0A92"/>
    <w:lvl w:ilvl="0" w:tplc="540CD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BEA2456"/>
    <w:multiLevelType w:val="hybridMultilevel"/>
    <w:tmpl w:val="6F44F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DBE3245"/>
    <w:multiLevelType w:val="hybridMultilevel"/>
    <w:tmpl w:val="9D8EDB66"/>
    <w:lvl w:ilvl="0" w:tplc="540CD5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ED31A1"/>
    <w:multiLevelType w:val="hybridMultilevel"/>
    <w:tmpl w:val="41B41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7"/>
  </w:num>
  <w:num w:numId="4">
    <w:abstractNumId w:val="22"/>
  </w:num>
  <w:num w:numId="5">
    <w:abstractNumId w:val="0"/>
  </w:num>
  <w:num w:numId="6">
    <w:abstractNumId w:val="25"/>
  </w:num>
  <w:num w:numId="7">
    <w:abstractNumId w:val="14"/>
  </w:num>
  <w:num w:numId="8">
    <w:abstractNumId w:val="19"/>
  </w:num>
  <w:num w:numId="9">
    <w:abstractNumId w:val="5"/>
  </w:num>
  <w:num w:numId="10">
    <w:abstractNumId w:val="4"/>
  </w:num>
  <w:num w:numId="11">
    <w:abstractNumId w:val="12"/>
  </w:num>
  <w:num w:numId="12">
    <w:abstractNumId w:val="17"/>
  </w:num>
  <w:num w:numId="13">
    <w:abstractNumId w:val="28"/>
  </w:num>
  <w:num w:numId="14">
    <w:abstractNumId w:val="11"/>
  </w:num>
  <w:num w:numId="15">
    <w:abstractNumId w:val="20"/>
  </w:num>
  <w:num w:numId="16">
    <w:abstractNumId w:val="29"/>
  </w:num>
  <w:num w:numId="17">
    <w:abstractNumId w:val="13"/>
  </w:num>
  <w:num w:numId="18">
    <w:abstractNumId w:val="10"/>
  </w:num>
  <w:num w:numId="19">
    <w:abstractNumId w:val="1"/>
  </w:num>
  <w:num w:numId="20">
    <w:abstractNumId w:val="24"/>
  </w:num>
  <w:num w:numId="21">
    <w:abstractNumId w:val="2"/>
  </w:num>
  <w:num w:numId="22">
    <w:abstractNumId w:val="16"/>
  </w:num>
  <w:num w:numId="23">
    <w:abstractNumId w:val="6"/>
  </w:num>
  <w:num w:numId="24">
    <w:abstractNumId w:val="23"/>
  </w:num>
  <w:num w:numId="25">
    <w:abstractNumId w:val="33"/>
  </w:num>
  <w:num w:numId="26">
    <w:abstractNumId w:val="15"/>
  </w:num>
  <w:num w:numId="27">
    <w:abstractNumId w:val="30"/>
  </w:num>
  <w:num w:numId="28">
    <w:abstractNumId w:val="3"/>
  </w:num>
  <w:num w:numId="29">
    <w:abstractNumId w:val="21"/>
  </w:num>
  <w:num w:numId="30">
    <w:abstractNumId w:val="31"/>
  </w:num>
  <w:num w:numId="31">
    <w:abstractNumId w:val="9"/>
  </w:num>
  <w:num w:numId="32">
    <w:abstractNumId w:val="7"/>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5E"/>
    <w:rsid w:val="0001159C"/>
    <w:rsid w:val="00043138"/>
    <w:rsid w:val="000D1912"/>
    <w:rsid w:val="001753A9"/>
    <w:rsid w:val="001B5348"/>
    <w:rsid w:val="001C5ABD"/>
    <w:rsid w:val="002150C9"/>
    <w:rsid w:val="00240C83"/>
    <w:rsid w:val="002D2AE4"/>
    <w:rsid w:val="002E2EB1"/>
    <w:rsid w:val="003F7F5A"/>
    <w:rsid w:val="00441388"/>
    <w:rsid w:val="0048715E"/>
    <w:rsid w:val="004A124F"/>
    <w:rsid w:val="005C7128"/>
    <w:rsid w:val="0060136D"/>
    <w:rsid w:val="0072698A"/>
    <w:rsid w:val="00770E79"/>
    <w:rsid w:val="00792C77"/>
    <w:rsid w:val="007B5C0E"/>
    <w:rsid w:val="008C56D2"/>
    <w:rsid w:val="00931A75"/>
    <w:rsid w:val="00A17ABA"/>
    <w:rsid w:val="00A55447"/>
    <w:rsid w:val="00A602F6"/>
    <w:rsid w:val="00B31BAB"/>
    <w:rsid w:val="00B51542"/>
    <w:rsid w:val="00C82B13"/>
    <w:rsid w:val="00CC2718"/>
    <w:rsid w:val="00CE6446"/>
    <w:rsid w:val="00D24A0F"/>
    <w:rsid w:val="00D7317F"/>
    <w:rsid w:val="00DB0B78"/>
    <w:rsid w:val="00DB65BD"/>
    <w:rsid w:val="00DE2ECE"/>
    <w:rsid w:val="00E007F8"/>
    <w:rsid w:val="00E0765F"/>
    <w:rsid w:val="00E801FD"/>
    <w:rsid w:val="00EB752C"/>
    <w:rsid w:val="00EE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15E"/>
    <w:pPr>
      <w:spacing w:after="200" w:line="276" w:lineRule="auto"/>
      <w:ind w:left="720"/>
      <w:contextualSpacing/>
    </w:pPr>
  </w:style>
  <w:style w:type="character" w:styleId="Hyperlink">
    <w:name w:val="Hyperlink"/>
    <w:basedOn w:val="DefaultParagraphFont"/>
    <w:uiPriority w:val="99"/>
    <w:unhideWhenUsed/>
    <w:rsid w:val="0048715E"/>
    <w:rPr>
      <w:color w:val="0563C1" w:themeColor="hyperlink"/>
      <w:u w:val="single"/>
    </w:rPr>
  </w:style>
  <w:style w:type="table" w:styleId="TableGrid">
    <w:name w:val="Table Grid"/>
    <w:basedOn w:val="TableNormal"/>
    <w:uiPriority w:val="39"/>
    <w:rsid w:val="00726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602F6"/>
    <w:pPr>
      <w:spacing w:after="0" w:line="240" w:lineRule="auto"/>
    </w:pPr>
    <w:rPr>
      <w:sz w:val="20"/>
      <w:szCs w:val="20"/>
    </w:rPr>
  </w:style>
  <w:style w:type="character" w:customStyle="1" w:styleId="FootnoteTextChar">
    <w:name w:val="Footnote Text Char"/>
    <w:basedOn w:val="DefaultParagraphFont"/>
    <w:link w:val="FootnoteText"/>
    <w:uiPriority w:val="99"/>
    <w:rsid w:val="00A602F6"/>
    <w:rPr>
      <w:sz w:val="20"/>
      <w:szCs w:val="20"/>
    </w:rPr>
  </w:style>
  <w:style w:type="table" w:customStyle="1" w:styleId="GridTable5DarkAccent5">
    <w:name w:val="Grid Table 5 Dark Accent 5"/>
    <w:basedOn w:val="TableNormal"/>
    <w:uiPriority w:val="50"/>
    <w:rsid w:val="00C82B1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51">
    <w:name w:val="Grid Table 5 Dark - Accent 51"/>
    <w:basedOn w:val="TableNormal"/>
    <w:next w:val="GridTable5DarkAccent5"/>
    <w:uiPriority w:val="50"/>
    <w:rsid w:val="00C82B1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52">
    <w:name w:val="Grid Table 5 Dark - Accent 52"/>
    <w:basedOn w:val="TableNormal"/>
    <w:next w:val="GridTable5DarkAccent5"/>
    <w:uiPriority w:val="50"/>
    <w:rsid w:val="00C82B1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oSpacing">
    <w:name w:val="No Spacing"/>
    <w:link w:val="NoSpacingChar"/>
    <w:uiPriority w:val="1"/>
    <w:qFormat/>
    <w:rsid w:val="00C82B13"/>
    <w:pPr>
      <w:spacing w:after="0" w:line="240" w:lineRule="auto"/>
    </w:pPr>
    <w:rPr>
      <w:rFonts w:ascii="Times New Roman" w:hAnsi="Times New Roman"/>
      <w:color w:val="000000" w:themeColor="text1"/>
      <w:sz w:val="24"/>
    </w:rPr>
  </w:style>
  <w:style w:type="character" w:customStyle="1" w:styleId="NoSpacingChar">
    <w:name w:val="No Spacing Char"/>
    <w:basedOn w:val="DefaultParagraphFont"/>
    <w:link w:val="NoSpacing"/>
    <w:uiPriority w:val="1"/>
    <w:locked/>
    <w:rsid w:val="00C82B13"/>
    <w:rPr>
      <w:rFonts w:ascii="Times New Roman" w:hAnsi="Times New Roman"/>
      <w:color w:val="000000" w:themeColor="text1"/>
      <w:sz w:val="24"/>
    </w:rPr>
  </w:style>
  <w:style w:type="paragraph" w:customStyle="1" w:styleId="TableParagraph">
    <w:name w:val="Table Paragraph"/>
    <w:basedOn w:val="Normal"/>
    <w:uiPriority w:val="1"/>
    <w:qFormat/>
    <w:rsid w:val="00C82B13"/>
    <w:pPr>
      <w:widowControl w:val="0"/>
      <w:spacing w:after="0" w:line="240" w:lineRule="auto"/>
      <w:ind w:left="460"/>
    </w:pPr>
    <w:rPr>
      <w:rFonts w:ascii="Arial" w:eastAsia="Arial" w:hAnsi="Arial" w:cs="Arial"/>
    </w:rPr>
  </w:style>
  <w:style w:type="paragraph" w:styleId="BalloonText">
    <w:name w:val="Balloon Text"/>
    <w:basedOn w:val="Normal"/>
    <w:link w:val="BalloonTextChar"/>
    <w:uiPriority w:val="99"/>
    <w:semiHidden/>
    <w:unhideWhenUsed/>
    <w:rsid w:val="00CC2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718"/>
    <w:rPr>
      <w:rFonts w:ascii="Segoe UI" w:hAnsi="Segoe UI" w:cs="Segoe UI"/>
      <w:sz w:val="18"/>
      <w:szCs w:val="18"/>
    </w:rPr>
  </w:style>
  <w:style w:type="paragraph" w:styleId="Header">
    <w:name w:val="header"/>
    <w:basedOn w:val="Normal"/>
    <w:link w:val="HeaderChar"/>
    <w:uiPriority w:val="99"/>
    <w:unhideWhenUsed/>
    <w:rsid w:val="00CE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446"/>
  </w:style>
  <w:style w:type="paragraph" w:styleId="Footer">
    <w:name w:val="footer"/>
    <w:basedOn w:val="Normal"/>
    <w:link w:val="FooterChar"/>
    <w:uiPriority w:val="99"/>
    <w:unhideWhenUsed/>
    <w:rsid w:val="00CE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15E"/>
    <w:pPr>
      <w:spacing w:after="200" w:line="276" w:lineRule="auto"/>
      <w:ind w:left="720"/>
      <w:contextualSpacing/>
    </w:pPr>
  </w:style>
  <w:style w:type="character" w:styleId="Hyperlink">
    <w:name w:val="Hyperlink"/>
    <w:basedOn w:val="DefaultParagraphFont"/>
    <w:uiPriority w:val="99"/>
    <w:unhideWhenUsed/>
    <w:rsid w:val="0048715E"/>
    <w:rPr>
      <w:color w:val="0563C1" w:themeColor="hyperlink"/>
      <w:u w:val="single"/>
    </w:rPr>
  </w:style>
  <w:style w:type="table" w:styleId="TableGrid">
    <w:name w:val="Table Grid"/>
    <w:basedOn w:val="TableNormal"/>
    <w:uiPriority w:val="39"/>
    <w:rsid w:val="00726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602F6"/>
    <w:pPr>
      <w:spacing w:after="0" w:line="240" w:lineRule="auto"/>
    </w:pPr>
    <w:rPr>
      <w:sz w:val="20"/>
      <w:szCs w:val="20"/>
    </w:rPr>
  </w:style>
  <w:style w:type="character" w:customStyle="1" w:styleId="FootnoteTextChar">
    <w:name w:val="Footnote Text Char"/>
    <w:basedOn w:val="DefaultParagraphFont"/>
    <w:link w:val="FootnoteText"/>
    <w:uiPriority w:val="99"/>
    <w:rsid w:val="00A602F6"/>
    <w:rPr>
      <w:sz w:val="20"/>
      <w:szCs w:val="20"/>
    </w:rPr>
  </w:style>
  <w:style w:type="table" w:customStyle="1" w:styleId="GridTable5DarkAccent5">
    <w:name w:val="Grid Table 5 Dark Accent 5"/>
    <w:basedOn w:val="TableNormal"/>
    <w:uiPriority w:val="50"/>
    <w:rsid w:val="00C82B1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51">
    <w:name w:val="Grid Table 5 Dark - Accent 51"/>
    <w:basedOn w:val="TableNormal"/>
    <w:next w:val="GridTable5DarkAccent5"/>
    <w:uiPriority w:val="50"/>
    <w:rsid w:val="00C82B1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52">
    <w:name w:val="Grid Table 5 Dark - Accent 52"/>
    <w:basedOn w:val="TableNormal"/>
    <w:next w:val="GridTable5DarkAccent5"/>
    <w:uiPriority w:val="50"/>
    <w:rsid w:val="00C82B1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oSpacing">
    <w:name w:val="No Spacing"/>
    <w:link w:val="NoSpacingChar"/>
    <w:uiPriority w:val="1"/>
    <w:qFormat/>
    <w:rsid w:val="00C82B13"/>
    <w:pPr>
      <w:spacing w:after="0" w:line="240" w:lineRule="auto"/>
    </w:pPr>
    <w:rPr>
      <w:rFonts w:ascii="Times New Roman" w:hAnsi="Times New Roman"/>
      <w:color w:val="000000" w:themeColor="text1"/>
      <w:sz w:val="24"/>
    </w:rPr>
  </w:style>
  <w:style w:type="character" w:customStyle="1" w:styleId="NoSpacingChar">
    <w:name w:val="No Spacing Char"/>
    <w:basedOn w:val="DefaultParagraphFont"/>
    <w:link w:val="NoSpacing"/>
    <w:uiPriority w:val="1"/>
    <w:locked/>
    <w:rsid w:val="00C82B13"/>
    <w:rPr>
      <w:rFonts w:ascii="Times New Roman" w:hAnsi="Times New Roman"/>
      <w:color w:val="000000" w:themeColor="text1"/>
      <w:sz w:val="24"/>
    </w:rPr>
  </w:style>
  <w:style w:type="paragraph" w:customStyle="1" w:styleId="TableParagraph">
    <w:name w:val="Table Paragraph"/>
    <w:basedOn w:val="Normal"/>
    <w:uiPriority w:val="1"/>
    <w:qFormat/>
    <w:rsid w:val="00C82B13"/>
    <w:pPr>
      <w:widowControl w:val="0"/>
      <w:spacing w:after="0" w:line="240" w:lineRule="auto"/>
      <w:ind w:left="460"/>
    </w:pPr>
    <w:rPr>
      <w:rFonts w:ascii="Arial" w:eastAsia="Arial" w:hAnsi="Arial" w:cs="Arial"/>
    </w:rPr>
  </w:style>
  <w:style w:type="paragraph" w:styleId="BalloonText">
    <w:name w:val="Balloon Text"/>
    <w:basedOn w:val="Normal"/>
    <w:link w:val="BalloonTextChar"/>
    <w:uiPriority w:val="99"/>
    <w:semiHidden/>
    <w:unhideWhenUsed/>
    <w:rsid w:val="00CC2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718"/>
    <w:rPr>
      <w:rFonts w:ascii="Segoe UI" w:hAnsi="Segoe UI" w:cs="Segoe UI"/>
      <w:sz w:val="18"/>
      <w:szCs w:val="18"/>
    </w:rPr>
  </w:style>
  <w:style w:type="paragraph" w:styleId="Header">
    <w:name w:val="header"/>
    <w:basedOn w:val="Normal"/>
    <w:link w:val="HeaderChar"/>
    <w:uiPriority w:val="99"/>
    <w:unhideWhenUsed/>
    <w:rsid w:val="00CE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446"/>
  </w:style>
  <w:style w:type="paragraph" w:styleId="Footer">
    <w:name w:val="footer"/>
    <w:basedOn w:val="Normal"/>
    <w:link w:val="FooterChar"/>
    <w:uiPriority w:val="99"/>
    <w:unhideWhenUsed/>
    <w:rsid w:val="00CE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net.org/client_docs/File/logic_model_workbook.pdf"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customXml" Target="../customXml/item3.xml"/><Relationship Id="rId3" Type="http://schemas.microsoft.com/office/2007/relationships/stylesWithEffects" Target="stylesWithEffect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customXml" Target="../customXml/item2.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oleta.gov/performance/guidance/tools_commonmeasures.cfm"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http://www.innonet.org/client_docs/File/logic_model_workbook.pdf"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7161FF-817E-4F4E-B7F9-B19B87433297}" type="doc">
      <dgm:prSet loTypeId="urn:microsoft.com/office/officeart/2005/8/layout/radial1" loCatId="relationship" qsTypeId="urn:microsoft.com/office/officeart/2005/8/quickstyle/simple1" qsCatId="simple" csTypeId="urn:microsoft.com/office/officeart/2005/8/colors/colorful4" csCatId="colorful" phldr="1"/>
      <dgm:spPr/>
      <dgm:t>
        <a:bodyPr/>
        <a:lstStyle/>
        <a:p>
          <a:endParaRPr lang="en-US"/>
        </a:p>
      </dgm:t>
    </dgm:pt>
    <dgm:pt modelId="{29084C23-D03D-4762-9B6C-0A5316802187}">
      <dgm:prSet phldrT="[Text]"/>
      <dgm:spPr/>
      <dgm:t>
        <a:bodyPr/>
        <a:lstStyle/>
        <a:p>
          <a:r>
            <a:rPr lang="en-US" b="0"/>
            <a:t>Measuring Results &amp; Continuous Improvement Methodology</a:t>
          </a:r>
        </a:p>
      </dgm:t>
    </dgm:pt>
    <dgm:pt modelId="{C9C3261D-60AF-49BD-8DC6-5EEB5E5D21EC}" type="parTrans" cxnId="{7219FB27-DFB0-4E83-85A1-FC01DB7550BB}">
      <dgm:prSet/>
      <dgm:spPr/>
      <dgm:t>
        <a:bodyPr/>
        <a:lstStyle/>
        <a:p>
          <a:endParaRPr lang="en-US"/>
        </a:p>
      </dgm:t>
    </dgm:pt>
    <dgm:pt modelId="{8529B3C0-F9E1-4073-A94B-05B9DF832848}" type="sibTrans" cxnId="{7219FB27-DFB0-4E83-85A1-FC01DB7550BB}">
      <dgm:prSet/>
      <dgm:spPr/>
      <dgm:t>
        <a:bodyPr/>
        <a:lstStyle/>
        <a:p>
          <a:endParaRPr lang="en-US"/>
        </a:p>
      </dgm:t>
    </dgm:pt>
    <dgm:pt modelId="{13AF32BF-1510-4C79-92EC-9D66E6B86D00}">
      <dgm:prSet phldrT="[Text]" custT="1"/>
      <dgm:spPr/>
      <dgm:t>
        <a:bodyPr/>
        <a:lstStyle/>
        <a:p>
          <a:r>
            <a:rPr lang="en-US" sz="1000" b="0"/>
            <a:t>Business Engagement</a:t>
          </a:r>
        </a:p>
      </dgm:t>
    </dgm:pt>
    <dgm:pt modelId="{F3506606-252E-49BB-8DEA-A5D52A8FC049}" type="sibTrans" cxnId="{F787476B-841D-4F7F-ABBB-99A2D9FB4A33}">
      <dgm:prSet/>
      <dgm:spPr/>
      <dgm:t>
        <a:bodyPr/>
        <a:lstStyle/>
        <a:p>
          <a:endParaRPr lang="en-US"/>
        </a:p>
      </dgm:t>
    </dgm:pt>
    <dgm:pt modelId="{C558804A-EE28-4434-892E-2DA80C6407ED}" type="parTrans" cxnId="{F787476B-841D-4F7F-ABBB-99A2D9FB4A33}">
      <dgm:prSet/>
      <dgm:spPr/>
      <dgm:t>
        <a:bodyPr/>
        <a:lstStyle/>
        <a:p>
          <a:endParaRPr lang="en-US"/>
        </a:p>
      </dgm:t>
    </dgm:pt>
    <dgm:pt modelId="{50385B3D-E585-4511-8787-32D32A990D81}">
      <dgm:prSet phldrT="[Text]" custT="1"/>
      <dgm:spPr/>
      <dgm:t>
        <a:bodyPr/>
        <a:lstStyle/>
        <a:p>
          <a:r>
            <a:rPr lang="en-US" sz="1050" b="0"/>
            <a:t>Partnerships</a:t>
          </a:r>
          <a:endParaRPr lang="en-US" sz="1050"/>
        </a:p>
      </dgm:t>
    </dgm:pt>
    <dgm:pt modelId="{6E84C29D-9172-42C0-A09B-5C772447DC3A}" type="sibTrans" cxnId="{93BF5A7F-C69A-4997-AF7C-0BBE11E61E04}">
      <dgm:prSet/>
      <dgm:spPr/>
      <dgm:t>
        <a:bodyPr/>
        <a:lstStyle/>
        <a:p>
          <a:endParaRPr lang="en-US"/>
        </a:p>
      </dgm:t>
    </dgm:pt>
    <dgm:pt modelId="{929D37A0-65F7-4CA2-BADC-704E3FA69069}" type="parTrans" cxnId="{93BF5A7F-C69A-4997-AF7C-0BBE11E61E04}">
      <dgm:prSet/>
      <dgm:spPr/>
      <dgm:t>
        <a:bodyPr/>
        <a:lstStyle/>
        <a:p>
          <a:endParaRPr lang="en-US"/>
        </a:p>
      </dgm:t>
    </dgm:pt>
    <dgm:pt modelId="{01A55E77-8254-4588-AADE-8883EBF209A6}">
      <dgm:prSet phldrT="[Text]"/>
      <dgm:spPr/>
      <dgm:t>
        <a:bodyPr/>
        <a:lstStyle/>
        <a:p>
          <a:r>
            <a:rPr lang="en-US" b="0"/>
            <a:t>Career Pathway Backbone</a:t>
          </a:r>
          <a:endParaRPr lang="en-US"/>
        </a:p>
      </dgm:t>
    </dgm:pt>
    <dgm:pt modelId="{52859D52-67A4-411A-9ED0-BA2DB973CD5E}" type="sibTrans" cxnId="{63599370-63E2-4C1C-9E2B-5C7969B98B4E}">
      <dgm:prSet/>
      <dgm:spPr/>
      <dgm:t>
        <a:bodyPr/>
        <a:lstStyle/>
        <a:p>
          <a:endParaRPr lang="en-US"/>
        </a:p>
      </dgm:t>
    </dgm:pt>
    <dgm:pt modelId="{6C32117A-1838-4C35-A9C3-439991A973BF}" type="parTrans" cxnId="{63599370-63E2-4C1C-9E2B-5C7969B98B4E}">
      <dgm:prSet/>
      <dgm:spPr/>
      <dgm:t>
        <a:bodyPr/>
        <a:lstStyle/>
        <a:p>
          <a:endParaRPr lang="en-US"/>
        </a:p>
      </dgm:t>
    </dgm:pt>
    <dgm:pt modelId="{DC75DEAC-9B8A-4717-98A0-D673B5658830}">
      <dgm:prSet custT="1"/>
      <dgm:spPr/>
      <dgm:t>
        <a:bodyPr/>
        <a:lstStyle/>
        <a:p>
          <a:r>
            <a:rPr lang="en-US" sz="1000"/>
            <a:t>Sustainability </a:t>
          </a:r>
        </a:p>
      </dgm:t>
    </dgm:pt>
    <dgm:pt modelId="{08F77A95-11E8-4F3E-9DE0-D7CFB5FB77E1}" type="parTrans" cxnId="{04EE81AA-4609-43C0-9406-08008F70F1E5}">
      <dgm:prSet/>
      <dgm:spPr/>
      <dgm:t>
        <a:bodyPr/>
        <a:lstStyle/>
        <a:p>
          <a:endParaRPr lang="en-US"/>
        </a:p>
      </dgm:t>
    </dgm:pt>
    <dgm:pt modelId="{453E5C9E-AC37-40AA-A3AD-CE2E618223CC}" type="sibTrans" cxnId="{04EE81AA-4609-43C0-9406-08008F70F1E5}">
      <dgm:prSet/>
      <dgm:spPr/>
      <dgm:t>
        <a:bodyPr/>
        <a:lstStyle/>
        <a:p>
          <a:endParaRPr lang="en-US"/>
        </a:p>
      </dgm:t>
    </dgm:pt>
    <dgm:pt modelId="{7378F962-B791-4DA6-836E-3D438087C233}" type="pres">
      <dgm:prSet presAssocID="{E17161FF-817E-4F4E-B7F9-B19B87433297}" presName="cycle" presStyleCnt="0">
        <dgm:presLayoutVars>
          <dgm:chMax val="1"/>
          <dgm:dir/>
          <dgm:animLvl val="ctr"/>
          <dgm:resizeHandles val="exact"/>
        </dgm:presLayoutVars>
      </dgm:prSet>
      <dgm:spPr/>
      <dgm:t>
        <a:bodyPr/>
        <a:lstStyle/>
        <a:p>
          <a:endParaRPr lang="en-US"/>
        </a:p>
      </dgm:t>
    </dgm:pt>
    <dgm:pt modelId="{67F9AE48-BA3A-4FA2-A6B2-EE27ABDBE824}" type="pres">
      <dgm:prSet presAssocID="{01A55E77-8254-4588-AADE-8883EBF209A6}" presName="centerShape" presStyleLbl="node0" presStyleIdx="0" presStyleCnt="1" custScaleX="100090" custScaleY="100090"/>
      <dgm:spPr/>
      <dgm:t>
        <a:bodyPr/>
        <a:lstStyle/>
        <a:p>
          <a:endParaRPr lang="en-US"/>
        </a:p>
      </dgm:t>
    </dgm:pt>
    <dgm:pt modelId="{C5B572B1-DDDE-49DB-A553-49D250DCBCE9}" type="pres">
      <dgm:prSet presAssocID="{929D37A0-65F7-4CA2-BADC-704E3FA69069}" presName="Name9" presStyleLbl="parChTrans1D2" presStyleIdx="0" presStyleCnt="4"/>
      <dgm:spPr/>
      <dgm:t>
        <a:bodyPr/>
        <a:lstStyle/>
        <a:p>
          <a:endParaRPr lang="en-US"/>
        </a:p>
      </dgm:t>
    </dgm:pt>
    <dgm:pt modelId="{0EE08708-7B7B-4015-8749-EBB5CA1B5C63}" type="pres">
      <dgm:prSet presAssocID="{929D37A0-65F7-4CA2-BADC-704E3FA69069}" presName="connTx" presStyleLbl="parChTrans1D2" presStyleIdx="0" presStyleCnt="4"/>
      <dgm:spPr/>
      <dgm:t>
        <a:bodyPr/>
        <a:lstStyle/>
        <a:p>
          <a:endParaRPr lang="en-US"/>
        </a:p>
      </dgm:t>
    </dgm:pt>
    <dgm:pt modelId="{10DE2005-49E1-4CD8-A986-F11C281BF336}" type="pres">
      <dgm:prSet presAssocID="{50385B3D-E585-4511-8787-32D32A990D81}" presName="node" presStyleLbl="node1" presStyleIdx="0" presStyleCnt="4" custScaleX="126129" custScaleY="111753" custRadScaleRad="100906">
        <dgm:presLayoutVars>
          <dgm:bulletEnabled val="1"/>
        </dgm:presLayoutVars>
      </dgm:prSet>
      <dgm:spPr/>
      <dgm:t>
        <a:bodyPr/>
        <a:lstStyle/>
        <a:p>
          <a:endParaRPr lang="en-US"/>
        </a:p>
      </dgm:t>
    </dgm:pt>
    <dgm:pt modelId="{15927E37-E7DE-40A9-A0AD-4D4737479318}" type="pres">
      <dgm:prSet presAssocID="{C558804A-EE28-4434-892E-2DA80C6407ED}" presName="Name9" presStyleLbl="parChTrans1D2" presStyleIdx="1" presStyleCnt="4"/>
      <dgm:spPr/>
      <dgm:t>
        <a:bodyPr/>
        <a:lstStyle/>
        <a:p>
          <a:endParaRPr lang="en-US"/>
        </a:p>
      </dgm:t>
    </dgm:pt>
    <dgm:pt modelId="{BABE28FB-E215-4321-9C6B-440ED6C70E3E}" type="pres">
      <dgm:prSet presAssocID="{C558804A-EE28-4434-892E-2DA80C6407ED}" presName="connTx" presStyleLbl="parChTrans1D2" presStyleIdx="1" presStyleCnt="4"/>
      <dgm:spPr/>
      <dgm:t>
        <a:bodyPr/>
        <a:lstStyle/>
        <a:p>
          <a:endParaRPr lang="en-US"/>
        </a:p>
      </dgm:t>
    </dgm:pt>
    <dgm:pt modelId="{325AE2AD-F6CF-4913-84FD-EA7DAA9595A5}" type="pres">
      <dgm:prSet presAssocID="{13AF32BF-1510-4C79-92EC-9D66E6B86D00}" presName="node" presStyleLbl="node1" presStyleIdx="1" presStyleCnt="4" custScaleX="120465" custScaleY="121431">
        <dgm:presLayoutVars>
          <dgm:bulletEnabled val="1"/>
        </dgm:presLayoutVars>
      </dgm:prSet>
      <dgm:spPr/>
      <dgm:t>
        <a:bodyPr/>
        <a:lstStyle/>
        <a:p>
          <a:endParaRPr lang="en-US"/>
        </a:p>
      </dgm:t>
    </dgm:pt>
    <dgm:pt modelId="{A3D9460F-A5A1-453A-8813-CF6AAB1A4DEB}" type="pres">
      <dgm:prSet presAssocID="{C9C3261D-60AF-49BD-8DC6-5EEB5E5D21EC}" presName="Name9" presStyleLbl="parChTrans1D2" presStyleIdx="2" presStyleCnt="4"/>
      <dgm:spPr/>
      <dgm:t>
        <a:bodyPr/>
        <a:lstStyle/>
        <a:p>
          <a:endParaRPr lang="en-US"/>
        </a:p>
      </dgm:t>
    </dgm:pt>
    <dgm:pt modelId="{4AA8C1A3-4ABC-4D71-8E38-CB145F27F977}" type="pres">
      <dgm:prSet presAssocID="{C9C3261D-60AF-49BD-8DC6-5EEB5E5D21EC}" presName="connTx" presStyleLbl="parChTrans1D2" presStyleIdx="2" presStyleCnt="4"/>
      <dgm:spPr/>
      <dgm:t>
        <a:bodyPr/>
        <a:lstStyle/>
        <a:p>
          <a:endParaRPr lang="en-US"/>
        </a:p>
      </dgm:t>
    </dgm:pt>
    <dgm:pt modelId="{498DFD10-4FF3-4A58-82A5-F58807035BBF}" type="pres">
      <dgm:prSet presAssocID="{29084C23-D03D-4762-9B6C-0A5316802187}" presName="node" presStyleLbl="node1" presStyleIdx="2" presStyleCnt="4" custScaleX="135157" custScaleY="122840">
        <dgm:presLayoutVars>
          <dgm:bulletEnabled val="1"/>
        </dgm:presLayoutVars>
      </dgm:prSet>
      <dgm:spPr/>
      <dgm:t>
        <a:bodyPr/>
        <a:lstStyle/>
        <a:p>
          <a:endParaRPr lang="en-US"/>
        </a:p>
      </dgm:t>
    </dgm:pt>
    <dgm:pt modelId="{DEBD9218-0E59-4089-B8EE-BBB57011CF4B}" type="pres">
      <dgm:prSet presAssocID="{08F77A95-11E8-4F3E-9DE0-D7CFB5FB77E1}" presName="Name9" presStyleLbl="parChTrans1D2" presStyleIdx="3" presStyleCnt="4"/>
      <dgm:spPr/>
      <dgm:t>
        <a:bodyPr/>
        <a:lstStyle/>
        <a:p>
          <a:endParaRPr lang="en-US"/>
        </a:p>
      </dgm:t>
    </dgm:pt>
    <dgm:pt modelId="{6361A7F8-9E97-47FF-9BEF-FBE1BCAF64DF}" type="pres">
      <dgm:prSet presAssocID="{08F77A95-11E8-4F3E-9DE0-D7CFB5FB77E1}" presName="connTx" presStyleLbl="parChTrans1D2" presStyleIdx="3" presStyleCnt="4"/>
      <dgm:spPr/>
      <dgm:t>
        <a:bodyPr/>
        <a:lstStyle/>
        <a:p>
          <a:endParaRPr lang="en-US"/>
        </a:p>
      </dgm:t>
    </dgm:pt>
    <dgm:pt modelId="{988F0160-10A5-44C8-8683-B39EFC456823}" type="pres">
      <dgm:prSet presAssocID="{DC75DEAC-9B8A-4717-98A0-D673B5658830}" presName="node" presStyleLbl="node1" presStyleIdx="3" presStyleCnt="4" custScaleX="136566" custScaleY="128136">
        <dgm:presLayoutVars>
          <dgm:bulletEnabled val="1"/>
        </dgm:presLayoutVars>
      </dgm:prSet>
      <dgm:spPr/>
      <dgm:t>
        <a:bodyPr/>
        <a:lstStyle/>
        <a:p>
          <a:endParaRPr lang="en-US"/>
        </a:p>
      </dgm:t>
    </dgm:pt>
  </dgm:ptLst>
  <dgm:cxnLst>
    <dgm:cxn modelId="{834EBF59-F8D4-430B-AA95-A2235C8075BA}" type="presOf" srcId="{929D37A0-65F7-4CA2-BADC-704E3FA69069}" destId="{0EE08708-7B7B-4015-8749-EBB5CA1B5C63}" srcOrd="1" destOrd="0" presId="urn:microsoft.com/office/officeart/2005/8/layout/radial1"/>
    <dgm:cxn modelId="{053FF3C1-28DD-4B66-BDA3-86C765B5A985}" type="presOf" srcId="{13AF32BF-1510-4C79-92EC-9D66E6B86D00}" destId="{325AE2AD-F6CF-4913-84FD-EA7DAA9595A5}" srcOrd="0" destOrd="0" presId="urn:microsoft.com/office/officeart/2005/8/layout/radial1"/>
    <dgm:cxn modelId="{4EB21935-5AF8-44D0-91DE-580A2AE6B21E}" type="presOf" srcId="{08F77A95-11E8-4F3E-9DE0-D7CFB5FB77E1}" destId="{6361A7F8-9E97-47FF-9BEF-FBE1BCAF64DF}" srcOrd="1" destOrd="0" presId="urn:microsoft.com/office/officeart/2005/8/layout/radial1"/>
    <dgm:cxn modelId="{E3C4F395-01C3-4199-8034-B2164A62F8A5}" type="presOf" srcId="{C558804A-EE28-4434-892E-2DA80C6407ED}" destId="{15927E37-E7DE-40A9-A0AD-4D4737479318}" srcOrd="0" destOrd="0" presId="urn:microsoft.com/office/officeart/2005/8/layout/radial1"/>
    <dgm:cxn modelId="{93BF5A7F-C69A-4997-AF7C-0BBE11E61E04}" srcId="{01A55E77-8254-4588-AADE-8883EBF209A6}" destId="{50385B3D-E585-4511-8787-32D32A990D81}" srcOrd="0" destOrd="0" parTransId="{929D37A0-65F7-4CA2-BADC-704E3FA69069}" sibTransId="{6E84C29D-9172-42C0-A09B-5C772447DC3A}"/>
    <dgm:cxn modelId="{BAC628E2-853A-4BC2-8F17-DCE5E49CB82D}" type="presOf" srcId="{29084C23-D03D-4762-9B6C-0A5316802187}" destId="{498DFD10-4FF3-4A58-82A5-F58807035BBF}" srcOrd="0" destOrd="0" presId="urn:microsoft.com/office/officeart/2005/8/layout/radial1"/>
    <dgm:cxn modelId="{C7E9C6FC-155A-4AAD-A5EF-7237BC3BA7FC}" type="presOf" srcId="{C9C3261D-60AF-49BD-8DC6-5EEB5E5D21EC}" destId="{A3D9460F-A5A1-453A-8813-CF6AAB1A4DEB}" srcOrd="0" destOrd="0" presId="urn:microsoft.com/office/officeart/2005/8/layout/radial1"/>
    <dgm:cxn modelId="{7219FB27-DFB0-4E83-85A1-FC01DB7550BB}" srcId="{01A55E77-8254-4588-AADE-8883EBF209A6}" destId="{29084C23-D03D-4762-9B6C-0A5316802187}" srcOrd="2" destOrd="0" parTransId="{C9C3261D-60AF-49BD-8DC6-5EEB5E5D21EC}" sibTransId="{8529B3C0-F9E1-4073-A94B-05B9DF832848}"/>
    <dgm:cxn modelId="{A3AE9B74-5FAA-46D1-A370-926F7802AAD4}" type="presOf" srcId="{E17161FF-817E-4F4E-B7F9-B19B87433297}" destId="{7378F962-B791-4DA6-836E-3D438087C233}" srcOrd="0" destOrd="0" presId="urn:microsoft.com/office/officeart/2005/8/layout/radial1"/>
    <dgm:cxn modelId="{04EE81AA-4609-43C0-9406-08008F70F1E5}" srcId="{01A55E77-8254-4588-AADE-8883EBF209A6}" destId="{DC75DEAC-9B8A-4717-98A0-D673B5658830}" srcOrd="3" destOrd="0" parTransId="{08F77A95-11E8-4F3E-9DE0-D7CFB5FB77E1}" sibTransId="{453E5C9E-AC37-40AA-A3AD-CE2E618223CC}"/>
    <dgm:cxn modelId="{3E10FE8C-F122-49CD-A090-271AFDBF1AB4}" type="presOf" srcId="{DC75DEAC-9B8A-4717-98A0-D673B5658830}" destId="{988F0160-10A5-44C8-8683-B39EFC456823}" srcOrd="0" destOrd="0" presId="urn:microsoft.com/office/officeart/2005/8/layout/radial1"/>
    <dgm:cxn modelId="{A50D6EAC-A03B-4D69-AACB-565A1771FD51}" type="presOf" srcId="{08F77A95-11E8-4F3E-9DE0-D7CFB5FB77E1}" destId="{DEBD9218-0E59-4089-B8EE-BBB57011CF4B}" srcOrd="0" destOrd="0" presId="urn:microsoft.com/office/officeart/2005/8/layout/radial1"/>
    <dgm:cxn modelId="{44257862-AEB0-4B37-A5E9-C41809A107F4}" type="presOf" srcId="{50385B3D-E585-4511-8787-32D32A990D81}" destId="{10DE2005-49E1-4CD8-A986-F11C281BF336}" srcOrd="0" destOrd="0" presId="urn:microsoft.com/office/officeart/2005/8/layout/radial1"/>
    <dgm:cxn modelId="{6B47F793-BC58-476C-9DFD-BCD0CE7F6F71}" type="presOf" srcId="{C9C3261D-60AF-49BD-8DC6-5EEB5E5D21EC}" destId="{4AA8C1A3-4ABC-4D71-8E38-CB145F27F977}" srcOrd="1" destOrd="0" presId="urn:microsoft.com/office/officeart/2005/8/layout/radial1"/>
    <dgm:cxn modelId="{5C9E13D4-12BE-4F18-BCB0-75189C642F16}" type="presOf" srcId="{929D37A0-65F7-4CA2-BADC-704E3FA69069}" destId="{C5B572B1-DDDE-49DB-A553-49D250DCBCE9}" srcOrd="0" destOrd="0" presId="urn:microsoft.com/office/officeart/2005/8/layout/radial1"/>
    <dgm:cxn modelId="{37CA2D07-C668-443C-A931-5B93E3879349}" type="presOf" srcId="{C558804A-EE28-4434-892E-2DA80C6407ED}" destId="{BABE28FB-E215-4321-9C6B-440ED6C70E3E}" srcOrd="1" destOrd="0" presId="urn:microsoft.com/office/officeart/2005/8/layout/radial1"/>
    <dgm:cxn modelId="{63599370-63E2-4C1C-9E2B-5C7969B98B4E}" srcId="{E17161FF-817E-4F4E-B7F9-B19B87433297}" destId="{01A55E77-8254-4588-AADE-8883EBF209A6}" srcOrd="0" destOrd="0" parTransId="{6C32117A-1838-4C35-A9C3-439991A973BF}" sibTransId="{52859D52-67A4-411A-9ED0-BA2DB973CD5E}"/>
    <dgm:cxn modelId="{F787476B-841D-4F7F-ABBB-99A2D9FB4A33}" srcId="{01A55E77-8254-4588-AADE-8883EBF209A6}" destId="{13AF32BF-1510-4C79-92EC-9D66E6B86D00}" srcOrd="1" destOrd="0" parTransId="{C558804A-EE28-4434-892E-2DA80C6407ED}" sibTransId="{F3506606-252E-49BB-8DEA-A5D52A8FC049}"/>
    <dgm:cxn modelId="{6329D106-278C-4000-8229-489F611A25E9}" type="presOf" srcId="{01A55E77-8254-4588-AADE-8883EBF209A6}" destId="{67F9AE48-BA3A-4FA2-A6B2-EE27ABDBE824}" srcOrd="0" destOrd="0" presId="urn:microsoft.com/office/officeart/2005/8/layout/radial1"/>
    <dgm:cxn modelId="{03830ED9-E14F-45EC-A863-3A4CBEAE85A9}" type="presParOf" srcId="{7378F962-B791-4DA6-836E-3D438087C233}" destId="{67F9AE48-BA3A-4FA2-A6B2-EE27ABDBE824}" srcOrd="0" destOrd="0" presId="urn:microsoft.com/office/officeart/2005/8/layout/radial1"/>
    <dgm:cxn modelId="{593571D0-B66E-43F5-8E21-7FA8BF528FFF}" type="presParOf" srcId="{7378F962-B791-4DA6-836E-3D438087C233}" destId="{C5B572B1-DDDE-49DB-A553-49D250DCBCE9}" srcOrd="1" destOrd="0" presId="urn:microsoft.com/office/officeart/2005/8/layout/radial1"/>
    <dgm:cxn modelId="{BEAC7465-9FEC-4726-9695-5FBDF23232E1}" type="presParOf" srcId="{C5B572B1-DDDE-49DB-A553-49D250DCBCE9}" destId="{0EE08708-7B7B-4015-8749-EBB5CA1B5C63}" srcOrd="0" destOrd="0" presId="urn:microsoft.com/office/officeart/2005/8/layout/radial1"/>
    <dgm:cxn modelId="{1BC0FFF1-5963-48D5-82F7-F99F80161048}" type="presParOf" srcId="{7378F962-B791-4DA6-836E-3D438087C233}" destId="{10DE2005-49E1-4CD8-A986-F11C281BF336}" srcOrd="2" destOrd="0" presId="urn:microsoft.com/office/officeart/2005/8/layout/radial1"/>
    <dgm:cxn modelId="{DA39D452-8C13-4275-AF84-E25B4AE1423E}" type="presParOf" srcId="{7378F962-B791-4DA6-836E-3D438087C233}" destId="{15927E37-E7DE-40A9-A0AD-4D4737479318}" srcOrd="3" destOrd="0" presId="urn:microsoft.com/office/officeart/2005/8/layout/radial1"/>
    <dgm:cxn modelId="{F9AF8887-B30B-4EEB-9AD6-B0A2356AA391}" type="presParOf" srcId="{15927E37-E7DE-40A9-A0AD-4D4737479318}" destId="{BABE28FB-E215-4321-9C6B-440ED6C70E3E}" srcOrd="0" destOrd="0" presId="urn:microsoft.com/office/officeart/2005/8/layout/radial1"/>
    <dgm:cxn modelId="{A7158174-D6D7-4F28-B5CE-87DED5E2AF4C}" type="presParOf" srcId="{7378F962-B791-4DA6-836E-3D438087C233}" destId="{325AE2AD-F6CF-4913-84FD-EA7DAA9595A5}" srcOrd="4" destOrd="0" presId="urn:microsoft.com/office/officeart/2005/8/layout/radial1"/>
    <dgm:cxn modelId="{DAE03200-61BE-4FE3-8C12-ABBA29A74DF1}" type="presParOf" srcId="{7378F962-B791-4DA6-836E-3D438087C233}" destId="{A3D9460F-A5A1-453A-8813-CF6AAB1A4DEB}" srcOrd="5" destOrd="0" presId="urn:microsoft.com/office/officeart/2005/8/layout/radial1"/>
    <dgm:cxn modelId="{E392B68D-C087-441A-B270-34D9AFDC1117}" type="presParOf" srcId="{A3D9460F-A5A1-453A-8813-CF6AAB1A4DEB}" destId="{4AA8C1A3-4ABC-4D71-8E38-CB145F27F977}" srcOrd="0" destOrd="0" presId="urn:microsoft.com/office/officeart/2005/8/layout/radial1"/>
    <dgm:cxn modelId="{64541FB1-EB85-4BE9-83D3-B81B1AD274BC}" type="presParOf" srcId="{7378F962-B791-4DA6-836E-3D438087C233}" destId="{498DFD10-4FF3-4A58-82A5-F58807035BBF}" srcOrd="6" destOrd="0" presId="urn:microsoft.com/office/officeart/2005/8/layout/radial1"/>
    <dgm:cxn modelId="{0C43A2CD-1DC0-4088-8ECD-4FA2F37FABD7}" type="presParOf" srcId="{7378F962-B791-4DA6-836E-3D438087C233}" destId="{DEBD9218-0E59-4089-B8EE-BBB57011CF4B}" srcOrd="7" destOrd="0" presId="urn:microsoft.com/office/officeart/2005/8/layout/radial1"/>
    <dgm:cxn modelId="{8A9B350D-B6E1-43E6-88E1-CF21A14C1EB6}" type="presParOf" srcId="{DEBD9218-0E59-4089-B8EE-BBB57011CF4B}" destId="{6361A7F8-9E97-47FF-9BEF-FBE1BCAF64DF}" srcOrd="0" destOrd="0" presId="urn:microsoft.com/office/officeart/2005/8/layout/radial1"/>
    <dgm:cxn modelId="{63A8AD76-CEE2-4B09-9396-0F25D1434E9F}" type="presParOf" srcId="{7378F962-B791-4DA6-836E-3D438087C233}" destId="{988F0160-10A5-44C8-8683-B39EFC456823}" srcOrd="8"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7161FF-817E-4F4E-B7F9-B19B87433297}" type="doc">
      <dgm:prSet loTypeId="urn:microsoft.com/office/officeart/2005/8/layout/radial1" loCatId="relationship" qsTypeId="urn:microsoft.com/office/officeart/2005/8/quickstyle/simple1" qsCatId="simple" csTypeId="urn:microsoft.com/office/officeart/2005/8/colors/colorful5" csCatId="colorful" phldr="1"/>
      <dgm:spPr/>
      <dgm:t>
        <a:bodyPr/>
        <a:lstStyle/>
        <a:p>
          <a:endParaRPr lang="en-US"/>
        </a:p>
      </dgm:t>
    </dgm:pt>
    <dgm:pt modelId="{01A55E77-8254-4588-AADE-8883EBF209A6}">
      <dgm:prSet phldrT="[Text]"/>
      <dgm:spPr/>
      <dgm:t>
        <a:bodyPr/>
        <a:lstStyle/>
        <a:p>
          <a:r>
            <a:rPr lang="en-US"/>
            <a:t>Career Pathway Program</a:t>
          </a:r>
        </a:p>
      </dgm:t>
    </dgm:pt>
    <dgm:pt modelId="{6C32117A-1838-4C35-A9C3-439991A973BF}" type="parTrans" cxnId="{63599370-63E2-4C1C-9E2B-5C7969B98B4E}">
      <dgm:prSet/>
      <dgm:spPr/>
      <dgm:t>
        <a:bodyPr/>
        <a:lstStyle/>
        <a:p>
          <a:endParaRPr lang="en-US"/>
        </a:p>
      </dgm:t>
    </dgm:pt>
    <dgm:pt modelId="{52859D52-67A4-411A-9ED0-BA2DB973CD5E}" type="sibTrans" cxnId="{63599370-63E2-4C1C-9E2B-5C7969B98B4E}">
      <dgm:prSet/>
      <dgm:spPr/>
      <dgm:t>
        <a:bodyPr/>
        <a:lstStyle/>
        <a:p>
          <a:endParaRPr lang="en-US"/>
        </a:p>
      </dgm:t>
    </dgm:pt>
    <dgm:pt modelId="{50385B3D-E585-4511-8787-32D32A990D81}">
      <dgm:prSet phldrT="[Text]" custT="1"/>
      <dgm:spPr/>
      <dgm:t>
        <a:bodyPr/>
        <a:lstStyle/>
        <a:p>
          <a:r>
            <a:rPr lang="en-US" sz="1200"/>
            <a:t>Work-Based Learning</a:t>
          </a:r>
        </a:p>
      </dgm:t>
    </dgm:pt>
    <dgm:pt modelId="{929D37A0-65F7-4CA2-BADC-704E3FA69069}" type="parTrans" cxnId="{93BF5A7F-C69A-4997-AF7C-0BBE11E61E04}">
      <dgm:prSet/>
      <dgm:spPr/>
      <dgm:t>
        <a:bodyPr/>
        <a:lstStyle/>
        <a:p>
          <a:endParaRPr lang="en-US"/>
        </a:p>
      </dgm:t>
    </dgm:pt>
    <dgm:pt modelId="{6E84C29D-9172-42C0-A09B-5C772447DC3A}" type="sibTrans" cxnId="{93BF5A7F-C69A-4997-AF7C-0BBE11E61E04}">
      <dgm:prSet/>
      <dgm:spPr/>
      <dgm:t>
        <a:bodyPr/>
        <a:lstStyle/>
        <a:p>
          <a:endParaRPr lang="en-US"/>
        </a:p>
      </dgm:t>
    </dgm:pt>
    <dgm:pt modelId="{BC10EA96-0347-463D-8D20-3ECEAFF4817A}">
      <dgm:prSet phldrT="[Text]" custT="1"/>
      <dgm:spPr/>
      <dgm:t>
        <a:bodyPr/>
        <a:lstStyle/>
        <a:p>
          <a:r>
            <a:rPr lang="en-US" sz="1000"/>
            <a:t>Credentials, Certifications, and Postsecondary Access</a:t>
          </a:r>
        </a:p>
      </dgm:t>
    </dgm:pt>
    <dgm:pt modelId="{7CEC632A-0320-433F-AE68-FE2433744058}" type="parTrans" cxnId="{C0736B70-8933-4BE9-BBCE-B1CC0EEF3D6F}">
      <dgm:prSet/>
      <dgm:spPr/>
      <dgm:t>
        <a:bodyPr/>
        <a:lstStyle/>
        <a:p>
          <a:endParaRPr lang="en-US"/>
        </a:p>
      </dgm:t>
    </dgm:pt>
    <dgm:pt modelId="{B72DBDE3-CA73-4ED2-827F-E9365A9DA0DD}" type="sibTrans" cxnId="{C0736B70-8933-4BE9-BBCE-B1CC0EEF3D6F}">
      <dgm:prSet/>
      <dgm:spPr/>
      <dgm:t>
        <a:bodyPr/>
        <a:lstStyle/>
        <a:p>
          <a:endParaRPr lang="en-US"/>
        </a:p>
      </dgm:t>
    </dgm:pt>
    <dgm:pt modelId="{67903A8B-106F-4B7F-912C-43E07C8344F0}">
      <dgm:prSet phldrT="[Text]" custT="1"/>
      <dgm:spPr/>
      <dgm:t>
        <a:bodyPr/>
        <a:lstStyle/>
        <a:p>
          <a:pPr algn="ctr"/>
          <a:r>
            <a:rPr lang="en-US" sz="1200"/>
            <a:t>High Demand, High Skill</a:t>
          </a:r>
        </a:p>
      </dgm:t>
    </dgm:pt>
    <dgm:pt modelId="{F81C668C-B33D-422D-ACA9-CDD78BCBDB4E}" type="parTrans" cxnId="{A251BA93-2987-484A-90A6-49D86BDEE1A7}">
      <dgm:prSet/>
      <dgm:spPr/>
      <dgm:t>
        <a:bodyPr/>
        <a:lstStyle/>
        <a:p>
          <a:endParaRPr lang="en-US"/>
        </a:p>
      </dgm:t>
    </dgm:pt>
    <dgm:pt modelId="{B0AC8A53-F2E5-4B1C-B2E7-8C0D51A569F2}" type="sibTrans" cxnId="{A251BA93-2987-484A-90A6-49D86BDEE1A7}">
      <dgm:prSet/>
      <dgm:spPr/>
      <dgm:t>
        <a:bodyPr/>
        <a:lstStyle/>
        <a:p>
          <a:endParaRPr lang="en-US"/>
        </a:p>
      </dgm:t>
    </dgm:pt>
    <dgm:pt modelId="{7A72E888-1431-4E5D-A084-35AEEA4FDC3D}">
      <dgm:prSet custT="1"/>
      <dgm:spPr/>
      <dgm:t>
        <a:bodyPr/>
        <a:lstStyle/>
        <a:p>
          <a:r>
            <a:rPr lang="en-US" sz="1050"/>
            <a:t>Individual Plans and Supports</a:t>
          </a:r>
        </a:p>
      </dgm:t>
    </dgm:pt>
    <dgm:pt modelId="{996F9360-91EA-4F18-B60D-2CDA519AFA29}" type="parTrans" cxnId="{4E4E4AF5-CD32-48CE-BB51-010EE9322BD6}">
      <dgm:prSet/>
      <dgm:spPr/>
      <dgm:t>
        <a:bodyPr/>
        <a:lstStyle/>
        <a:p>
          <a:endParaRPr lang="en-US"/>
        </a:p>
      </dgm:t>
    </dgm:pt>
    <dgm:pt modelId="{9FA5C439-8BDC-4DDB-A8BE-273F89D3AAC8}" type="sibTrans" cxnId="{4E4E4AF5-CD32-48CE-BB51-010EE9322BD6}">
      <dgm:prSet/>
      <dgm:spPr/>
      <dgm:t>
        <a:bodyPr/>
        <a:lstStyle/>
        <a:p>
          <a:endParaRPr lang="en-US"/>
        </a:p>
      </dgm:t>
    </dgm:pt>
    <dgm:pt modelId="{D69990EE-090D-48F9-9ECE-73712DF4DCB5}">
      <dgm:prSet/>
      <dgm:spPr/>
      <dgm:t>
        <a:bodyPr/>
        <a:lstStyle/>
        <a:p>
          <a:r>
            <a:rPr lang="en-US"/>
            <a:t>Contexualized Learning and Workplace Skills</a:t>
          </a:r>
        </a:p>
      </dgm:t>
    </dgm:pt>
    <dgm:pt modelId="{621A6D7E-978C-4A4B-86AE-56F377359CE9}" type="parTrans" cxnId="{7158E907-3BD1-438B-B050-266DFF92E56A}">
      <dgm:prSet/>
      <dgm:spPr/>
      <dgm:t>
        <a:bodyPr/>
        <a:lstStyle/>
        <a:p>
          <a:endParaRPr lang="en-US"/>
        </a:p>
      </dgm:t>
    </dgm:pt>
    <dgm:pt modelId="{B96F7F42-FFFE-42CE-B848-F860E2CCF339}" type="sibTrans" cxnId="{7158E907-3BD1-438B-B050-266DFF92E56A}">
      <dgm:prSet/>
      <dgm:spPr/>
      <dgm:t>
        <a:bodyPr/>
        <a:lstStyle/>
        <a:p>
          <a:endParaRPr lang="en-US"/>
        </a:p>
      </dgm:t>
    </dgm:pt>
    <dgm:pt modelId="{7378F962-B791-4DA6-836E-3D438087C233}" type="pres">
      <dgm:prSet presAssocID="{E17161FF-817E-4F4E-B7F9-B19B87433297}" presName="cycle" presStyleCnt="0">
        <dgm:presLayoutVars>
          <dgm:chMax val="1"/>
          <dgm:dir/>
          <dgm:animLvl val="ctr"/>
          <dgm:resizeHandles val="exact"/>
        </dgm:presLayoutVars>
      </dgm:prSet>
      <dgm:spPr/>
      <dgm:t>
        <a:bodyPr/>
        <a:lstStyle/>
        <a:p>
          <a:endParaRPr lang="en-US"/>
        </a:p>
      </dgm:t>
    </dgm:pt>
    <dgm:pt modelId="{67F9AE48-BA3A-4FA2-A6B2-EE27ABDBE824}" type="pres">
      <dgm:prSet presAssocID="{01A55E77-8254-4588-AADE-8883EBF209A6}" presName="centerShape" presStyleLbl="node0" presStyleIdx="0" presStyleCnt="1" custScaleX="102318" custScaleY="101671"/>
      <dgm:spPr/>
      <dgm:t>
        <a:bodyPr/>
        <a:lstStyle/>
        <a:p>
          <a:endParaRPr lang="en-US"/>
        </a:p>
      </dgm:t>
    </dgm:pt>
    <dgm:pt modelId="{C5B572B1-DDDE-49DB-A553-49D250DCBCE9}" type="pres">
      <dgm:prSet presAssocID="{929D37A0-65F7-4CA2-BADC-704E3FA69069}" presName="Name9" presStyleLbl="parChTrans1D2" presStyleIdx="0" presStyleCnt="5"/>
      <dgm:spPr/>
      <dgm:t>
        <a:bodyPr/>
        <a:lstStyle/>
        <a:p>
          <a:endParaRPr lang="en-US"/>
        </a:p>
      </dgm:t>
    </dgm:pt>
    <dgm:pt modelId="{0EE08708-7B7B-4015-8749-EBB5CA1B5C63}" type="pres">
      <dgm:prSet presAssocID="{929D37A0-65F7-4CA2-BADC-704E3FA69069}" presName="connTx" presStyleLbl="parChTrans1D2" presStyleIdx="0" presStyleCnt="5"/>
      <dgm:spPr/>
      <dgm:t>
        <a:bodyPr/>
        <a:lstStyle/>
        <a:p>
          <a:endParaRPr lang="en-US"/>
        </a:p>
      </dgm:t>
    </dgm:pt>
    <dgm:pt modelId="{10DE2005-49E1-4CD8-A986-F11C281BF336}" type="pres">
      <dgm:prSet presAssocID="{50385B3D-E585-4511-8787-32D32A990D81}" presName="node" presStyleLbl="node1" presStyleIdx="0" presStyleCnt="5" custScaleX="109664" custScaleY="98004">
        <dgm:presLayoutVars>
          <dgm:bulletEnabled val="1"/>
        </dgm:presLayoutVars>
      </dgm:prSet>
      <dgm:spPr/>
      <dgm:t>
        <a:bodyPr/>
        <a:lstStyle/>
        <a:p>
          <a:endParaRPr lang="en-US"/>
        </a:p>
      </dgm:t>
    </dgm:pt>
    <dgm:pt modelId="{75948C54-2A92-4EB8-8709-024E5052A01B}" type="pres">
      <dgm:prSet presAssocID="{7CEC632A-0320-433F-AE68-FE2433744058}" presName="Name9" presStyleLbl="parChTrans1D2" presStyleIdx="1" presStyleCnt="5"/>
      <dgm:spPr/>
      <dgm:t>
        <a:bodyPr/>
        <a:lstStyle/>
        <a:p>
          <a:endParaRPr lang="en-US"/>
        </a:p>
      </dgm:t>
    </dgm:pt>
    <dgm:pt modelId="{1DBEFB7D-23FE-4F75-8C52-77A6D8BD3290}" type="pres">
      <dgm:prSet presAssocID="{7CEC632A-0320-433F-AE68-FE2433744058}" presName="connTx" presStyleLbl="parChTrans1D2" presStyleIdx="1" presStyleCnt="5"/>
      <dgm:spPr/>
      <dgm:t>
        <a:bodyPr/>
        <a:lstStyle/>
        <a:p>
          <a:endParaRPr lang="en-US"/>
        </a:p>
      </dgm:t>
    </dgm:pt>
    <dgm:pt modelId="{BF575320-6F8E-4220-A24A-CDC1B28C8EE7}" type="pres">
      <dgm:prSet presAssocID="{BC10EA96-0347-463D-8D20-3ECEAFF4817A}" presName="node" presStyleLbl="node1" presStyleIdx="1" presStyleCnt="5" custScaleX="112200" custScaleY="114473">
        <dgm:presLayoutVars>
          <dgm:bulletEnabled val="1"/>
        </dgm:presLayoutVars>
      </dgm:prSet>
      <dgm:spPr/>
      <dgm:t>
        <a:bodyPr/>
        <a:lstStyle/>
        <a:p>
          <a:endParaRPr lang="en-US"/>
        </a:p>
      </dgm:t>
    </dgm:pt>
    <dgm:pt modelId="{28F53846-991E-4CEE-A5A9-8E9B3CA6F1EC}" type="pres">
      <dgm:prSet presAssocID="{F81C668C-B33D-422D-ACA9-CDD78BCBDB4E}" presName="Name9" presStyleLbl="parChTrans1D2" presStyleIdx="2" presStyleCnt="5"/>
      <dgm:spPr/>
      <dgm:t>
        <a:bodyPr/>
        <a:lstStyle/>
        <a:p>
          <a:endParaRPr lang="en-US"/>
        </a:p>
      </dgm:t>
    </dgm:pt>
    <dgm:pt modelId="{1EFFB0EE-A947-499C-81CF-5A75D5AA4480}" type="pres">
      <dgm:prSet presAssocID="{F81C668C-B33D-422D-ACA9-CDD78BCBDB4E}" presName="connTx" presStyleLbl="parChTrans1D2" presStyleIdx="2" presStyleCnt="5"/>
      <dgm:spPr/>
      <dgm:t>
        <a:bodyPr/>
        <a:lstStyle/>
        <a:p>
          <a:endParaRPr lang="en-US"/>
        </a:p>
      </dgm:t>
    </dgm:pt>
    <dgm:pt modelId="{0FC73FBA-C268-4F78-A8ED-AE178F78C2CF}" type="pres">
      <dgm:prSet presAssocID="{67903A8B-106F-4B7F-912C-43E07C8344F0}" presName="node" presStyleLbl="node1" presStyleIdx="2" presStyleCnt="5" custScaleX="120117" custScaleY="109469">
        <dgm:presLayoutVars>
          <dgm:bulletEnabled val="1"/>
        </dgm:presLayoutVars>
      </dgm:prSet>
      <dgm:spPr/>
      <dgm:t>
        <a:bodyPr/>
        <a:lstStyle/>
        <a:p>
          <a:endParaRPr lang="en-US"/>
        </a:p>
      </dgm:t>
    </dgm:pt>
    <dgm:pt modelId="{93A3ED2B-5CDD-4F41-9803-D4158DB01BBF}" type="pres">
      <dgm:prSet presAssocID="{996F9360-91EA-4F18-B60D-2CDA519AFA29}" presName="Name9" presStyleLbl="parChTrans1D2" presStyleIdx="3" presStyleCnt="5"/>
      <dgm:spPr/>
      <dgm:t>
        <a:bodyPr/>
        <a:lstStyle/>
        <a:p>
          <a:endParaRPr lang="en-US"/>
        </a:p>
      </dgm:t>
    </dgm:pt>
    <dgm:pt modelId="{64126DC2-A636-49F7-B7B3-25B067DCFA95}" type="pres">
      <dgm:prSet presAssocID="{996F9360-91EA-4F18-B60D-2CDA519AFA29}" presName="connTx" presStyleLbl="parChTrans1D2" presStyleIdx="3" presStyleCnt="5"/>
      <dgm:spPr/>
      <dgm:t>
        <a:bodyPr/>
        <a:lstStyle/>
        <a:p>
          <a:endParaRPr lang="en-US"/>
        </a:p>
      </dgm:t>
    </dgm:pt>
    <dgm:pt modelId="{3790361B-32D8-4A06-8EE8-8A44C244DF91}" type="pres">
      <dgm:prSet presAssocID="{7A72E888-1431-4E5D-A084-35AEEA4FDC3D}" presName="node" presStyleLbl="node1" presStyleIdx="3" presStyleCnt="5" custScaleX="114616" custScaleY="106185">
        <dgm:presLayoutVars>
          <dgm:bulletEnabled val="1"/>
        </dgm:presLayoutVars>
      </dgm:prSet>
      <dgm:spPr/>
      <dgm:t>
        <a:bodyPr/>
        <a:lstStyle/>
        <a:p>
          <a:endParaRPr lang="en-US"/>
        </a:p>
      </dgm:t>
    </dgm:pt>
    <dgm:pt modelId="{9DA170DB-4905-46E2-9B11-F3A278474F81}" type="pres">
      <dgm:prSet presAssocID="{621A6D7E-978C-4A4B-86AE-56F377359CE9}" presName="Name9" presStyleLbl="parChTrans1D2" presStyleIdx="4" presStyleCnt="5"/>
      <dgm:spPr/>
      <dgm:t>
        <a:bodyPr/>
        <a:lstStyle/>
        <a:p>
          <a:endParaRPr lang="en-US"/>
        </a:p>
      </dgm:t>
    </dgm:pt>
    <dgm:pt modelId="{D738951C-9C3D-44E8-A887-E6817771AE43}" type="pres">
      <dgm:prSet presAssocID="{621A6D7E-978C-4A4B-86AE-56F377359CE9}" presName="connTx" presStyleLbl="parChTrans1D2" presStyleIdx="4" presStyleCnt="5"/>
      <dgm:spPr/>
      <dgm:t>
        <a:bodyPr/>
        <a:lstStyle/>
        <a:p>
          <a:endParaRPr lang="en-US"/>
        </a:p>
      </dgm:t>
    </dgm:pt>
    <dgm:pt modelId="{68E3DBA7-0EE7-4E9A-AC0A-8E723E131B9A}" type="pres">
      <dgm:prSet presAssocID="{D69990EE-090D-48F9-9ECE-73712DF4DCB5}" presName="node" presStyleLbl="node1" presStyleIdx="4" presStyleCnt="5" custScaleX="113863" custScaleY="113917">
        <dgm:presLayoutVars>
          <dgm:bulletEnabled val="1"/>
        </dgm:presLayoutVars>
      </dgm:prSet>
      <dgm:spPr/>
      <dgm:t>
        <a:bodyPr/>
        <a:lstStyle/>
        <a:p>
          <a:endParaRPr lang="en-US"/>
        </a:p>
      </dgm:t>
    </dgm:pt>
  </dgm:ptLst>
  <dgm:cxnLst>
    <dgm:cxn modelId="{4E4E4AF5-CD32-48CE-BB51-010EE9322BD6}" srcId="{01A55E77-8254-4588-AADE-8883EBF209A6}" destId="{7A72E888-1431-4E5D-A084-35AEEA4FDC3D}" srcOrd="3" destOrd="0" parTransId="{996F9360-91EA-4F18-B60D-2CDA519AFA29}" sibTransId="{9FA5C439-8BDC-4DDB-A8BE-273F89D3AAC8}"/>
    <dgm:cxn modelId="{33480023-8582-4C28-A2B2-87C3D4F9A47E}" type="presOf" srcId="{996F9360-91EA-4F18-B60D-2CDA519AFA29}" destId="{93A3ED2B-5CDD-4F41-9803-D4158DB01BBF}" srcOrd="0" destOrd="0" presId="urn:microsoft.com/office/officeart/2005/8/layout/radial1"/>
    <dgm:cxn modelId="{EDDE9C76-3202-4FE9-8796-6A39C60006A9}" type="presOf" srcId="{929D37A0-65F7-4CA2-BADC-704E3FA69069}" destId="{C5B572B1-DDDE-49DB-A553-49D250DCBCE9}" srcOrd="0" destOrd="0" presId="urn:microsoft.com/office/officeart/2005/8/layout/radial1"/>
    <dgm:cxn modelId="{A053A651-41F9-4A83-B4BF-DA8707210980}" type="presOf" srcId="{929D37A0-65F7-4CA2-BADC-704E3FA69069}" destId="{0EE08708-7B7B-4015-8749-EBB5CA1B5C63}" srcOrd="1" destOrd="0" presId="urn:microsoft.com/office/officeart/2005/8/layout/radial1"/>
    <dgm:cxn modelId="{A251BA93-2987-484A-90A6-49D86BDEE1A7}" srcId="{01A55E77-8254-4588-AADE-8883EBF209A6}" destId="{67903A8B-106F-4B7F-912C-43E07C8344F0}" srcOrd="2" destOrd="0" parTransId="{F81C668C-B33D-422D-ACA9-CDD78BCBDB4E}" sibTransId="{B0AC8A53-F2E5-4B1C-B2E7-8C0D51A569F2}"/>
    <dgm:cxn modelId="{642EDDCE-2698-4853-9802-60CB065EF8AC}" type="presOf" srcId="{D69990EE-090D-48F9-9ECE-73712DF4DCB5}" destId="{68E3DBA7-0EE7-4E9A-AC0A-8E723E131B9A}" srcOrd="0" destOrd="0" presId="urn:microsoft.com/office/officeart/2005/8/layout/radial1"/>
    <dgm:cxn modelId="{404482FA-1108-4337-8332-68D3F07C657A}" type="presOf" srcId="{7A72E888-1431-4E5D-A084-35AEEA4FDC3D}" destId="{3790361B-32D8-4A06-8EE8-8A44C244DF91}" srcOrd="0" destOrd="0" presId="urn:microsoft.com/office/officeart/2005/8/layout/radial1"/>
    <dgm:cxn modelId="{93BF5A7F-C69A-4997-AF7C-0BBE11E61E04}" srcId="{01A55E77-8254-4588-AADE-8883EBF209A6}" destId="{50385B3D-E585-4511-8787-32D32A990D81}" srcOrd="0" destOrd="0" parTransId="{929D37A0-65F7-4CA2-BADC-704E3FA69069}" sibTransId="{6E84C29D-9172-42C0-A09B-5C772447DC3A}"/>
    <dgm:cxn modelId="{5DBED11F-03E1-4390-AC18-4F3A396E02C3}" type="presOf" srcId="{01A55E77-8254-4588-AADE-8883EBF209A6}" destId="{67F9AE48-BA3A-4FA2-A6B2-EE27ABDBE824}" srcOrd="0" destOrd="0" presId="urn:microsoft.com/office/officeart/2005/8/layout/radial1"/>
    <dgm:cxn modelId="{A85BD5B1-4FD5-45F2-AD7D-C8AB8AC66051}" type="presOf" srcId="{996F9360-91EA-4F18-B60D-2CDA519AFA29}" destId="{64126DC2-A636-49F7-B7B3-25B067DCFA95}" srcOrd="1" destOrd="0" presId="urn:microsoft.com/office/officeart/2005/8/layout/radial1"/>
    <dgm:cxn modelId="{CA894190-7435-40FA-B64C-E75B480DC14F}" type="presOf" srcId="{67903A8B-106F-4B7F-912C-43E07C8344F0}" destId="{0FC73FBA-C268-4F78-A8ED-AE178F78C2CF}" srcOrd="0" destOrd="0" presId="urn:microsoft.com/office/officeart/2005/8/layout/radial1"/>
    <dgm:cxn modelId="{7158E907-3BD1-438B-B050-266DFF92E56A}" srcId="{01A55E77-8254-4588-AADE-8883EBF209A6}" destId="{D69990EE-090D-48F9-9ECE-73712DF4DCB5}" srcOrd="4" destOrd="0" parTransId="{621A6D7E-978C-4A4B-86AE-56F377359CE9}" sibTransId="{B96F7F42-FFFE-42CE-B848-F860E2CCF339}"/>
    <dgm:cxn modelId="{D457B995-6CB7-4885-9580-5C553A420950}" type="presOf" srcId="{7CEC632A-0320-433F-AE68-FE2433744058}" destId="{1DBEFB7D-23FE-4F75-8C52-77A6D8BD3290}" srcOrd="1" destOrd="0" presId="urn:microsoft.com/office/officeart/2005/8/layout/radial1"/>
    <dgm:cxn modelId="{C0736B70-8933-4BE9-BBCE-B1CC0EEF3D6F}" srcId="{01A55E77-8254-4588-AADE-8883EBF209A6}" destId="{BC10EA96-0347-463D-8D20-3ECEAFF4817A}" srcOrd="1" destOrd="0" parTransId="{7CEC632A-0320-433F-AE68-FE2433744058}" sibTransId="{B72DBDE3-CA73-4ED2-827F-E9365A9DA0DD}"/>
    <dgm:cxn modelId="{E647E136-CD76-4BC1-82AA-F9B94C3C9DAC}" type="presOf" srcId="{50385B3D-E585-4511-8787-32D32A990D81}" destId="{10DE2005-49E1-4CD8-A986-F11C281BF336}" srcOrd="0" destOrd="0" presId="urn:microsoft.com/office/officeart/2005/8/layout/radial1"/>
    <dgm:cxn modelId="{63599370-63E2-4C1C-9E2B-5C7969B98B4E}" srcId="{E17161FF-817E-4F4E-B7F9-B19B87433297}" destId="{01A55E77-8254-4588-AADE-8883EBF209A6}" srcOrd="0" destOrd="0" parTransId="{6C32117A-1838-4C35-A9C3-439991A973BF}" sibTransId="{52859D52-67A4-411A-9ED0-BA2DB973CD5E}"/>
    <dgm:cxn modelId="{F1ADEA62-20CA-4615-AF67-BF0083A43937}" type="presOf" srcId="{F81C668C-B33D-422D-ACA9-CDD78BCBDB4E}" destId="{28F53846-991E-4CEE-A5A9-8E9B3CA6F1EC}" srcOrd="0" destOrd="0" presId="urn:microsoft.com/office/officeart/2005/8/layout/radial1"/>
    <dgm:cxn modelId="{5B19E4FD-14DA-47F9-9FA6-5F9CA9D73202}" type="presOf" srcId="{621A6D7E-978C-4A4B-86AE-56F377359CE9}" destId="{9DA170DB-4905-46E2-9B11-F3A278474F81}" srcOrd="0" destOrd="0" presId="urn:microsoft.com/office/officeart/2005/8/layout/radial1"/>
    <dgm:cxn modelId="{1614FC47-D6B4-416F-90C0-C0DB05AABEF3}" type="presOf" srcId="{621A6D7E-978C-4A4B-86AE-56F377359CE9}" destId="{D738951C-9C3D-44E8-A887-E6817771AE43}" srcOrd="1" destOrd="0" presId="urn:microsoft.com/office/officeart/2005/8/layout/radial1"/>
    <dgm:cxn modelId="{442A701E-BC3F-4FC1-8330-A94300CED0DA}" type="presOf" srcId="{E17161FF-817E-4F4E-B7F9-B19B87433297}" destId="{7378F962-B791-4DA6-836E-3D438087C233}" srcOrd="0" destOrd="0" presId="urn:microsoft.com/office/officeart/2005/8/layout/radial1"/>
    <dgm:cxn modelId="{49F0CC71-016B-408F-9F3D-24693CF013A3}" type="presOf" srcId="{7CEC632A-0320-433F-AE68-FE2433744058}" destId="{75948C54-2A92-4EB8-8709-024E5052A01B}" srcOrd="0" destOrd="0" presId="urn:microsoft.com/office/officeart/2005/8/layout/radial1"/>
    <dgm:cxn modelId="{F3576D84-26D1-451D-81C9-B0B1EC615E42}" type="presOf" srcId="{F81C668C-B33D-422D-ACA9-CDD78BCBDB4E}" destId="{1EFFB0EE-A947-499C-81CF-5A75D5AA4480}" srcOrd="1" destOrd="0" presId="urn:microsoft.com/office/officeart/2005/8/layout/radial1"/>
    <dgm:cxn modelId="{3E775AC4-0EB3-4405-B26A-445D8CD16638}" type="presOf" srcId="{BC10EA96-0347-463D-8D20-3ECEAFF4817A}" destId="{BF575320-6F8E-4220-A24A-CDC1B28C8EE7}" srcOrd="0" destOrd="0" presId="urn:microsoft.com/office/officeart/2005/8/layout/radial1"/>
    <dgm:cxn modelId="{7F6E7F88-E313-48E5-B193-75CFF8BA6336}" type="presParOf" srcId="{7378F962-B791-4DA6-836E-3D438087C233}" destId="{67F9AE48-BA3A-4FA2-A6B2-EE27ABDBE824}" srcOrd="0" destOrd="0" presId="urn:microsoft.com/office/officeart/2005/8/layout/radial1"/>
    <dgm:cxn modelId="{11D6B38E-1148-46BE-8265-A77F0FEA73F7}" type="presParOf" srcId="{7378F962-B791-4DA6-836E-3D438087C233}" destId="{C5B572B1-DDDE-49DB-A553-49D250DCBCE9}" srcOrd="1" destOrd="0" presId="urn:microsoft.com/office/officeart/2005/8/layout/radial1"/>
    <dgm:cxn modelId="{9A2B5A13-FC27-4EB9-8523-9F895FA9500E}" type="presParOf" srcId="{C5B572B1-DDDE-49DB-A553-49D250DCBCE9}" destId="{0EE08708-7B7B-4015-8749-EBB5CA1B5C63}" srcOrd="0" destOrd="0" presId="urn:microsoft.com/office/officeart/2005/8/layout/radial1"/>
    <dgm:cxn modelId="{550E23DA-4856-4463-9B4F-1A5B74811583}" type="presParOf" srcId="{7378F962-B791-4DA6-836E-3D438087C233}" destId="{10DE2005-49E1-4CD8-A986-F11C281BF336}" srcOrd="2" destOrd="0" presId="urn:microsoft.com/office/officeart/2005/8/layout/radial1"/>
    <dgm:cxn modelId="{48353F7B-06C3-4682-9F5C-94DADFA51F73}" type="presParOf" srcId="{7378F962-B791-4DA6-836E-3D438087C233}" destId="{75948C54-2A92-4EB8-8709-024E5052A01B}" srcOrd="3" destOrd="0" presId="urn:microsoft.com/office/officeart/2005/8/layout/radial1"/>
    <dgm:cxn modelId="{EF7DA0F3-A65D-4C1E-8964-9CEB34850D42}" type="presParOf" srcId="{75948C54-2A92-4EB8-8709-024E5052A01B}" destId="{1DBEFB7D-23FE-4F75-8C52-77A6D8BD3290}" srcOrd="0" destOrd="0" presId="urn:microsoft.com/office/officeart/2005/8/layout/radial1"/>
    <dgm:cxn modelId="{B2E60DB9-DACE-4ACF-B599-1BCA9C4BA52D}" type="presParOf" srcId="{7378F962-B791-4DA6-836E-3D438087C233}" destId="{BF575320-6F8E-4220-A24A-CDC1B28C8EE7}" srcOrd="4" destOrd="0" presId="urn:microsoft.com/office/officeart/2005/8/layout/radial1"/>
    <dgm:cxn modelId="{7DC50EF8-658D-4891-8B41-5D2496999B0C}" type="presParOf" srcId="{7378F962-B791-4DA6-836E-3D438087C233}" destId="{28F53846-991E-4CEE-A5A9-8E9B3CA6F1EC}" srcOrd="5" destOrd="0" presId="urn:microsoft.com/office/officeart/2005/8/layout/radial1"/>
    <dgm:cxn modelId="{06A02346-7CDD-4570-AEB3-D81DC66E6763}" type="presParOf" srcId="{28F53846-991E-4CEE-A5A9-8E9B3CA6F1EC}" destId="{1EFFB0EE-A947-499C-81CF-5A75D5AA4480}" srcOrd="0" destOrd="0" presId="urn:microsoft.com/office/officeart/2005/8/layout/radial1"/>
    <dgm:cxn modelId="{EEFE13FF-41F8-426D-A780-57EADED7E22E}" type="presParOf" srcId="{7378F962-B791-4DA6-836E-3D438087C233}" destId="{0FC73FBA-C268-4F78-A8ED-AE178F78C2CF}" srcOrd="6" destOrd="0" presId="urn:microsoft.com/office/officeart/2005/8/layout/radial1"/>
    <dgm:cxn modelId="{F4C786ED-2B90-4C08-AAF3-06F8F630A13D}" type="presParOf" srcId="{7378F962-B791-4DA6-836E-3D438087C233}" destId="{93A3ED2B-5CDD-4F41-9803-D4158DB01BBF}" srcOrd="7" destOrd="0" presId="urn:microsoft.com/office/officeart/2005/8/layout/radial1"/>
    <dgm:cxn modelId="{64E22275-3474-4FF7-A4F6-100BC036069B}" type="presParOf" srcId="{93A3ED2B-5CDD-4F41-9803-D4158DB01BBF}" destId="{64126DC2-A636-49F7-B7B3-25B067DCFA95}" srcOrd="0" destOrd="0" presId="urn:microsoft.com/office/officeart/2005/8/layout/radial1"/>
    <dgm:cxn modelId="{38F259D8-9E2F-4BA9-8EBE-FFC6D67F649C}" type="presParOf" srcId="{7378F962-B791-4DA6-836E-3D438087C233}" destId="{3790361B-32D8-4A06-8EE8-8A44C244DF91}" srcOrd="8" destOrd="0" presId="urn:microsoft.com/office/officeart/2005/8/layout/radial1"/>
    <dgm:cxn modelId="{BD616631-C1D1-4CD9-ACD5-677D834974BC}" type="presParOf" srcId="{7378F962-B791-4DA6-836E-3D438087C233}" destId="{9DA170DB-4905-46E2-9B11-F3A278474F81}" srcOrd="9" destOrd="0" presId="urn:microsoft.com/office/officeart/2005/8/layout/radial1"/>
    <dgm:cxn modelId="{078874B3-275D-49F5-A498-4D234FB1B272}" type="presParOf" srcId="{9DA170DB-4905-46E2-9B11-F3A278474F81}" destId="{D738951C-9C3D-44E8-A887-E6817771AE43}" srcOrd="0" destOrd="0" presId="urn:microsoft.com/office/officeart/2005/8/layout/radial1"/>
    <dgm:cxn modelId="{DC143DFD-9027-4FD0-BDF5-E47ECECB00D5}" type="presParOf" srcId="{7378F962-B791-4DA6-836E-3D438087C233}" destId="{68E3DBA7-0EE7-4E9A-AC0A-8E723E131B9A}" srcOrd="10"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9AE48-BA3A-4FA2-A6B2-EE27ABDBE824}">
      <dsp:nvSpPr>
        <dsp:cNvPr id="0" name=""/>
        <dsp:cNvSpPr/>
      </dsp:nvSpPr>
      <dsp:spPr>
        <a:xfrm>
          <a:off x="1814126" y="1040066"/>
          <a:ext cx="808773" cy="808773"/>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t>Career Pathway Backbone</a:t>
          </a:r>
          <a:endParaRPr lang="en-US" sz="1100" kern="1200"/>
        </a:p>
      </dsp:txBody>
      <dsp:txXfrm>
        <a:off x="1932568" y="1158508"/>
        <a:ext cx="571889" cy="571889"/>
      </dsp:txXfrm>
    </dsp:sp>
    <dsp:sp modelId="{C5B572B1-DDDE-49DB-A553-49D250DCBCE9}">
      <dsp:nvSpPr>
        <dsp:cNvPr id="0" name=""/>
        <dsp:cNvSpPr/>
      </dsp:nvSpPr>
      <dsp:spPr>
        <a:xfrm rot="16200000">
          <a:off x="2120669" y="925588"/>
          <a:ext cx="195687" cy="33268"/>
        </a:xfrm>
        <a:custGeom>
          <a:avLst/>
          <a:gdLst/>
          <a:ahLst/>
          <a:cxnLst/>
          <a:rect l="0" t="0" r="0" b="0"/>
          <a:pathLst>
            <a:path>
              <a:moveTo>
                <a:pt x="0" y="16634"/>
              </a:moveTo>
              <a:lnTo>
                <a:pt x="195687" y="1663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13621" y="937330"/>
        <a:ext cx="9784" cy="9784"/>
      </dsp:txXfrm>
    </dsp:sp>
    <dsp:sp modelId="{10DE2005-49E1-4CD8-A986-F11C281BF336}">
      <dsp:nvSpPr>
        <dsp:cNvPr id="0" name=""/>
        <dsp:cNvSpPr/>
      </dsp:nvSpPr>
      <dsp:spPr>
        <a:xfrm>
          <a:off x="1708923" y="-58636"/>
          <a:ext cx="1019180" cy="90301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a:t>Partnerships</a:t>
          </a:r>
          <a:endParaRPr lang="en-US" sz="1050" kern="1200"/>
        </a:p>
      </dsp:txBody>
      <dsp:txXfrm>
        <a:off x="1858178" y="73607"/>
        <a:ext cx="720670" cy="638529"/>
      </dsp:txXfrm>
    </dsp:sp>
    <dsp:sp modelId="{15927E37-E7DE-40A9-A0AD-4D4737479318}">
      <dsp:nvSpPr>
        <dsp:cNvPr id="0" name=""/>
        <dsp:cNvSpPr/>
      </dsp:nvSpPr>
      <dsp:spPr>
        <a:xfrm>
          <a:off x="2622899" y="1427818"/>
          <a:ext cx="160488" cy="33268"/>
        </a:xfrm>
        <a:custGeom>
          <a:avLst/>
          <a:gdLst/>
          <a:ahLst/>
          <a:cxnLst/>
          <a:rect l="0" t="0" r="0" b="0"/>
          <a:pathLst>
            <a:path>
              <a:moveTo>
                <a:pt x="0" y="16634"/>
              </a:moveTo>
              <a:lnTo>
                <a:pt x="160488" y="1663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99132" y="1440440"/>
        <a:ext cx="8024" cy="8024"/>
      </dsp:txXfrm>
    </dsp:sp>
    <dsp:sp modelId="{325AE2AD-F6CF-4913-84FD-EA7DAA9595A5}">
      <dsp:nvSpPr>
        <dsp:cNvPr id="0" name=""/>
        <dsp:cNvSpPr/>
      </dsp:nvSpPr>
      <dsp:spPr>
        <a:xfrm>
          <a:off x="2783388" y="953843"/>
          <a:ext cx="973412" cy="981218"/>
        </a:xfrm>
        <a:prstGeom prst="ellipse">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0" kern="1200"/>
            <a:t>Business Engagement</a:t>
          </a:r>
        </a:p>
      </dsp:txBody>
      <dsp:txXfrm>
        <a:off x="2925941" y="1097539"/>
        <a:ext cx="688306" cy="693826"/>
      </dsp:txXfrm>
    </dsp:sp>
    <dsp:sp modelId="{A3D9460F-A5A1-453A-8813-CF6AAB1A4DEB}">
      <dsp:nvSpPr>
        <dsp:cNvPr id="0" name=""/>
        <dsp:cNvSpPr/>
      </dsp:nvSpPr>
      <dsp:spPr>
        <a:xfrm rot="5400000">
          <a:off x="2143066" y="1907652"/>
          <a:ext cx="150893" cy="33268"/>
        </a:xfrm>
        <a:custGeom>
          <a:avLst/>
          <a:gdLst/>
          <a:ahLst/>
          <a:cxnLst/>
          <a:rect l="0" t="0" r="0" b="0"/>
          <a:pathLst>
            <a:path>
              <a:moveTo>
                <a:pt x="0" y="16634"/>
              </a:moveTo>
              <a:lnTo>
                <a:pt x="150893" y="1663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14741" y="1920513"/>
        <a:ext cx="7544" cy="7544"/>
      </dsp:txXfrm>
    </dsp:sp>
    <dsp:sp modelId="{498DFD10-4FF3-4A58-82A5-F58807035BBF}">
      <dsp:nvSpPr>
        <dsp:cNvPr id="0" name=""/>
        <dsp:cNvSpPr/>
      </dsp:nvSpPr>
      <dsp:spPr>
        <a:xfrm>
          <a:off x="1672448" y="1999732"/>
          <a:ext cx="1092130" cy="992603"/>
        </a:xfrm>
        <a:prstGeom prst="ellipse">
          <a:avLst/>
        </a:prstGeom>
        <a:solidFill>
          <a:schemeClr val="accent4">
            <a:hueOff val="6930462"/>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t>Measuring Results &amp; Continuous Improvement Methodology</a:t>
          </a:r>
        </a:p>
      </dsp:txBody>
      <dsp:txXfrm>
        <a:off x="1832387" y="2145095"/>
        <a:ext cx="772252" cy="701877"/>
      </dsp:txXfrm>
    </dsp:sp>
    <dsp:sp modelId="{DEBD9218-0E59-4089-B8EE-BBB57011CF4B}">
      <dsp:nvSpPr>
        <dsp:cNvPr id="0" name=""/>
        <dsp:cNvSpPr/>
      </dsp:nvSpPr>
      <dsp:spPr>
        <a:xfrm rot="10800000">
          <a:off x="1718689" y="1427818"/>
          <a:ext cx="95437" cy="33268"/>
        </a:xfrm>
        <a:custGeom>
          <a:avLst/>
          <a:gdLst/>
          <a:ahLst/>
          <a:cxnLst/>
          <a:rect l="0" t="0" r="0" b="0"/>
          <a:pathLst>
            <a:path>
              <a:moveTo>
                <a:pt x="0" y="16634"/>
              </a:moveTo>
              <a:lnTo>
                <a:pt x="95437" y="1663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764022" y="1442067"/>
        <a:ext cx="4771" cy="4771"/>
      </dsp:txXfrm>
    </dsp:sp>
    <dsp:sp modelId="{988F0160-10A5-44C8-8683-B39EFC456823}">
      <dsp:nvSpPr>
        <dsp:cNvPr id="0" name=""/>
        <dsp:cNvSpPr/>
      </dsp:nvSpPr>
      <dsp:spPr>
        <a:xfrm>
          <a:off x="615173" y="926754"/>
          <a:ext cx="1103515" cy="1035397"/>
        </a:xfrm>
        <a:prstGeom prst="ellipse">
          <a:avLst/>
        </a:prstGeom>
        <a:solidFill>
          <a:schemeClr val="accent4">
            <a:hueOff val="10395693"/>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Sustainability </a:t>
          </a:r>
        </a:p>
      </dsp:txBody>
      <dsp:txXfrm>
        <a:off x="776779" y="1078384"/>
        <a:ext cx="780303" cy="7321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9AE48-BA3A-4FA2-A6B2-EE27ABDBE824}">
      <dsp:nvSpPr>
        <dsp:cNvPr id="0" name=""/>
        <dsp:cNvSpPr/>
      </dsp:nvSpPr>
      <dsp:spPr>
        <a:xfrm>
          <a:off x="1466543" y="1260724"/>
          <a:ext cx="1018539" cy="101209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Career Pathway Program</a:t>
          </a:r>
        </a:p>
      </dsp:txBody>
      <dsp:txXfrm>
        <a:off x="1615705" y="1408942"/>
        <a:ext cx="720215" cy="715663"/>
      </dsp:txXfrm>
    </dsp:sp>
    <dsp:sp modelId="{C5B572B1-DDDE-49DB-A553-49D250DCBCE9}">
      <dsp:nvSpPr>
        <dsp:cNvPr id="0" name=""/>
        <dsp:cNvSpPr/>
      </dsp:nvSpPr>
      <dsp:spPr>
        <a:xfrm rot="16200000">
          <a:off x="1825195" y="1087386"/>
          <a:ext cx="301236" cy="45439"/>
        </a:xfrm>
        <a:custGeom>
          <a:avLst/>
          <a:gdLst/>
          <a:ahLst/>
          <a:cxnLst/>
          <a:rect l="0" t="0" r="0" b="0"/>
          <a:pathLst>
            <a:path>
              <a:moveTo>
                <a:pt x="0" y="22719"/>
              </a:moveTo>
              <a:lnTo>
                <a:pt x="301236" y="2271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68282" y="1102575"/>
        <a:ext cx="15061" cy="15061"/>
      </dsp:txXfrm>
    </dsp:sp>
    <dsp:sp modelId="{10DE2005-49E1-4CD8-A986-F11C281BF336}">
      <dsp:nvSpPr>
        <dsp:cNvPr id="0" name=""/>
        <dsp:cNvSpPr/>
      </dsp:nvSpPr>
      <dsp:spPr>
        <a:xfrm>
          <a:off x="1429980" y="-16106"/>
          <a:ext cx="1091666" cy="97559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Work-Based Learning</a:t>
          </a:r>
        </a:p>
      </dsp:txBody>
      <dsp:txXfrm>
        <a:off x="1589851" y="126767"/>
        <a:ext cx="771924" cy="689849"/>
      </dsp:txXfrm>
    </dsp:sp>
    <dsp:sp modelId="{75948C54-2A92-4EB8-8709-024E5052A01B}">
      <dsp:nvSpPr>
        <dsp:cNvPr id="0" name=""/>
        <dsp:cNvSpPr/>
      </dsp:nvSpPr>
      <dsp:spPr>
        <a:xfrm rot="20520000">
          <a:off x="2454317" y="1551763"/>
          <a:ext cx="226616" cy="45439"/>
        </a:xfrm>
        <a:custGeom>
          <a:avLst/>
          <a:gdLst/>
          <a:ahLst/>
          <a:cxnLst/>
          <a:rect l="0" t="0" r="0" b="0"/>
          <a:pathLst>
            <a:path>
              <a:moveTo>
                <a:pt x="0" y="22719"/>
              </a:moveTo>
              <a:lnTo>
                <a:pt x="226616" y="2271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61960" y="1568817"/>
        <a:ext cx="11330" cy="11330"/>
      </dsp:txXfrm>
    </dsp:sp>
    <dsp:sp modelId="{BF575320-6F8E-4220-A24A-CDC1B28C8EE7}">
      <dsp:nvSpPr>
        <dsp:cNvPr id="0" name=""/>
        <dsp:cNvSpPr/>
      </dsp:nvSpPr>
      <dsp:spPr>
        <a:xfrm>
          <a:off x="2649055" y="796802"/>
          <a:ext cx="1116911" cy="1139538"/>
        </a:xfrm>
        <a:prstGeom prst="ellipse">
          <a:avLst/>
        </a:prstGeom>
        <a:solidFill>
          <a:schemeClr val="accent5">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Credentials, Certifications, and Postsecondary Access</a:t>
          </a:r>
        </a:p>
      </dsp:txBody>
      <dsp:txXfrm>
        <a:off x="2812623" y="963683"/>
        <a:ext cx="789775" cy="805776"/>
      </dsp:txXfrm>
    </dsp:sp>
    <dsp:sp modelId="{28F53846-991E-4CEE-A5A9-8E9B3CA6F1EC}">
      <dsp:nvSpPr>
        <dsp:cNvPr id="0" name=""/>
        <dsp:cNvSpPr/>
      </dsp:nvSpPr>
      <dsp:spPr>
        <a:xfrm rot="3240000">
          <a:off x="2227252" y="2245925"/>
          <a:ext cx="226381" cy="45439"/>
        </a:xfrm>
        <a:custGeom>
          <a:avLst/>
          <a:gdLst/>
          <a:ahLst/>
          <a:cxnLst/>
          <a:rect l="0" t="0" r="0" b="0"/>
          <a:pathLst>
            <a:path>
              <a:moveTo>
                <a:pt x="0" y="22719"/>
              </a:moveTo>
              <a:lnTo>
                <a:pt x="226381" y="2271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34784" y="2262985"/>
        <a:ext cx="11319" cy="11319"/>
      </dsp:txXfrm>
    </dsp:sp>
    <dsp:sp modelId="{0FC73FBA-C268-4F78-A8ED-AE178F78C2CF}">
      <dsp:nvSpPr>
        <dsp:cNvPr id="0" name=""/>
        <dsp:cNvSpPr/>
      </dsp:nvSpPr>
      <dsp:spPr>
        <a:xfrm>
          <a:off x="2139183" y="2269656"/>
          <a:ext cx="1195722" cy="1089725"/>
        </a:xfrm>
        <a:prstGeom prst="ellipse">
          <a:avLst/>
        </a:prstGeom>
        <a:solidFill>
          <a:schemeClr val="accent5">
            <a:hueOff val="-3676673"/>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High Demand, High Skill</a:t>
          </a:r>
        </a:p>
      </dsp:txBody>
      <dsp:txXfrm>
        <a:off x="2314292" y="2429243"/>
        <a:ext cx="845504" cy="770551"/>
      </dsp:txXfrm>
    </dsp:sp>
    <dsp:sp modelId="{93A3ED2B-5CDD-4F41-9803-D4158DB01BBF}">
      <dsp:nvSpPr>
        <dsp:cNvPr id="0" name=""/>
        <dsp:cNvSpPr/>
      </dsp:nvSpPr>
      <dsp:spPr>
        <a:xfrm rot="7560000">
          <a:off x="1482434" y="2253852"/>
          <a:ext cx="245978" cy="45439"/>
        </a:xfrm>
        <a:custGeom>
          <a:avLst/>
          <a:gdLst/>
          <a:ahLst/>
          <a:cxnLst/>
          <a:rect l="0" t="0" r="0" b="0"/>
          <a:pathLst>
            <a:path>
              <a:moveTo>
                <a:pt x="0" y="22719"/>
              </a:moveTo>
              <a:lnTo>
                <a:pt x="245978" y="2271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599274" y="2270422"/>
        <a:ext cx="12298" cy="12298"/>
      </dsp:txXfrm>
    </dsp:sp>
    <dsp:sp modelId="{3790361B-32D8-4A06-8EE8-8A44C244DF91}">
      <dsp:nvSpPr>
        <dsp:cNvPr id="0" name=""/>
        <dsp:cNvSpPr/>
      </dsp:nvSpPr>
      <dsp:spPr>
        <a:xfrm>
          <a:off x="644101" y="2286002"/>
          <a:ext cx="1140961" cy="1057034"/>
        </a:xfrm>
        <a:prstGeom prst="ellipse">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t>Individual Plans and Supports</a:t>
          </a:r>
        </a:p>
      </dsp:txBody>
      <dsp:txXfrm>
        <a:off x="811191" y="2440801"/>
        <a:ext cx="806781" cy="747436"/>
      </dsp:txXfrm>
    </dsp:sp>
    <dsp:sp modelId="{9DA170DB-4905-46E2-9B11-F3A278474F81}">
      <dsp:nvSpPr>
        <dsp:cNvPr id="0" name=""/>
        <dsp:cNvSpPr/>
      </dsp:nvSpPr>
      <dsp:spPr>
        <a:xfrm rot="11880000">
          <a:off x="1277767" y="1552883"/>
          <a:ext cx="219365" cy="45439"/>
        </a:xfrm>
        <a:custGeom>
          <a:avLst/>
          <a:gdLst/>
          <a:ahLst/>
          <a:cxnLst/>
          <a:rect l="0" t="0" r="0" b="0"/>
          <a:pathLst>
            <a:path>
              <a:moveTo>
                <a:pt x="0" y="22719"/>
              </a:moveTo>
              <a:lnTo>
                <a:pt x="219365" y="2271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381965" y="1570119"/>
        <a:ext cx="10968" cy="10968"/>
      </dsp:txXfrm>
    </dsp:sp>
    <dsp:sp modelId="{68E3DBA7-0EE7-4E9A-AC0A-8E723E131B9A}">
      <dsp:nvSpPr>
        <dsp:cNvPr id="0" name=""/>
        <dsp:cNvSpPr/>
      </dsp:nvSpPr>
      <dsp:spPr>
        <a:xfrm>
          <a:off x="177382" y="799569"/>
          <a:ext cx="1133466" cy="1134003"/>
        </a:xfrm>
        <a:prstGeom prst="ellipse">
          <a:avLst/>
        </a:prstGeom>
        <a:solidFill>
          <a:schemeClr val="accent5">
            <a:hueOff val="-7353345"/>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Contexualized Learning and Workplace Skills</a:t>
          </a:r>
        </a:p>
      </dsp:txBody>
      <dsp:txXfrm>
        <a:off x="343374" y="965640"/>
        <a:ext cx="801482" cy="8018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60EDD5E2287243903B747586FF4F89" ma:contentTypeVersion="3" ma:contentTypeDescription="Create a new document." ma:contentTypeScope="" ma:versionID="b9e6727b0afbed1b7d93c607bcd97fba">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745EAB-7AF4-4CFE-96E4-69BC8312892F}"/>
</file>

<file path=customXml/itemProps2.xml><?xml version="1.0" encoding="utf-8"?>
<ds:datastoreItem xmlns:ds="http://schemas.openxmlformats.org/officeDocument/2006/customXml" ds:itemID="{9DE20569-B351-43AB-A17A-ACD38DB025E4}"/>
</file>

<file path=customXml/itemProps3.xml><?xml version="1.0" encoding="utf-8"?>
<ds:datastoreItem xmlns:ds="http://schemas.openxmlformats.org/officeDocument/2006/customXml" ds:itemID="{6F7AB97F-00EB-409C-9C73-C246FA38B280}"/>
</file>

<file path=docProps/app.xml><?xml version="1.0" encoding="utf-8"?>
<Properties xmlns="http://schemas.openxmlformats.org/officeDocument/2006/extended-properties" xmlns:vt="http://schemas.openxmlformats.org/officeDocument/2006/docPropsVTypes">
  <Template>Normal</Template>
  <TotalTime>4</TotalTime>
  <Pages>18</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Messing-Mathie</dc:creator>
  <cp:lastModifiedBy>Barr, John</cp:lastModifiedBy>
  <cp:revision>4</cp:revision>
  <cp:lastPrinted>2016-10-27T02:48:00Z</cp:lastPrinted>
  <dcterms:created xsi:type="dcterms:W3CDTF">2016-10-27T02:46:00Z</dcterms:created>
  <dcterms:modified xsi:type="dcterms:W3CDTF">2016-10-27T02:50:00Z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0x0101009460EDD5E2287243903B747586FF4F89</vt:lpwstr>
  </property>
</Properties>
</file>