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B58EA" w14:textId="77777777" w:rsidR="000305A7" w:rsidRPr="00142C17" w:rsidRDefault="000305A7" w:rsidP="000305A7">
      <w:pPr>
        <w:pStyle w:val="NoSpacing"/>
        <w:rPr>
          <w:rFonts w:ascii="Times New Roman" w:hAnsi="Times New Roman" w:cs="Times New Roman"/>
          <w:b/>
          <w:bCs/>
        </w:rPr>
      </w:pPr>
      <w:r w:rsidRPr="00142C17">
        <w:rPr>
          <w:rFonts w:ascii="Times New Roman" w:hAnsi="Times New Roman" w:cs="Times New Roman"/>
          <w:b/>
          <w:bCs/>
        </w:rPr>
        <w:t xml:space="preserve">SUBRECIPIENT AGREEMENT BETWEEN XXXX AND XXX, FOR </w:t>
      </w:r>
    </w:p>
    <w:p w14:paraId="12FED5E3" w14:textId="77777777" w:rsidR="005811A6" w:rsidRPr="00142C17" w:rsidRDefault="000305A7" w:rsidP="000305A7">
      <w:pPr>
        <w:pStyle w:val="NoSpacing"/>
        <w:rPr>
          <w:rFonts w:ascii="Times New Roman" w:hAnsi="Times New Roman" w:cs="Times New Roman"/>
          <w:b/>
          <w:bCs/>
        </w:rPr>
      </w:pPr>
      <w:r w:rsidRPr="00142C17">
        <w:rPr>
          <w:rFonts w:ascii="Times New Roman" w:hAnsi="Times New Roman" w:cs="Times New Roman"/>
          <w:b/>
          <w:bCs/>
        </w:rPr>
        <w:t xml:space="preserve">SERVICES OPERATING "ONE-STOP” WORKFORCE CENTER(S) IN </w:t>
      </w:r>
    </w:p>
    <w:p w14:paraId="556026E0" w14:textId="77777777" w:rsidR="000305A7" w:rsidRPr="00142C17" w:rsidRDefault="005811A6" w:rsidP="000305A7">
      <w:pPr>
        <w:pStyle w:val="NoSpacing"/>
        <w:rPr>
          <w:rFonts w:ascii="Times New Roman" w:hAnsi="Times New Roman" w:cs="Times New Roman"/>
          <w:b/>
          <w:bCs/>
        </w:rPr>
      </w:pPr>
      <w:r w:rsidRPr="00142C17">
        <w:rPr>
          <w:rFonts w:ascii="Times New Roman" w:hAnsi="Times New Roman" w:cs="Times New Roman"/>
          <w:b/>
          <w:bCs/>
        </w:rPr>
        <w:t>LOCAL WORKFORCE INNOVATION AREA XX</w:t>
      </w:r>
      <w:r w:rsidR="000305A7" w:rsidRPr="00142C17">
        <w:rPr>
          <w:rFonts w:ascii="Times New Roman" w:hAnsi="Times New Roman" w:cs="Times New Roman"/>
          <w:b/>
          <w:bCs/>
        </w:rPr>
        <w:t xml:space="preserve"> </w:t>
      </w:r>
    </w:p>
    <w:p w14:paraId="64C04F2B" w14:textId="77777777" w:rsidR="000305A7" w:rsidRPr="00142C17" w:rsidRDefault="000305A7" w:rsidP="000305A7">
      <w:pPr>
        <w:spacing w:before="168" w:after="168" w:line="240" w:lineRule="auto"/>
        <w:rPr>
          <w:rFonts w:ascii="Times New Roman" w:eastAsia="Times New Roman" w:hAnsi="Times New Roman" w:cs="Times New Roman"/>
        </w:rPr>
      </w:pPr>
      <w:r w:rsidRPr="00142C17">
        <w:rPr>
          <w:rFonts w:ascii="Times New Roman" w:eastAsia="Times New Roman" w:hAnsi="Times New Roman" w:cs="Times New Roman"/>
        </w:rPr>
        <w:t xml:space="preserve">WHEREAS, the </w:t>
      </w:r>
      <w:r w:rsidR="005811A6" w:rsidRPr="00142C17">
        <w:rPr>
          <w:rFonts w:ascii="Times New Roman" w:eastAsia="Times New Roman" w:hAnsi="Times New Roman" w:cs="Times New Roman"/>
        </w:rPr>
        <w:t xml:space="preserve">State of Illinois </w:t>
      </w:r>
      <w:r w:rsidRPr="00142C17">
        <w:rPr>
          <w:rFonts w:ascii="Times New Roman" w:eastAsia="Times New Roman" w:hAnsi="Times New Roman" w:cs="Times New Roman"/>
        </w:rPr>
        <w:t xml:space="preserve">has </w:t>
      </w:r>
      <w:r w:rsidR="007F09B4" w:rsidRPr="00142C17">
        <w:rPr>
          <w:rFonts w:ascii="Times New Roman" w:eastAsia="Times New Roman" w:hAnsi="Times New Roman" w:cs="Times New Roman"/>
        </w:rPr>
        <w:t xml:space="preserve">designated </w:t>
      </w:r>
      <w:r w:rsidRPr="00142C17">
        <w:rPr>
          <w:rFonts w:ascii="Times New Roman" w:eastAsia="Times New Roman" w:hAnsi="Times New Roman" w:cs="Times New Roman"/>
        </w:rPr>
        <w:t xml:space="preserve">the </w:t>
      </w:r>
      <w:r w:rsidR="005811A6" w:rsidRPr="00142C17">
        <w:rPr>
          <w:rFonts w:ascii="Times New Roman" w:eastAsia="Times New Roman" w:hAnsi="Times New Roman" w:cs="Times New Roman"/>
        </w:rPr>
        <w:t xml:space="preserve">[LWIB] the </w:t>
      </w:r>
      <w:r w:rsidRPr="00142C17">
        <w:rPr>
          <w:rFonts w:ascii="Times New Roman" w:eastAsia="Times New Roman" w:hAnsi="Times New Roman" w:cs="Times New Roman"/>
        </w:rPr>
        <w:t xml:space="preserve">authority to provide workforce services </w:t>
      </w:r>
      <w:r w:rsidR="00BA4A1B" w:rsidRPr="00142C17">
        <w:rPr>
          <w:rFonts w:ascii="Times New Roman" w:eastAsia="Times New Roman" w:hAnsi="Times New Roman" w:cs="Times New Roman"/>
        </w:rPr>
        <w:t>required</w:t>
      </w:r>
      <w:r w:rsidR="005811A6" w:rsidRPr="00142C17">
        <w:rPr>
          <w:rFonts w:ascii="Times New Roman" w:eastAsia="Times New Roman" w:hAnsi="Times New Roman" w:cs="Times New Roman"/>
        </w:rPr>
        <w:t xml:space="preserve"> by the Workforce Innovation and Opportunity Act</w:t>
      </w:r>
      <w:r w:rsidR="00BA4A1B" w:rsidRPr="00142C17">
        <w:rPr>
          <w:rFonts w:ascii="Times New Roman" w:eastAsia="Times New Roman" w:hAnsi="Times New Roman" w:cs="Times New Roman"/>
        </w:rPr>
        <w:t xml:space="preserve"> (WIOA)</w:t>
      </w:r>
      <w:r w:rsidR="005811A6" w:rsidRPr="00142C17">
        <w:rPr>
          <w:rFonts w:ascii="Times New Roman" w:eastAsia="Times New Roman" w:hAnsi="Times New Roman" w:cs="Times New Roman"/>
        </w:rPr>
        <w:t xml:space="preserve"> </w:t>
      </w:r>
      <w:r w:rsidRPr="00142C17">
        <w:rPr>
          <w:rFonts w:ascii="Times New Roman" w:eastAsia="Times New Roman" w:hAnsi="Times New Roman" w:cs="Times New Roman"/>
        </w:rPr>
        <w:t>and to enter into agreements for the purposes of providing workforce services (</w:t>
      </w:r>
      <w:r w:rsidR="005811A6" w:rsidRPr="00142C17">
        <w:rPr>
          <w:rFonts w:ascii="Times New Roman" w:eastAsia="Times New Roman" w:hAnsi="Times New Roman" w:cs="Times New Roman"/>
        </w:rPr>
        <w:t>Public Law 113-128;20 ILCS 605/605-30,605-807</w:t>
      </w:r>
      <w:r w:rsidRPr="00142C17">
        <w:rPr>
          <w:rFonts w:ascii="Times New Roman" w:eastAsia="Times New Roman" w:hAnsi="Times New Roman" w:cs="Times New Roman"/>
        </w:rPr>
        <w:t xml:space="preserve">); and </w:t>
      </w:r>
    </w:p>
    <w:p w14:paraId="40A9FEC3" w14:textId="77777777" w:rsidR="005C5685" w:rsidRPr="00142C17" w:rsidRDefault="005C5685" w:rsidP="005C5685">
      <w:pPr>
        <w:spacing w:before="168" w:after="168" w:line="240" w:lineRule="auto"/>
        <w:rPr>
          <w:rFonts w:ascii="Times New Roman" w:eastAsia="Times New Roman" w:hAnsi="Times New Roman" w:cs="Times New Roman"/>
        </w:rPr>
      </w:pPr>
      <w:r w:rsidRPr="00142C17">
        <w:rPr>
          <w:rFonts w:ascii="Times New Roman" w:eastAsia="Times New Roman" w:hAnsi="Times New Roman" w:cs="Times New Roman"/>
        </w:rPr>
        <w:t>WHEREAS, the [LWIB] and Chief Elected Officials</w:t>
      </w:r>
      <w:r w:rsidR="00BA4A1B" w:rsidRPr="00142C17">
        <w:rPr>
          <w:rFonts w:ascii="Times New Roman" w:eastAsia="Times New Roman" w:hAnsi="Times New Roman" w:cs="Times New Roman"/>
        </w:rPr>
        <w:t xml:space="preserve"> in the Local Workforce Innovation Area</w:t>
      </w:r>
      <w:r w:rsidRPr="00142C17">
        <w:rPr>
          <w:rFonts w:ascii="Times New Roman" w:eastAsia="Times New Roman" w:hAnsi="Times New Roman" w:cs="Times New Roman"/>
        </w:rPr>
        <w:t xml:space="preserve"> has </w:t>
      </w:r>
      <w:r w:rsidR="007F09B4" w:rsidRPr="00142C17">
        <w:rPr>
          <w:rFonts w:ascii="Times New Roman" w:eastAsia="Times New Roman" w:hAnsi="Times New Roman" w:cs="Times New Roman"/>
        </w:rPr>
        <w:t xml:space="preserve">designated </w:t>
      </w:r>
      <w:r w:rsidRPr="00142C17">
        <w:rPr>
          <w:rFonts w:ascii="Times New Roman" w:eastAsia="Times New Roman" w:hAnsi="Times New Roman" w:cs="Times New Roman"/>
        </w:rPr>
        <w:t>[LWIB FISCAL AGENT] authority to</w:t>
      </w:r>
      <w:r w:rsidR="00BA4A1B" w:rsidRPr="00142C17">
        <w:rPr>
          <w:rFonts w:ascii="Times New Roman" w:eastAsia="Times New Roman" w:hAnsi="Times New Roman" w:cs="Times New Roman"/>
        </w:rPr>
        <w:t xml:space="preserve"> </w:t>
      </w:r>
      <w:r w:rsidRPr="00142C17">
        <w:rPr>
          <w:rFonts w:ascii="Times New Roman" w:eastAsia="Times New Roman" w:hAnsi="Times New Roman" w:cs="Times New Roman"/>
        </w:rPr>
        <w:t xml:space="preserve">enter into agreements for the purposes of providing workforce services </w:t>
      </w:r>
      <w:r w:rsidR="00BA4A1B" w:rsidRPr="00142C17">
        <w:rPr>
          <w:rFonts w:ascii="Times New Roman" w:eastAsia="Times New Roman" w:hAnsi="Times New Roman" w:cs="Times New Roman"/>
        </w:rPr>
        <w:t>as required by WIOA</w:t>
      </w:r>
      <w:r w:rsidRPr="00142C17">
        <w:rPr>
          <w:rFonts w:ascii="Times New Roman" w:eastAsia="Times New Roman" w:hAnsi="Times New Roman" w:cs="Times New Roman"/>
        </w:rPr>
        <w:t xml:space="preserve">; and </w:t>
      </w:r>
    </w:p>
    <w:p w14:paraId="549F4605" w14:textId="77777777" w:rsidR="000305A7" w:rsidRPr="00142C17" w:rsidRDefault="000305A7" w:rsidP="000305A7">
      <w:pPr>
        <w:spacing w:before="168" w:after="168" w:line="240" w:lineRule="auto"/>
        <w:rPr>
          <w:rFonts w:ascii="Times New Roman" w:eastAsia="Times New Roman" w:hAnsi="Times New Roman" w:cs="Times New Roman"/>
        </w:rPr>
      </w:pPr>
      <w:r w:rsidRPr="00142C17">
        <w:rPr>
          <w:rFonts w:ascii="Times New Roman" w:eastAsia="Times New Roman" w:hAnsi="Times New Roman" w:cs="Times New Roman"/>
        </w:rPr>
        <w:t xml:space="preserve">WHEREAS, </w:t>
      </w:r>
      <w:r w:rsidR="00040A33" w:rsidRPr="00142C17">
        <w:rPr>
          <w:rFonts w:ascii="Times New Roman" w:eastAsia="Times New Roman" w:hAnsi="Times New Roman" w:cs="Times New Roman"/>
        </w:rPr>
        <w:t xml:space="preserve">The </w:t>
      </w:r>
      <w:r w:rsidR="00BA4A1B" w:rsidRPr="00142C17">
        <w:rPr>
          <w:rFonts w:ascii="Times New Roman" w:eastAsia="Times New Roman" w:hAnsi="Times New Roman" w:cs="Times New Roman"/>
        </w:rPr>
        <w:t xml:space="preserve">WIOA </w:t>
      </w:r>
      <w:r w:rsidRPr="00142C17">
        <w:rPr>
          <w:rFonts w:ascii="Times New Roman" w:eastAsia="Times New Roman" w:hAnsi="Times New Roman" w:cs="Times New Roman"/>
        </w:rPr>
        <w:t>requires</w:t>
      </w:r>
      <w:r w:rsidR="005811A6" w:rsidRPr="00142C17">
        <w:rPr>
          <w:rFonts w:ascii="Times New Roman" w:eastAsia="Times New Roman" w:hAnsi="Times New Roman" w:cs="Times New Roman"/>
        </w:rPr>
        <w:t xml:space="preserve"> </w:t>
      </w:r>
      <w:r w:rsidR="00040A33" w:rsidRPr="00142C17">
        <w:rPr>
          <w:rFonts w:ascii="Times New Roman" w:eastAsia="Times New Roman" w:hAnsi="Times New Roman" w:cs="Times New Roman"/>
        </w:rPr>
        <w:t>each</w:t>
      </w:r>
      <w:r w:rsidR="005811A6" w:rsidRPr="00142C17">
        <w:rPr>
          <w:rFonts w:ascii="Times New Roman" w:eastAsia="Times New Roman" w:hAnsi="Times New Roman" w:cs="Times New Roman"/>
        </w:rPr>
        <w:t xml:space="preserve"> Local Workforce Innovation Board </w:t>
      </w:r>
      <w:r w:rsidRPr="00142C17">
        <w:rPr>
          <w:rFonts w:ascii="Times New Roman" w:eastAsia="Times New Roman" w:hAnsi="Times New Roman" w:cs="Times New Roman"/>
        </w:rPr>
        <w:t>to establish a</w:t>
      </w:r>
      <w:r w:rsidR="00040A33" w:rsidRPr="00142C17">
        <w:rPr>
          <w:rFonts w:ascii="Times New Roman" w:eastAsia="Times New Roman" w:hAnsi="Times New Roman" w:cs="Times New Roman"/>
        </w:rPr>
        <w:t>t least</w:t>
      </w:r>
      <w:r w:rsidRPr="00142C17">
        <w:rPr>
          <w:rFonts w:ascii="Times New Roman" w:eastAsia="Times New Roman" w:hAnsi="Times New Roman" w:cs="Times New Roman"/>
        </w:rPr>
        <w:t xml:space="preserve"> </w:t>
      </w:r>
      <w:r w:rsidR="00040A33" w:rsidRPr="00142C17">
        <w:rPr>
          <w:rFonts w:ascii="Times New Roman" w:eastAsia="Times New Roman" w:hAnsi="Times New Roman" w:cs="Times New Roman"/>
        </w:rPr>
        <w:t>one comprehensive workforce center that is operated by a “</w:t>
      </w:r>
      <w:r w:rsidR="00BA4A1B" w:rsidRPr="00142C17">
        <w:rPr>
          <w:rFonts w:ascii="Times New Roman" w:eastAsia="Times New Roman" w:hAnsi="Times New Roman" w:cs="Times New Roman"/>
        </w:rPr>
        <w:t>o</w:t>
      </w:r>
      <w:r w:rsidR="00040A33" w:rsidRPr="00142C17">
        <w:rPr>
          <w:rFonts w:ascii="Times New Roman" w:eastAsia="Times New Roman" w:hAnsi="Times New Roman" w:cs="Times New Roman"/>
        </w:rPr>
        <w:t xml:space="preserve">ne </w:t>
      </w:r>
      <w:r w:rsidR="00BA4A1B" w:rsidRPr="00142C17">
        <w:rPr>
          <w:rFonts w:ascii="Times New Roman" w:eastAsia="Times New Roman" w:hAnsi="Times New Roman" w:cs="Times New Roman"/>
        </w:rPr>
        <w:t>s</w:t>
      </w:r>
      <w:r w:rsidR="00040A33" w:rsidRPr="00142C17">
        <w:rPr>
          <w:rFonts w:ascii="Times New Roman" w:eastAsia="Times New Roman" w:hAnsi="Times New Roman" w:cs="Times New Roman"/>
        </w:rPr>
        <w:t>top</w:t>
      </w:r>
      <w:r w:rsidRPr="00142C17">
        <w:rPr>
          <w:rFonts w:ascii="Times New Roman" w:eastAsia="Times New Roman" w:hAnsi="Times New Roman" w:cs="Times New Roman"/>
        </w:rPr>
        <w:t xml:space="preserve"> </w:t>
      </w:r>
      <w:r w:rsidR="00BA4A1B" w:rsidRPr="00142C17">
        <w:rPr>
          <w:rFonts w:ascii="Times New Roman" w:eastAsia="Times New Roman" w:hAnsi="Times New Roman" w:cs="Times New Roman"/>
        </w:rPr>
        <w:t>o</w:t>
      </w:r>
      <w:r w:rsidRPr="00142C17">
        <w:rPr>
          <w:rFonts w:ascii="Times New Roman" w:eastAsia="Times New Roman" w:hAnsi="Times New Roman" w:cs="Times New Roman"/>
        </w:rPr>
        <w:t>perator</w:t>
      </w:r>
      <w:r w:rsidR="00040A33" w:rsidRPr="00142C17">
        <w:rPr>
          <w:rFonts w:ascii="Times New Roman" w:eastAsia="Times New Roman" w:hAnsi="Times New Roman" w:cs="Times New Roman"/>
        </w:rPr>
        <w:t xml:space="preserve">” that </w:t>
      </w:r>
      <w:r w:rsidR="005C5685" w:rsidRPr="00142C17">
        <w:rPr>
          <w:rFonts w:ascii="Times New Roman" w:eastAsia="Times New Roman" w:hAnsi="Times New Roman" w:cs="Times New Roman"/>
        </w:rPr>
        <w:t xml:space="preserve">is a WIOA subrecipient that is </w:t>
      </w:r>
      <w:r w:rsidR="00040A33" w:rsidRPr="00142C17">
        <w:rPr>
          <w:rFonts w:ascii="Times New Roman" w:eastAsia="Times New Roman" w:hAnsi="Times New Roman" w:cs="Times New Roman"/>
        </w:rPr>
        <w:t>competitively p</w:t>
      </w:r>
      <w:r w:rsidR="005C5685" w:rsidRPr="00142C17">
        <w:rPr>
          <w:rFonts w:ascii="Times New Roman" w:eastAsia="Times New Roman" w:hAnsi="Times New Roman" w:cs="Times New Roman"/>
        </w:rPr>
        <w:t>rocured as required by Training Employment and Guidance Letter 15-16</w:t>
      </w:r>
      <w:r w:rsidR="005C5685" w:rsidRPr="00142C17">
        <w:rPr>
          <w:rStyle w:val="FootnoteReference"/>
          <w:rFonts w:ascii="Times New Roman" w:eastAsia="Times New Roman" w:hAnsi="Times New Roman" w:cs="Times New Roman"/>
        </w:rPr>
        <w:footnoteReference w:id="1"/>
      </w:r>
      <w:r w:rsidRPr="00142C17">
        <w:rPr>
          <w:rFonts w:ascii="Times New Roman" w:eastAsia="Times New Roman" w:hAnsi="Times New Roman" w:cs="Times New Roman"/>
        </w:rPr>
        <w:t xml:space="preserve">; and </w:t>
      </w:r>
    </w:p>
    <w:p w14:paraId="7D4E1D15" w14:textId="77777777" w:rsidR="005C5685" w:rsidRPr="00142C17" w:rsidRDefault="000305A7" w:rsidP="005C5685">
      <w:pPr>
        <w:pStyle w:val="NoSpacing"/>
        <w:rPr>
          <w:rFonts w:ascii="Times New Roman" w:hAnsi="Times New Roman" w:cs="Times New Roman"/>
        </w:rPr>
      </w:pPr>
      <w:r w:rsidRPr="00142C17">
        <w:rPr>
          <w:rFonts w:ascii="Times New Roman" w:hAnsi="Times New Roman" w:cs="Times New Roman"/>
        </w:rPr>
        <w:t xml:space="preserve">WHEREAS, the </w:t>
      </w:r>
      <w:r w:rsidR="005811A6" w:rsidRPr="00142C17">
        <w:rPr>
          <w:rFonts w:ascii="Times New Roman" w:hAnsi="Times New Roman" w:cs="Times New Roman"/>
        </w:rPr>
        <w:t xml:space="preserve">Local Workforce Innovation Board </w:t>
      </w:r>
      <w:r w:rsidRPr="00142C17">
        <w:rPr>
          <w:rFonts w:ascii="Times New Roman" w:hAnsi="Times New Roman" w:cs="Times New Roman"/>
        </w:rPr>
        <w:t xml:space="preserve">requires professional services </w:t>
      </w:r>
      <w:r w:rsidR="005811A6" w:rsidRPr="00142C17">
        <w:rPr>
          <w:rFonts w:ascii="Times New Roman" w:hAnsi="Times New Roman" w:cs="Times New Roman"/>
        </w:rPr>
        <w:t xml:space="preserve">to manage and </w:t>
      </w:r>
      <w:r w:rsidRPr="00142C17">
        <w:rPr>
          <w:rFonts w:ascii="Times New Roman" w:hAnsi="Times New Roman" w:cs="Times New Roman"/>
        </w:rPr>
        <w:t>coordinate</w:t>
      </w:r>
      <w:r w:rsidR="005811A6" w:rsidRPr="00142C17">
        <w:rPr>
          <w:rFonts w:ascii="Times New Roman" w:hAnsi="Times New Roman" w:cs="Times New Roman"/>
        </w:rPr>
        <w:t xml:space="preserve"> the </w:t>
      </w:r>
      <w:r w:rsidRPr="00142C17">
        <w:rPr>
          <w:rFonts w:ascii="Times New Roman" w:hAnsi="Times New Roman" w:cs="Times New Roman"/>
        </w:rPr>
        <w:t xml:space="preserve">delivery of services amongst the </w:t>
      </w:r>
      <w:r w:rsidR="00BA4A1B" w:rsidRPr="00142C17">
        <w:rPr>
          <w:rFonts w:ascii="Times New Roman" w:hAnsi="Times New Roman" w:cs="Times New Roman"/>
        </w:rPr>
        <w:t>workforce c</w:t>
      </w:r>
      <w:r w:rsidRPr="00142C17">
        <w:rPr>
          <w:rFonts w:ascii="Times New Roman" w:hAnsi="Times New Roman" w:cs="Times New Roman"/>
        </w:rPr>
        <w:t>enter's several governmental and private partners</w:t>
      </w:r>
      <w:r w:rsidR="005C5685" w:rsidRPr="00142C17">
        <w:rPr>
          <w:rFonts w:ascii="Times New Roman" w:hAnsi="Times New Roman" w:cs="Times New Roman"/>
        </w:rPr>
        <w:t xml:space="preserve"> that provide service at:</w:t>
      </w:r>
    </w:p>
    <w:p w14:paraId="38BEA4B7" w14:textId="77777777" w:rsidR="005C5685" w:rsidRPr="00142C17" w:rsidRDefault="005C5685" w:rsidP="005C5685">
      <w:pPr>
        <w:pStyle w:val="NoSpacing"/>
        <w:numPr>
          <w:ilvl w:val="0"/>
          <w:numId w:val="5"/>
        </w:numPr>
        <w:rPr>
          <w:rFonts w:ascii="Times New Roman" w:hAnsi="Times New Roman" w:cs="Times New Roman"/>
        </w:rPr>
      </w:pPr>
      <w:r w:rsidRPr="00142C17">
        <w:rPr>
          <w:rFonts w:ascii="Times New Roman" w:hAnsi="Times New Roman" w:cs="Times New Roman"/>
        </w:rPr>
        <w:t>[WORKFORCE CENTER LOCATION 1]</w:t>
      </w:r>
    </w:p>
    <w:p w14:paraId="04C1E484" w14:textId="77777777" w:rsidR="005C5685" w:rsidRPr="00142C17" w:rsidRDefault="005C5685" w:rsidP="005C5685">
      <w:pPr>
        <w:pStyle w:val="NoSpacing"/>
        <w:numPr>
          <w:ilvl w:val="0"/>
          <w:numId w:val="5"/>
        </w:numPr>
        <w:rPr>
          <w:rFonts w:ascii="Times New Roman" w:hAnsi="Times New Roman" w:cs="Times New Roman"/>
        </w:rPr>
      </w:pPr>
      <w:r w:rsidRPr="00142C17">
        <w:rPr>
          <w:rFonts w:ascii="Times New Roman" w:hAnsi="Times New Roman" w:cs="Times New Roman"/>
        </w:rPr>
        <w:t>[WORKFORCE CENTER LOCATION 2]</w:t>
      </w:r>
    </w:p>
    <w:p w14:paraId="1D683BE0" w14:textId="77777777" w:rsidR="005C5685" w:rsidRPr="00142C17" w:rsidRDefault="005C5685" w:rsidP="005C5685">
      <w:pPr>
        <w:pStyle w:val="NoSpacing"/>
        <w:numPr>
          <w:ilvl w:val="0"/>
          <w:numId w:val="5"/>
        </w:numPr>
        <w:rPr>
          <w:rFonts w:ascii="Times New Roman" w:hAnsi="Times New Roman" w:cs="Times New Roman"/>
        </w:rPr>
      </w:pPr>
      <w:r w:rsidRPr="00142C17">
        <w:rPr>
          <w:rFonts w:ascii="Times New Roman" w:hAnsi="Times New Roman" w:cs="Times New Roman"/>
        </w:rPr>
        <w:t>[WORKFORCE CENTER LOCATION 3]</w:t>
      </w:r>
    </w:p>
    <w:p w14:paraId="42CDC263" w14:textId="77777777" w:rsidR="000305A7" w:rsidRPr="00142C17" w:rsidRDefault="000305A7" w:rsidP="000305A7">
      <w:pPr>
        <w:spacing w:before="168" w:after="168" w:line="240" w:lineRule="auto"/>
        <w:rPr>
          <w:rFonts w:ascii="Times New Roman" w:eastAsia="Times New Roman" w:hAnsi="Times New Roman" w:cs="Times New Roman"/>
        </w:rPr>
      </w:pPr>
      <w:r w:rsidRPr="00142C17">
        <w:rPr>
          <w:rFonts w:ascii="Times New Roman" w:eastAsia="Times New Roman" w:hAnsi="Times New Roman" w:cs="Times New Roman"/>
        </w:rPr>
        <w:t xml:space="preserve">WHEREAS, the </w:t>
      </w:r>
      <w:r w:rsidR="005811A6" w:rsidRPr="00142C17">
        <w:rPr>
          <w:rFonts w:ascii="Times New Roman" w:eastAsia="Times New Roman" w:hAnsi="Times New Roman" w:cs="Times New Roman"/>
        </w:rPr>
        <w:t>Local Workforce Innovation Board</w:t>
      </w:r>
      <w:r w:rsidRPr="00142C17">
        <w:rPr>
          <w:rFonts w:ascii="Times New Roman" w:eastAsia="Times New Roman" w:hAnsi="Times New Roman" w:cs="Times New Roman"/>
        </w:rPr>
        <w:t xml:space="preserve"> has selected the </w:t>
      </w:r>
      <w:r w:rsidR="005811A6" w:rsidRPr="00142C17">
        <w:rPr>
          <w:rFonts w:ascii="Times New Roman" w:eastAsia="Times New Roman" w:hAnsi="Times New Roman" w:cs="Times New Roman"/>
        </w:rPr>
        <w:t>[SUBRECIPIENT]</w:t>
      </w:r>
      <w:r w:rsidRPr="00142C17">
        <w:rPr>
          <w:rFonts w:ascii="Times New Roman" w:eastAsia="Times New Roman" w:hAnsi="Times New Roman" w:cs="Times New Roman"/>
        </w:rPr>
        <w:t xml:space="preserve"> through a competitive </w:t>
      </w:r>
      <w:r w:rsidR="00BA4A1B" w:rsidRPr="00142C17">
        <w:rPr>
          <w:rFonts w:ascii="Times New Roman" w:eastAsia="Times New Roman" w:hAnsi="Times New Roman" w:cs="Times New Roman"/>
        </w:rPr>
        <w:t xml:space="preserve">procurement </w:t>
      </w:r>
      <w:r w:rsidRPr="00142C17">
        <w:rPr>
          <w:rFonts w:ascii="Times New Roman" w:eastAsia="Times New Roman" w:hAnsi="Times New Roman" w:cs="Times New Roman"/>
        </w:rPr>
        <w:t xml:space="preserve">process as being the party most capable of providing said services for the </w:t>
      </w:r>
      <w:r w:rsidR="005811A6" w:rsidRPr="00142C17">
        <w:rPr>
          <w:rFonts w:ascii="Times New Roman" w:eastAsia="Times New Roman" w:hAnsi="Times New Roman" w:cs="Times New Roman"/>
        </w:rPr>
        <w:t>Local Workforce Innovation Area</w:t>
      </w:r>
      <w:r w:rsidRPr="00142C17">
        <w:rPr>
          <w:rFonts w:ascii="Times New Roman" w:eastAsia="Times New Roman" w:hAnsi="Times New Roman" w:cs="Times New Roman"/>
        </w:rPr>
        <w:t xml:space="preserve">; and </w:t>
      </w:r>
    </w:p>
    <w:p w14:paraId="6AA72AC7" w14:textId="77777777" w:rsidR="000305A7" w:rsidRPr="00142C17" w:rsidRDefault="000305A7" w:rsidP="000305A7">
      <w:pPr>
        <w:spacing w:before="168" w:after="168" w:line="240" w:lineRule="auto"/>
        <w:rPr>
          <w:rFonts w:ascii="Times New Roman" w:eastAsia="Times New Roman" w:hAnsi="Times New Roman" w:cs="Times New Roman"/>
        </w:rPr>
      </w:pPr>
      <w:r w:rsidRPr="00142C17">
        <w:rPr>
          <w:rFonts w:ascii="Times New Roman" w:eastAsia="Times New Roman" w:hAnsi="Times New Roman" w:cs="Times New Roman"/>
        </w:rPr>
        <w:t xml:space="preserve">WHEREAS, the </w:t>
      </w:r>
      <w:r w:rsidR="005811A6" w:rsidRPr="00142C17">
        <w:rPr>
          <w:rFonts w:ascii="Times New Roman" w:eastAsia="Times New Roman" w:hAnsi="Times New Roman" w:cs="Times New Roman"/>
        </w:rPr>
        <w:t>[SUBRECIPIENT]</w:t>
      </w:r>
      <w:r w:rsidRPr="00142C17">
        <w:rPr>
          <w:rFonts w:ascii="Times New Roman" w:eastAsia="Times New Roman" w:hAnsi="Times New Roman" w:cs="Times New Roman"/>
        </w:rPr>
        <w:t xml:space="preserve"> has experience and expertise in this area and is capable of providing </w:t>
      </w:r>
      <w:r w:rsidR="00BA4A1B" w:rsidRPr="00142C17">
        <w:rPr>
          <w:rFonts w:ascii="Times New Roman" w:eastAsia="Times New Roman" w:hAnsi="Times New Roman" w:cs="Times New Roman"/>
        </w:rPr>
        <w:t>o</w:t>
      </w:r>
      <w:r w:rsidRPr="00142C17">
        <w:rPr>
          <w:rFonts w:ascii="Times New Roman" w:eastAsia="Times New Roman" w:hAnsi="Times New Roman" w:cs="Times New Roman"/>
        </w:rPr>
        <w:t>ne-</w:t>
      </w:r>
      <w:r w:rsidR="00BA4A1B" w:rsidRPr="00142C17">
        <w:rPr>
          <w:rFonts w:ascii="Times New Roman" w:eastAsia="Times New Roman" w:hAnsi="Times New Roman" w:cs="Times New Roman"/>
        </w:rPr>
        <w:t>s</w:t>
      </w:r>
      <w:r w:rsidRPr="00142C17">
        <w:rPr>
          <w:rFonts w:ascii="Times New Roman" w:eastAsia="Times New Roman" w:hAnsi="Times New Roman" w:cs="Times New Roman"/>
        </w:rPr>
        <w:t xml:space="preserve">top management services and is willing to perform the required services for an amount not to exceed </w:t>
      </w:r>
      <w:r w:rsidR="005811A6" w:rsidRPr="00142C17">
        <w:rPr>
          <w:rFonts w:ascii="Times New Roman" w:eastAsia="Times New Roman" w:hAnsi="Times New Roman" w:cs="Times New Roman"/>
        </w:rPr>
        <w:t>[AMOUNT]</w:t>
      </w:r>
      <w:r w:rsidRPr="00142C17">
        <w:rPr>
          <w:rFonts w:ascii="Times New Roman" w:eastAsia="Times New Roman" w:hAnsi="Times New Roman" w:cs="Times New Roman"/>
        </w:rPr>
        <w:t xml:space="preserve"> (</w:t>
      </w:r>
      <w:r w:rsidR="005811A6" w:rsidRPr="00142C17">
        <w:rPr>
          <w:rFonts w:ascii="Times New Roman" w:eastAsia="Times New Roman" w:hAnsi="Times New Roman" w:cs="Times New Roman"/>
        </w:rPr>
        <w:t>$amount</w:t>
      </w:r>
      <w:r w:rsidRPr="00142C17">
        <w:rPr>
          <w:rFonts w:ascii="Times New Roman" w:eastAsia="Times New Roman" w:hAnsi="Times New Roman" w:cs="Times New Roman"/>
        </w:rPr>
        <w:t xml:space="preserve">) </w:t>
      </w:r>
    </w:p>
    <w:p w14:paraId="2A20F3D4" w14:textId="77777777" w:rsidR="009D2606" w:rsidRPr="00142C17" w:rsidRDefault="000305A7" w:rsidP="009D2606">
      <w:pPr>
        <w:spacing w:before="168" w:after="168" w:line="240" w:lineRule="auto"/>
        <w:rPr>
          <w:rFonts w:ascii="Times New Roman" w:hAnsi="Times New Roman" w:cs="Times New Roman"/>
        </w:rPr>
      </w:pPr>
      <w:r w:rsidRPr="00142C17">
        <w:rPr>
          <w:rFonts w:ascii="Times New Roman" w:eastAsia="Times New Roman" w:hAnsi="Times New Roman" w:cs="Times New Roman"/>
        </w:rPr>
        <w:t xml:space="preserve">NOW, THEREFORE </w:t>
      </w:r>
      <w:r w:rsidR="009D2606" w:rsidRPr="00142C17">
        <w:rPr>
          <w:rFonts w:ascii="Times New Roman" w:hAnsi="Times New Roman" w:cs="Times New Roman"/>
        </w:rPr>
        <w:t xml:space="preserve">in consideration of the mutual covenants and agreements herein contained and for other good and valuable consideration, the receipt and sufficiency of which is hereby acknowledged, the Parties agree as follows: </w:t>
      </w:r>
    </w:p>
    <w:p w14:paraId="4D36D632" w14:textId="77777777" w:rsidR="000305A7" w:rsidRPr="00142C17" w:rsidRDefault="000305A7" w:rsidP="000305A7">
      <w:pPr>
        <w:spacing w:before="168" w:after="168" w:line="240" w:lineRule="auto"/>
        <w:jc w:val="center"/>
        <w:rPr>
          <w:rFonts w:ascii="Times New Roman" w:eastAsia="Times New Roman" w:hAnsi="Times New Roman" w:cs="Times New Roman"/>
        </w:rPr>
      </w:pPr>
      <w:r w:rsidRPr="00142C17">
        <w:rPr>
          <w:rFonts w:ascii="Times New Roman" w:eastAsia="Times New Roman" w:hAnsi="Times New Roman" w:cs="Times New Roman"/>
          <w:b/>
          <w:bCs/>
          <w:u w:val="single"/>
        </w:rPr>
        <w:t>AGREEMENT</w:t>
      </w:r>
    </w:p>
    <w:p w14:paraId="4BC40F42" w14:textId="77777777" w:rsidR="0070428A" w:rsidRPr="00142C17" w:rsidRDefault="0070428A" w:rsidP="0070428A">
      <w:pPr>
        <w:rPr>
          <w:rFonts w:ascii="Times New Roman" w:hAnsi="Times New Roman" w:cs="Times New Roman"/>
        </w:rPr>
      </w:pPr>
      <w:r w:rsidRPr="00142C17">
        <w:rPr>
          <w:rFonts w:ascii="Times New Roman" w:hAnsi="Times New Roman" w:cs="Times New Roman"/>
          <w:b/>
          <w:bCs/>
        </w:rPr>
        <w:t>Services/Personnel</w:t>
      </w:r>
      <w:r w:rsidRPr="00142C17">
        <w:rPr>
          <w:rFonts w:ascii="Times New Roman" w:hAnsi="Times New Roman" w:cs="Times New Roman"/>
        </w:rPr>
        <w:t>. {SUBRECIPIENT] shall perform the services provided in Appendix A</w:t>
      </w:r>
      <w:r w:rsidRPr="00142C17">
        <w:rPr>
          <w:rFonts w:ascii="Times New Roman" w:hAnsi="Times New Roman" w:cs="Times New Roman"/>
          <w:b/>
          <w:bCs/>
        </w:rPr>
        <w:t xml:space="preserve"> </w:t>
      </w:r>
      <w:r w:rsidRPr="00142C17">
        <w:rPr>
          <w:rFonts w:ascii="Times New Roman" w:hAnsi="Times New Roman" w:cs="Times New Roman"/>
        </w:rPr>
        <w:t xml:space="preserve">of this Agreement, which is attached and incorporated by reference herein, and will employ a sufficient number of staff or contract with appropriate vendors, having the training and experience required to adequately meet the requirements of this Agreement. </w:t>
      </w:r>
    </w:p>
    <w:p w14:paraId="3B8A41AD" w14:textId="77777777" w:rsidR="005177CB" w:rsidRDefault="0070428A" w:rsidP="005177CB">
      <w:pPr>
        <w:rPr>
          <w:rFonts w:ascii="Times New Roman" w:hAnsi="Times New Roman" w:cs="Times New Roman"/>
        </w:rPr>
      </w:pPr>
      <w:r w:rsidRPr="00142C17">
        <w:rPr>
          <w:rFonts w:ascii="Times New Roman" w:hAnsi="Times New Roman" w:cs="Times New Roman"/>
          <w:b/>
        </w:rPr>
        <w:t>Period of Performance</w:t>
      </w:r>
      <w:r w:rsidRPr="00142C17">
        <w:rPr>
          <w:rFonts w:ascii="Times New Roman" w:hAnsi="Times New Roman" w:cs="Times New Roman"/>
        </w:rPr>
        <w:t xml:space="preserve">. This Agreement shall commence on </w:t>
      </w:r>
      <w:r w:rsidR="007029B4" w:rsidRPr="00142C17">
        <w:rPr>
          <w:rFonts w:ascii="Times New Roman" w:hAnsi="Times New Roman" w:cs="Times New Roman"/>
        </w:rPr>
        <w:t>[DATE]</w:t>
      </w:r>
      <w:r w:rsidRPr="00142C17">
        <w:rPr>
          <w:rFonts w:ascii="Times New Roman" w:hAnsi="Times New Roman" w:cs="Times New Roman"/>
        </w:rPr>
        <w:t xml:space="preserve"> or the date of the last signature of the Parties, whichever is later, and expire on </w:t>
      </w:r>
      <w:r w:rsidR="007029B4" w:rsidRPr="00142C17">
        <w:rPr>
          <w:rFonts w:ascii="Times New Roman" w:hAnsi="Times New Roman" w:cs="Times New Roman"/>
        </w:rPr>
        <w:t>[DATE]</w:t>
      </w:r>
      <w:r w:rsidRPr="00142C17">
        <w:rPr>
          <w:rFonts w:ascii="Times New Roman" w:hAnsi="Times New Roman" w:cs="Times New Roman"/>
        </w:rPr>
        <w:t xml:space="preserve">. </w:t>
      </w:r>
    </w:p>
    <w:p w14:paraId="42065680" w14:textId="77777777" w:rsidR="005177CB" w:rsidRPr="005177CB" w:rsidRDefault="005177CB" w:rsidP="005177CB">
      <w:pPr>
        <w:rPr>
          <w:rFonts w:ascii="Times New Roman" w:hAnsi="Times New Roman" w:cs="Times New Roman"/>
        </w:rPr>
      </w:pPr>
      <w:r w:rsidRPr="005177CB">
        <w:rPr>
          <w:rFonts w:ascii="Times New Roman" w:hAnsi="Times New Roman" w:cs="Times New Roman"/>
          <w:b/>
          <w:bCs/>
        </w:rPr>
        <w:t xml:space="preserve">Renewal:  </w:t>
      </w:r>
      <w:r w:rsidRPr="005177CB">
        <w:rPr>
          <w:rFonts w:ascii="Times New Roman" w:hAnsi="Times New Roman" w:cs="Times New Roman"/>
        </w:rPr>
        <w:t>Any renewal is subject to the same terms and conditions as the original contract unless otherwise provided in the pricing section.  The [LWIB/FISCAL AGENT] may renew this contract for any or all of the option periods specified, may exercise any of the renewal options early, and may exercise more than one option at a time based on continuing need and favorable market conditions.  The contract may neither renew automatically nor renew solely at the [SUBRECIPIENT’S] option.</w:t>
      </w:r>
    </w:p>
    <w:p w14:paraId="08313F60" w14:textId="77777777" w:rsidR="005177CB" w:rsidRPr="005177CB" w:rsidRDefault="005177CB" w:rsidP="005177CB">
      <w:pPr>
        <w:pStyle w:val="NoSpacing"/>
        <w:rPr>
          <w:rFonts w:ascii="Times New Roman" w:hAnsi="Times New Roman" w:cs="Times New Roman"/>
        </w:rPr>
      </w:pPr>
      <w:r w:rsidRPr="005177CB">
        <w:rPr>
          <w:rFonts w:ascii="Times New Roman" w:hAnsi="Times New Roman" w:cs="Times New Roman"/>
        </w:rPr>
        <w:lastRenderedPageBreak/>
        <w:t>The [LWIB/FISCAL AGENT] reserves the right to renew for a total of  [# of Years] years in any one of the following manners:</w:t>
      </w:r>
    </w:p>
    <w:p w14:paraId="6458F54D" w14:textId="77777777" w:rsidR="005177CB" w:rsidRPr="005177CB" w:rsidRDefault="005177CB" w:rsidP="005177CB">
      <w:pPr>
        <w:pStyle w:val="NoSpacing"/>
        <w:numPr>
          <w:ilvl w:val="0"/>
          <w:numId w:val="12"/>
        </w:numPr>
        <w:rPr>
          <w:rFonts w:ascii="Times New Roman" w:hAnsi="Times New Roman" w:cs="Times New Roman"/>
        </w:rPr>
      </w:pPr>
      <w:r w:rsidRPr="005177CB">
        <w:rPr>
          <w:rFonts w:ascii="Times New Roman" w:hAnsi="Times New Roman" w:cs="Times New Roman"/>
        </w:rPr>
        <w:t>One renewal covering the entire renewal allowance;</w:t>
      </w:r>
    </w:p>
    <w:p w14:paraId="43C78A5A" w14:textId="77777777" w:rsidR="005177CB" w:rsidRPr="005177CB" w:rsidRDefault="005177CB" w:rsidP="005177CB">
      <w:pPr>
        <w:pStyle w:val="NoSpacing"/>
        <w:numPr>
          <w:ilvl w:val="0"/>
          <w:numId w:val="12"/>
        </w:numPr>
        <w:rPr>
          <w:rFonts w:ascii="Times New Roman" w:hAnsi="Times New Roman" w:cs="Times New Roman"/>
        </w:rPr>
      </w:pPr>
      <w:r w:rsidRPr="005177CB">
        <w:rPr>
          <w:rFonts w:ascii="Times New Roman" w:hAnsi="Times New Roman" w:cs="Times New Roman"/>
        </w:rPr>
        <w:t>Individual one-year renewals up to and including the entire renewal allowance; or</w:t>
      </w:r>
    </w:p>
    <w:p w14:paraId="59137071" w14:textId="77777777" w:rsidR="005177CB" w:rsidRPr="005177CB" w:rsidRDefault="005177CB" w:rsidP="005177CB">
      <w:pPr>
        <w:pStyle w:val="NoSpacing"/>
        <w:numPr>
          <w:ilvl w:val="0"/>
          <w:numId w:val="12"/>
        </w:numPr>
        <w:rPr>
          <w:rFonts w:ascii="Times New Roman" w:hAnsi="Times New Roman" w:cs="Times New Roman"/>
        </w:rPr>
      </w:pPr>
      <w:r w:rsidRPr="005177CB">
        <w:rPr>
          <w:rFonts w:ascii="Times New Roman" w:hAnsi="Times New Roman" w:cs="Times New Roman"/>
        </w:rPr>
        <w:t>Any combination of full or partial year renewals up to and including the entire renewal allowance.</w:t>
      </w:r>
    </w:p>
    <w:p w14:paraId="59CD7F68" w14:textId="77777777" w:rsidR="005177CB" w:rsidRDefault="005177CB" w:rsidP="00C36BCC">
      <w:pPr>
        <w:pStyle w:val="NoSpacing"/>
        <w:rPr>
          <w:rFonts w:ascii="Times New Roman" w:hAnsi="Times New Roman" w:cs="Times New Roman"/>
          <w:b/>
          <w:highlight w:val="yellow"/>
        </w:rPr>
      </w:pPr>
    </w:p>
    <w:p w14:paraId="3B9DA940" w14:textId="4D9E5F25" w:rsidR="00C36BCC" w:rsidRPr="00745AC3" w:rsidRDefault="0070428A" w:rsidP="00C36BCC">
      <w:pPr>
        <w:pStyle w:val="NoSpacing"/>
        <w:rPr>
          <w:rFonts w:ascii="Times New Roman" w:eastAsia="Times New Roman" w:hAnsi="Times New Roman" w:cs="Times New Roman"/>
          <w:highlight w:val="yellow"/>
        </w:rPr>
      </w:pPr>
      <w:r w:rsidRPr="00745AC3">
        <w:rPr>
          <w:rFonts w:ascii="Times New Roman" w:hAnsi="Times New Roman" w:cs="Times New Roman"/>
          <w:b/>
          <w:highlight w:val="yellow"/>
        </w:rPr>
        <w:t>Costs and Payment Provisions</w:t>
      </w:r>
      <w:r w:rsidRPr="00745AC3">
        <w:rPr>
          <w:rFonts w:ascii="Times New Roman" w:hAnsi="Times New Roman" w:cs="Times New Roman"/>
          <w:highlight w:val="yellow"/>
        </w:rPr>
        <w:t xml:space="preserve">. The cost for services shall not exceed the amount set forth in Appendix </w:t>
      </w:r>
      <w:r w:rsidR="007029B4" w:rsidRPr="00745AC3">
        <w:rPr>
          <w:rFonts w:ascii="Times New Roman" w:hAnsi="Times New Roman" w:cs="Times New Roman"/>
          <w:highlight w:val="yellow"/>
        </w:rPr>
        <w:t xml:space="preserve">B, which is attached and incorporated by reference herein.  [SUBRECIPIENT] </w:t>
      </w:r>
      <w:r w:rsidRPr="00745AC3">
        <w:rPr>
          <w:rFonts w:ascii="Times New Roman" w:hAnsi="Times New Roman" w:cs="Times New Roman"/>
          <w:highlight w:val="yellow"/>
        </w:rPr>
        <w:t xml:space="preserve">shall submit financial reports in the form directed by </w:t>
      </w:r>
      <w:r w:rsidR="007029B4" w:rsidRPr="00745AC3">
        <w:rPr>
          <w:rFonts w:ascii="Times New Roman" w:hAnsi="Times New Roman" w:cs="Times New Roman"/>
          <w:highlight w:val="yellow"/>
        </w:rPr>
        <w:t>[LWIB/FISCAL AGENT]</w:t>
      </w:r>
      <w:r w:rsidRPr="00745AC3">
        <w:rPr>
          <w:rFonts w:ascii="Times New Roman" w:hAnsi="Times New Roman" w:cs="Times New Roman"/>
          <w:highlight w:val="yellow"/>
        </w:rPr>
        <w:t xml:space="preserve">. </w:t>
      </w:r>
      <w:r w:rsidR="00C36BCC" w:rsidRPr="00745AC3">
        <w:rPr>
          <w:rFonts w:ascii="Times New Roman" w:eastAsia="Times New Roman" w:hAnsi="Times New Roman" w:cs="Times New Roman"/>
          <w:highlight w:val="yellow"/>
        </w:rPr>
        <w:t xml:space="preserve">The </w:t>
      </w:r>
      <w:r w:rsidR="008476E7" w:rsidRPr="00745AC3">
        <w:rPr>
          <w:rFonts w:ascii="Times New Roman" w:hAnsi="Times New Roman" w:cs="Times New Roman"/>
          <w:highlight w:val="yellow"/>
        </w:rPr>
        <w:t>[LWIB/FISCAL AGENT</w:t>
      </w:r>
      <w:r w:rsidR="008476E7" w:rsidRPr="00745AC3">
        <w:rPr>
          <w:rFonts w:ascii="Times New Roman" w:eastAsia="Times New Roman" w:hAnsi="Times New Roman" w:cs="Times New Roman"/>
          <w:highlight w:val="yellow"/>
        </w:rPr>
        <w:t xml:space="preserve">] </w:t>
      </w:r>
      <w:r w:rsidR="00C36BCC" w:rsidRPr="00745AC3">
        <w:rPr>
          <w:rFonts w:ascii="Times New Roman" w:eastAsia="Times New Roman" w:hAnsi="Times New Roman" w:cs="Times New Roman"/>
          <w:highlight w:val="yellow"/>
        </w:rPr>
        <w:t>agrees to provide, and the [</w:t>
      </w:r>
      <w:r w:rsidR="008476E7" w:rsidRPr="00745AC3">
        <w:rPr>
          <w:rFonts w:ascii="Times New Roman" w:eastAsia="Times New Roman" w:hAnsi="Times New Roman" w:cs="Times New Roman"/>
          <w:highlight w:val="yellow"/>
        </w:rPr>
        <w:t>SUBRECIPIENT</w:t>
      </w:r>
      <w:r w:rsidR="00745AC3">
        <w:rPr>
          <w:rFonts w:ascii="Times New Roman" w:eastAsia="Times New Roman" w:hAnsi="Times New Roman" w:cs="Times New Roman"/>
          <w:highlight w:val="yellow"/>
        </w:rPr>
        <w:t xml:space="preserve"> PARTNERS</w:t>
      </w:r>
      <w:r w:rsidR="008476E7" w:rsidRPr="00745AC3">
        <w:rPr>
          <w:rFonts w:ascii="Times New Roman" w:eastAsia="Times New Roman" w:hAnsi="Times New Roman" w:cs="Times New Roman"/>
          <w:highlight w:val="yellow"/>
        </w:rPr>
        <w:t>]</w:t>
      </w:r>
      <w:r w:rsidR="00C36BCC" w:rsidRPr="00745AC3">
        <w:rPr>
          <w:rFonts w:ascii="Times New Roman" w:eastAsia="Times New Roman" w:hAnsi="Times New Roman" w:cs="Times New Roman"/>
          <w:highlight w:val="yellow"/>
        </w:rPr>
        <w:t xml:space="preserve"> agrees to accept, </w:t>
      </w:r>
      <w:r w:rsidR="00745AC3">
        <w:rPr>
          <w:rFonts w:ascii="Times New Roman" w:eastAsia="Times New Roman" w:hAnsi="Times New Roman" w:cs="Times New Roman"/>
          <w:highlight w:val="yellow"/>
        </w:rPr>
        <w:t xml:space="preserve">cash, non-cash and/or </w:t>
      </w:r>
      <w:r w:rsidR="000E7C07" w:rsidRPr="00745AC3">
        <w:rPr>
          <w:rFonts w:ascii="Times New Roman" w:eastAsia="Times New Roman" w:hAnsi="Times New Roman" w:cs="Times New Roman"/>
          <w:highlight w:val="yellow"/>
        </w:rPr>
        <w:t>in-kind</w:t>
      </w:r>
      <w:r w:rsidR="008476E7" w:rsidRPr="00745AC3">
        <w:rPr>
          <w:rFonts w:ascii="Times New Roman" w:eastAsia="Times New Roman" w:hAnsi="Times New Roman" w:cs="Times New Roman"/>
          <w:highlight w:val="yellow"/>
        </w:rPr>
        <w:t xml:space="preserve"> payments</w:t>
      </w:r>
      <w:r w:rsidR="00C36BCC" w:rsidRPr="00745AC3">
        <w:rPr>
          <w:rFonts w:ascii="Times New Roman" w:eastAsia="Times New Roman" w:hAnsi="Times New Roman" w:cs="Times New Roman"/>
          <w:highlight w:val="yellow"/>
        </w:rPr>
        <w:t xml:space="preserve"> </w:t>
      </w:r>
      <w:r w:rsidR="00745AC3">
        <w:rPr>
          <w:rFonts w:ascii="Times New Roman" w:eastAsia="Times New Roman" w:hAnsi="Times New Roman" w:cs="Times New Roman"/>
          <w:highlight w:val="yellow"/>
        </w:rPr>
        <w:t>for the services provided under this Agreement.</w:t>
      </w:r>
      <w:r w:rsidR="00C36BCC" w:rsidRPr="00745AC3">
        <w:rPr>
          <w:rFonts w:ascii="Times New Roman" w:eastAsia="Times New Roman" w:hAnsi="Times New Roman" w:cs="Times New Roman"/>
          <w:highlight w:val="yellow"/>
        </w:rPr>
        <w:t xml:space="preserve">  </w:t>
      </w:r>
      <w:r w:rsidRPr="00745AC3">
        <w:rPr>
          <w:rFonts w:ascii="Times New Roman" w:hAnsi="Times New Roman" w:cs="Times New Roman"/>
          <w:highlight w:val="yellow"/>
        </w:rPr>
        <w:t xml:space="preserve">Additional payment and reporting requirements are set forth in Appendix </w:t>
      </w:r>
      <w:r w:rsidR="007029B4" w:rsidRPr="00745AC3">
        <w:rPr>
          <w:rFonts w:ascii="Times New Roman" w:hAnsi="Times New Roman" w:cs="Times New Roman"/>
          <w:highlight w:val="yellow"/>
        </w:rPr>
        <w:t>B</w:t>
      </w:r>
      <w:r w:rsidRPr="00745AC3">
        <w:rPr>
          <w:rFonts w:ascii="Times New Roman" w:hAnsi="Times New Roman" w:cs="Times New Roman"/>
          <w:highlight w:val="yellow"/>
        </w:rPr>
        <w:t xml:space="preserve">. </w:t>
      </w:r>
    </w:p>
    <w:p w14:paraId="2A72C861" w14:textId="77777777" w:rsidR="00C36BCC" w:rsidRPr="00745AC3" w:rsidRDefault="00C36BCC" w:rsidP="00C36BCC">
      <w:pPr>
        <w:pStyle w:val="NoSpacing"/>
        <w:rPr>
          <w:rFonts w:ascii="Times New Roman" w:hAnsi="Times New Roman" w:cs="Times New Roman"/>
          <w:highlight w:val="yellow"/>
        </w:rPr>
      </w:pPr>
    </w:p>
    <w:p w14:paraId="107DF9B2" w14:textId="77777777" w:rsidR="0070428A" w:rsidRPr="00142C17" w:rsidRDefault="007A614D" w:rsidP="00C36BCC">
      <w:pPr>
        <w:pStyle w:val="NoSpacing"/>
        <w:rPr>
          <w:rFonts w:ascii="Times New Roman" w:hAnsi="Times New Roman" w:cs="Times New Roman"/>
        </w:rPr>
      </w:pPr>
      <w:r>
        <w:rPr>
          <w:rFonts w:ascii="Times New Roman" w:hAnsi="Times New Roman" w:cs="Times New Roman"/>
          <w:highlight w:val="yellow"/>
        </w:rPr>
        <w:t>Invoices</w:t>
      </w:r>
      <w:r w:rsidR="0070428A" w:rsidRPr="00745AC3">
        <w:rPr>
          <w:rFonts w:ascii="Times New Roman" w:hAnsi="Times New Roman" w:cs="Times New Roman"/>
          <w:highlight w:val="yellow"/>
        </w:rPr>
        <w:t xml:space="preserve"> shall conform to </w:t>
      </w:r>
      <w:r>
        <w:rPr>
          <w:rFonts w:ascii="Times New Roman" w:hAnsi="Times New Roman" w:cs="Times New Roman"/>
          <w:highlight w:val="yellow"/>
        </w:rPr>
        <w:t xml:space="preserve">the </w:t>
      </w:r>
      <w:r w:rsidR="00C36BCC" w:rsidRPr="00745AC3">
        <w:rPr>
          <w:rFonts w:ascii="Times New Roman" w:hAnsi="Times New Roman" w:cs="Times New Roman"/>
          <w:highlight w:val="yellow"/>
        </w:rPr>
        <w:t xml:space="preserve">[LWIB/FISCAL AGENT] fiscal </w:t>
      </w:r>
      <w:r w:rsidR="0070428A" w:rsidRPr="00745AC3">
        <w:rPr>
          <w:rFonts w:ascii="Times New Roman" w:hAnsi="Times New Roman" w:cs="Times New Roman"/>
          <w:highlight w:val="yellow"/>
        </w:rPr>
        <w:t xml:space="preserve">year requirements, including prorating, if necessary, notwithstanding any contrary provision herein. By submitting its invoices, </w:t>
      </w:r>
      <w:r w:rsidR="00C36BCC" w:rsidRPr="00745AC3">
        <w:rPr>
          <w:rFonts w:ascii="Times New Roman" w:hAnsi="Times New Roman" w:cs="Times New Roman"/>
          <w:highlight w:val="yellow"/>
        </w:rPr>
        <w:t>[SUBRECIPIENT]</w:t>
      </w:r>
      <w:r w:rsidR="0070428A" w:rsidRPr="00745AC3">
        <w:rPr>
          <w:rFonts w:ascii="Times New Roman" w:hAnsi="Times New Roman" w:cs="Times New Roman"/>
          <w:highlight w:val="yellow"/>
        </w:rPr>
        <w:t xml:space="preserve"> represents that the services have met all written requirements of the Agreement. Invoices shall be submitted </w:t>
      </w:r>
      <w:r w:rsidR="00C36BCC" w:rsidRPr="00745AC3">
        <w:rPr>
          <w:rFonts w:ascii="Times New Roman" w:hAnsi="Times New Roman" w:cs="Times New Roman"/>
          <w:highlight w:val="yellow"/>
        </w:rPr>
        <w:t xml:space="preserve">to [INSERT INFORMATION] </w:t>
      </w:r>
      <w:r w:rsidR="0070428A" w:rsidRPr="00745AC3">
        <w:rPr>
          <w:rFonts w:ascii="Times New Roman" w:hAnsi="Times New Roman" w:cs="Times New Roman"/>
          <w:highlight w:val="yellow"/>
        </w:rPr>
        <w:t>and include the beginning and ending service dates covering the period of work for the invoiced amount.</w:t>
      </w:r>
    </w:p>
    <w:p w14:paraId="4BE0EDF1" w14:textId="77777777" w:rsidR="0070428A" w:rsidRPr="00142C17" w:rsidRDefault="0070428A" w:rsidP="0070428A">
      <w:pPr>
        <w:pStyle w:val="ListParagraph"/>
        <w:rPr>
          <w:rFonts w:ascii="Times New Roman" w:eastAsiaTheme="minorHAnsi" w:hAnsi="Times New Roman"/>
          <w:sz w:val="22"/>
          <w:szCs w:val="22"/>
        </w:rPr>
      </w:pPr>
    </w:p>
    <w:p w14:paraId="0F150CF2" w14:textId="77777777" w:rsidR="0070428A" w:rsidRPr="00142C17" w:rsidRDefault="0070428A" w:rsidP="00FA3B63">
      <w:pPr>
        <w:rPr>
          <w:rFonts w:ascii="Times New Roman" w:hAnsi="Times New Roman" w:cs="Times New Roman"/>
        </w:rPr>
      </w:pPr>
      <w:r w:rsidRPr="00142C17">
        <w:rPr>
          <w:rFonts w:ascii="Times New Roman" w:hAnsi="Times New Roman" w:cs="Times New Roman"/>
          <w:b/>
        </w:rPr>
        <w:t>Federal Intellectual Property Rights Notice</w:t>
      </w:r>
      <w:r w:rsidRPr="00142C17">
        <w:rPr>
          <w:rFonts w:ascii="Times New Roman" w:hAnsi="Times New Roman" w:cs="Times New Roman"/>
        </w:rPr>
        <w:t xml:space="preserve">. The federal government reserves a paid-up, nonexclusive and irrevocable license to reproduce, publish or otherwise use, and to authorize others to use for federal purposes: </w:t>
      </w:r>
      <w:proofErr w:type="spellStart"/>
      <w:r w:rsidRPr="00142C17">
        <w:rPr>
          <w:rFonts w:ascii="Times New Roman" w:hAnsi="Times New Roman" w:cs="Times New Roman"/>
        </w:rPr>
        <w:t>i</w:t>
      </w:r>
      <w:proofErr w:type="spellEnd"/>
      <w:r w:rsidRPr="00142C17">
        <w:rPr>
          <w:rFonts w:ascii="Times New Roman" w:hAnsi="Times New Roman" w:cs="Times New Roman"/>
        </w:rPr>
        <w:t>) the copyright in all products developed under a WIOA grant, including a subgrant or contract under the grant or subgrant; and ii) any rights of copyright to which the grantee, subgrantee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Federal funds may not be used to pay any royalty or license fee for use of a copyrighted work, or the cost of acquiring by purchase a copyright in a work, where USDOL has a license or rights of free use in such work. If revenues are generated through selling products developed with WIOA grant funds, including intellectual property, these revenues are program income. If applicable, program income must be expended in accordance with the provisions of the USDOL federal award and 2 C.F.R. § 200.307</w:t>
      </w:r>
      <w:r w:rsidR="00FA3B63" w:rsidRPr="00142C17">
        <w:rPr>
          <w:rFonts w:ascii="Times New Roman" w:hAnsi="Times New Roman" w:cs="Times New Roman"/>
        </w:rPr>
        <w:t xml:space="preserve">.  </w:t>
      </w:r>
      <w:r w:rsidRPr="00142C17">
        <w:rPr>
          <w:rFonts w:ascii="Times New Roman" w:hAnsi="Times New Roman" w:cs="Times New Roman"/>
        </w:rPr>
        <w:t>If applicable, the following needs to be on all products developed in whole or in part with WIOA grant funds:</w:t>
      </w:r>
    </w:p>
    <w:p w14:paraId="359E63F3" w14:textId="77777777" w:rsidR="0070428A" w:rsidRPr="00142C17" w:rsidRDefault="0070428A" w:rsidP="00FA3B63">
      <w:pPr>
        <w:pStyle w:val="default0"/>
        <w:ind w:left="720"/>
        <w:jc w:val="both"/>
        <w:rPr>
          <w:i/>
          <w:sz w:val="22"/>
          <w:szCs w:val="22"/>
        </w:rPr>
      </w:pPr>
      <w:r w:rsidRPr="00142C17">
        <w:rPr>
          <w:i/>
          <w:sz w:val="22"/>
          <w:szCs w:val="22"/>
        </w:rPr>
        <w:t>“This workforce product was funded by a grant awarded by the U.S. Department of Labor’s Employment and Training Administration. The product was created by the contractor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w:t>
      </w:r>
    </w:p>
    <w:p w14:paraId="186D386C" w14:textId="77777777" w:rsidR="0070428A" w:rsidRPr="00142C17" w:rsidRDefault="0070428A" w:rsidP="0070428A">
      <w:pPr>
        <w:pStyle w:val="default0"/>
        <w:ind w:left="1080"/>
        <w:jc w:val="both"/>
        <w:rPr>
          <w:sz w:val="22"/>
          <w:szCs w:val="22"/>
        </w:rPr>
      </w:pPr>
    </w:p>
    <w:p w14:paraId="311A443A" w14:textId="77777777" w:rsidR="0070428A" w:rsidRPr="00142C17" w:rsidRDefault="0070428A" w:rsidP="00FA3B63">
      <w:pPr>
        <w:pStyle w:val="default0"/>
        <w:jc w:val="both"/>
        <w:rPr>
          <w:sz w:val="22"/>
          <w:szCs w:val="22"/>
        </w:rPr>
      </w:pPr>
      <w:r w:rsidRPr="00142C17">
        <w:rPr>
          <w:b/>
          <w:bCs/>
          <w:sz w:val="22"/>
          <w:szCs w:val="22"/>
        </w:rPr>
        <w:t>Suspension of Work</w:t>
      </w:r>
      <w:r w:rsidRPr="00142C17">
        <w:rPr>
          <w:sz w:val="22"/>
          <w:szCs w:val="22"/>
        </w:rPr>
        <w:t xml:space="preserve">. Either Party shall provide the other Party with at least thirty (30) days’ written notice prior to suspending work under this Agreement for any reason. </w:t>
      </w:r>
    </w:p>
    <w:p w14:paraId="57B8395D" w14:textId="77777777" w:rsidR="0070428A" w:rsidRPr="00142C17" w:rsidRDefault="0070428A" w:rsidP="0070428A">
      <w:pPr>
        <w:pStyle w:val="ListParagraph"/>
        <w:rPr>
          <w:rFonts w:ascii="Times New Roman" w:hAnsi="Times New Roman"/>
          <w:sz w:val="22"/>
          <w:szCs w:val="22"/>
        </w:rPr>
      </w:pPr>
    </w:p>
    <w:p w14:paraId="517D8BE3" w14:textId="77777777" w:rsidR="0070428A" w:rsidRPr="00142C17" w:rsidRDefault="0070428A" w:rsidP="00FA3B63">
      <w:pPr>
        <w:pStyle w:val="default0"/>
        <w:jc w:val="both"/>
        <w:rPr>
          <w:sz w:val="22"/>
          <w:szCs w:val="22"/>
        </w:rPr>
      </w:pPr>
      <w:r w:rsidRPr="00142C17">
        <w:rPr>
          <w:b/>
          <w:sz w:val="22"/>
          <w:szCs w:val="22"/>
        </w:rPr>
        <w:t>Termination</w:t>
      </w:r>
      <w:r w:rsidRPr="00142C17">
        <w:rPr>
          <w:sz w:val="22"/>
          <w:szCs w:val="22"/>
        </w:rPr>
        <w:t>.</w:t>
      </w:r>
    </w:p>
    <w:p w14:paraId="586C5AE8" w14:textId="77777777" w:rsidR="00FA3B63" w:rsidRPr="00142C17" w:rsidRDefault="00FA3B63" w:rsidP="00FA3B63">
      <w:pPr>
        <w:pStyle w:val="Default"/>
        <w:rPr>
          <w:b/>
        </w:rPr>
      </w:pPr>
    </w:p>
    <w:p w14:paraId="4FE84F25" w14:textId="77777777" w:rsidR="0070428A" w:rsidRPr="00142C17" w:rsidRDefault="0070428A" w:rsidP="00142C17">
      <w:pPr>
        <w:pStyle w:val="Default"/>
        <w:ind w:left="720"/>
      </w:pPr>
      <w:r w:rsidRPr="00142C17">
        <w:rPr>
          <w:b/>
        </w:rPr>
        <w:t>Termination for Breach</w:t>
      </w:r>
      <w:r w:rsidRPr="00142C17">
        <w:t xml:space="preserve">. Upon breach of this Agreement by either Party, the non-breaching Party may terminate this Agreement upon thirty (30) days’ written notice, unless during such </w:t>
      </w:r>
      <w:r w:rsidRPr="00142C17">
        <w:lastRenderedPageBreak/>
        <w:t xml:space="preserve">notice period the breaching Party fully cures its breach. The non-breaching Party may unilaterally elect to provide an additional period of time to cure a breach. The waiver of any right to terminate for breach shall not constitute a waiver of any right to terminate for future breaches, whether of a similar or dissimilar nature. </w:t>
      </w:r>
    </w:p>
    <w:p w14:paraId="1E31289E" w14:textId="77777777" w:rsidR="0070428A" w:rsidRPr="00142C17" w:rsidRDefault="0070428A" w:rsidP="00142C17">
      <w:pPr>
        <w:pStyle w:val="Default"/>
        <w:ind w:left="2160"/>
      </w:pPr>
    </w:p>
    <w:p w14:paraId="5EEFF7A2" w14:textId="77777777" w:rsidR="0070428A" w:rsidRPr="00142C17" w:rsidRDefault="0070428A" w:rsidP="00142C17">
      <w:pPr>
        <w:pStyle w:val="Default"/>
        <w:ind w:left="720"/>
      </w:pPr>
      <w:r w:rsidRPr="00142C17">
        <w:rPr>
          <w:b/>
        </w:rPr>
        <w:t>Termination for Convenience</w:t>
      </w:r>
      <w:r w:rsidRPr="00142C17">
        <w:t>. This Agreement may be terminated by either</w:t>
      </w:r>
      <w:r w:rsidR="00FA3B63" w:rsidRPr="00142C17">
        <w:t xml:space="preserve"> Party </w:t>
      </w:r>
      <w:r w:rsidRPr="00142C17">
        <w:t xml:space="preserve">for convenience upon sixty (60) days’ written notice. </w:t>
      </w:r>
      <w:r w:rsidR="00FA3B63" w:rsidRPr="00142C17">
        <w:t>[LWIB/FISCAL AGENT]</w:t>
      </w:r>
      <w:r w:rsidRPr="00142C17">
        <w:t xml:space="preserve"> shall pay </w:t>
      </w:r>
      <w:r w:rsidR="00FA3B63" w:rsidRPr="00142C17">
        <w:t>[SUBRECIPIENT]</w:t>
      </w:r>
      <w:r w:rsidRPr="00142C17">
        <w:t xml:space="preserve"> for allowable costs incurred and non-cancellable obligations in providing services through the date of termination, and </w:t>
      </w:r>
      <w:r w:rsidR="00FA3B63" w:rsidRPr="00142C17">
        <w:t>[SUBRECIPIENT]</w:t>
      </w:r>
      <w:r w:rsidRPr="00142C17">
        <w:t xml:space="preserve"> shall furnish all deliverables as required hereunder through the date of termination. </w:t>
      </w:r>
    </w:p>
    <w:p w14:paraId="36FBF192" w14:textId="77777777" w:rsidR="00BA4A1B" w:rsidRPr="00142C17" w:rsidRDefault="00BA4A1B" w:rsidP="00142C17">
      <w:pPr>
        <w:ind w:left="720"/>
        <w:rPr>
          <w:rFonts w:ascii="Times New Roman" w:hAnsi="Times New Roman" w:cs="Times New Roman"/>
          <w:b/>
          <w:bCs/>
        </w:rPr>
      </w:pPr>
    </w:p>
    <w:p w14:paraId="7A6F4135" w14:textId="77777777" w:rsidR="0070428A" w:rsidRPr="00142C17" w:rsidRDefault="0070428A" w:rsidP="00142C17">
      <w:pPr>
        <w:ind w:left="720"/>
        <w:rPr>
          <w:rFonts w:ascii="Times New Roman" w:hAnsi="Times New Roman" w:cs="Times New Roman"/>
        </w:rPr>
      </w:pPr>
      <w:r w:rsidRPr="00142C17">
        <w:rPr>
          <w:rFonts w:ascii="Times New Roman" w:hAnsi="Times New Roman" w:cs="Times New Roman"/>
          <w:b/>
          <w:bCs/>
        </w:rPr>
        <w:t>Availability of Appropriation; Sufficiency of Funds</w:t>
      </w:r>
      <w:r w:rsidRPr="00142C17">
        <w:rPr>
          <w:rFonts w:ascii="Times New Roman" w:hAnsi="Times New Roman" w:cs="Times New Roman"/>
        </w:rPr>
        <w:t xml:space="preserve">. This Agreement is contingent upon and subject to the availability of sufficient funds. </w:t>
      </w:r>
      <w:r w:rsidR="00FA3B63" w:rsidRPr="00142C17">
        <w:rPr>
          <w:rFonts w:ascii="Times New Roman" w:hAnsi="Times New Roman" w:cs="Times New Roman"/>
        </w:rPr>
        <w:t>[LWIB/FISCAL AGENT]</w:t>
      </w:r>
      <w:r w:rsidRPr="00142C17">
        <w:rPr>
          <w:rFonts w:ascii="Times New Roman" w:hAnsi="Times New Roman" w:cs="Times New Roman"/>
        </w:rPr>
        <w:t xml:space="preserve"> may terminate or suspend this Agreement, in whole or in part, without penalty or further payment being required, if (a) sufficient funds for this Agreement have not been appropriated or otherwise made available to </w:t>
      </w:r>
      <w:r w:rsidR="00FA3B63" w:rsidRPr="00142C17">
        <w:rPr>
          <w:rFonts w:ascii="Times New Roman" w:hAnsi="Times New Roman" w:cs="Times New Roman"/>
        </w:rPr>
        <w:t>[LWIB/FISCAL AGENT]</w:t>
      </w:r>
      <w:r w:rsidRPr="00142C17">
        <w:rPr>
          <w:rFonts w:ascii="Times New Roman" w:hAnsi="Times New Roman" w:cs="Times New Roman"/>
        </w:rPr>
        <w:t xml:space="preserve"> by the State or the Federal funding source</w:t>
      </w:r>
      <w:r w:rsidR="00FA3B63" w:rsidRPr="00142C17">
        <w:rPr>
          <w:rFonts w:ascii="Times New Roman" w:hAnsi="Times New Roman" w:cs="Times New Roman"/>
        </w:rPr>
        <w:t xml:space="preserve"> [LWIB/FISCAL AGENT]</w:t>
      </w:r>
      <w:r w:rsidRPr="00142C17">
        <w:rPr>
          <w:rFonts w:ascii="Times New Roman" w:hAnsi="Times New Roman" w:cs="Times New Roman"/>
        </w:rPr>
        <w:t xml:space="preserve"> shall provide notice, in writing, to </w:t>
      </w:r>
      <w:r w:rsidR="00FA3B63" w:rsidRPr="00142C17">
        <w:rPr>
          <w:rFonts w:ascii="Times New Roman" w:hAnsi="Times New Roman" w:cs="Times New Roman"/>
        </w:rPr>
        <w:t>[SUBRECIPIENT]</w:t>
      </w:r>
      <w:r w:rsidRPr="00142C17">
        <w:rPr>
          <w:rFonts w:ascii="Times New Roman" w:hAnsi="Times New Roman" w:cs="Times New Roman"/>
        </w:rPr>
        <w:t xml:space="preserve"> of any such funding failure and its election to terminate or suspend this Agreement as soon as practicable. Any suspension or termination pursuant to this paragraph will be effective upon the date of the written notice unless otherwise indicated. </w:t>
      </w:r>
    </w:p>
    <w:p w14:paraId="19257FEC" w14:textId="77777777" w:rsidR="0070428A" w:rsidRPr="00142C17" w:rsidRDefault="0070428A" w:rsidP="0067668C">
      <w:pPr>
        <w:rPr>
          <w:rFonts w:ascii="Times New Roman" w:hAnsi="Times New Roman" w:cs="Times New Roman"/>
        </w:rPr>
      </w:pPr>
      <w:r w:rsidRPr="00142C17">
        <w:rPr>
          <w:rFonts w:ascii="Times New Roman" w:hAnsi="Times New Roman" w:cs="Times New Roman"/>
          <w:b/>
        </w:rPr>
        <w:t>Records, Confidentiality, Work Product, and Protected Personal Information</w:t>
      </w:r>
      <w:r w:rsidRPr="00142C17">
        <w:rPr>
          <w:rFonts w:ascii="Times New Roman" w:hAnsi="Times New Roman" w:cs="Times New Roman"/>
        </w:rPr>
        <w:t>.</w:t>
      </w:r>
      <w:r w:rsidR="0067668C" w:rsidRPr="00142C17">
        <w:rPr>
          <w:rFonts w:ascii="Times New Roman" w:hAnsi="Times New Roman" w:cs="Times New Roman"/>
        </w:rPr>
        <w:t xml:space="preserve"> </w:t>
      </w:r>
      <w:r w:rsidR="00FA3B63" w:rsidRPr="00142C17">
        <w:rPr>
          <w:rFonts w:ascii="Times New Roman" w:hAnsi="Times New Roman" w:cs="Times New Roman"/>
        </w:rPr>
        <w:t>[SUBRECIPIENT]</w:t>
      </w:r>
      <w:r w:rsidRPr="00142C17">
        <w:rPr>
          <w:rFonts w:ascii="Times New Roman" w:hAnsi="Times New Roman" w:cs="Times New Roman"/>
        </w:rPr>
        <w:t xml:space="preserve"> shall maintain books and records necessary to support amounts charged to </w:t>
      </w:r>
      <w:r w:rsidR="00FA3B63" w:rsidRPr="00142C17">
        <w:rPr>
          <w:rFonts w:ascii="Times New Roman" w:hAnsi="Times New Roman" w:cs="Times New Roman"/>
        </w:rPr>
        <w:t xml:space="preserve">[LWIB/FISCAL AGENT] </w:t>
      </w:r>
      <w:r w:rsidRPr="00142C17">
        <w:rPr>
          <w:rFonts w:ascii="Times New Roman" w:hAnsi="Times New Roman" w:cs="Times New Roman"/>
        </w:rPr>
        <w:t xml:space="preserve">in accordance with applicable law, the terms of this Agreement, and generally accepted accounting practice. </w:t>
      </w:r>
      <w:r w:rsidR="00FA3B63" w:rsidRPr="00142C17">
        <w:rPr>
          <w:rFonts w:ascii="Times New Roman" w:hAnsi="Times New Roman" w:cs="Times New Roman"/>
        </w:rPr>
        <w:t xml:space="preserve">[SUBRECIPIENT] </w:t>
      </w:r>
      <w:r w:rsidRPr="00142C17">
        <w:rPr>
          <w:rFonts w:ascii="Times New Roman" w:hAnsi="Times New Roman" w:cs="Times New Roman"/>
        </w:rPr>
        <w:t xml:space="preserve">shall maintain such books and records for a minimum of three (3) years after the completion of the Agreement, final payment, or completion of any audit or litigation, whichever is later.  All books and records shall be made available for review or audit by </w:t>
      </w:r>
      <w:r w:rsidR="0057491E" w:rsidRPr="00142C17">
        <w:rPr>
          <w:rFonts w:ascii="Times New Roman" w:hAnsi="Times New Roman" w:cs="Times New Roman"/>
        </w:rPr>
        <w:t>[LWIB/FISCAL AGENT]</w:t>
      </w:r>
      <w:r w:rsidRPr="00142C17">
        <w:rPr>
          <w:rFonts w:ascii="Times New Roman" w:hAnsi="Times New Roman" w:cs="Times New Roman"/>
        </w:rPr>
        <w:t xml:space="preserve">, its representatives, the Illinois Auditor General, and other governmental entities with monitoring authority, upon reasonable notice and during normal business hours. </w:t>
      </w:r>
      <w:r w:rsidR="00FA3B63" w:rsidRPr="00142C17">
        <w:rPr>
          <w:rFonts w:ascii="Times New Roman" w:hAnsi="Times New Roman" w:cs="Times New Roman"/>
        </w:rPr>
        <w:t>[SUBRECIPIENT]</w:t>
      </w:r>
      <w:r w:rsidRPr="00142C17">
        <w:rPr>
          <w:rFonts w:ascii="Times New Roman" w:hAnsi="Times New Roman" w:cs="Times New Roman"/>
        </w:rPr>
        <w:t xml:space="preserve"> agrees to cooperate fully with any such review or audit. If any audit indicates overpayment to </w:t>
      </w:r>
      <w:r w:rsidR="00FA3B63" w:rsidRPr="00142C17">
        <w:rPr>
          <w:rFonts w:ascii="Times New Roman" w:hAnsi="Times New Roman" w:cs="Times New Roman"/>
        </w:rPr>
        <w:t xml:space="preserve">. [SUBRECIPIENT] </w:t>
      </w:r>
      <w:r w:rsidRPr="00142C17">
        <w:rPr>
          <w:rFonts w:ascii="Times New Roman" w:hAnsi="Times New Roman" w:cs="Times New Roman"/>
        </w:rPr>
        <w:t xml:space="preserve"> or a subcontractor, </w:t>
      </w:r>
      <w:r w:rsidR="0057491E" w:rsidRPr="00142C17">
        <w:rPr>
          <w:rFonts w:ascii="Times New Roman" w:hAnsi="Times New Roman" w:cs="Times New Roman"/>
        </w:rPr>
        <w:t xml:space="preserve">[LWIB/FISCAL AGENT] </w:t>
      </w:r>
      <w:r w:rsidRPr="00142C17">
        <w:rPr>
          <w:rFonts w:ascii="Times New Roman" w:hAnsi="Times New Roman" w:cs="Times New Roman"/>
        </w:rPr>
        <w:t>shall adjust future or final payments otherwise due</w:t>
      </w:r>
      <w:r w:rsidR="0057491E" w:rsidRPr="00142C17">
        <w:rPr>
          <w:rFonts w:ascii="Times New Roman" w:hAnsi="Times New Roman" w:cs="Times New Roman"/>
        </w:rPr>
        <w:t xml:space="preserve"> as outlined in the Governor’s </w:t>
      </w:r>
      <w:r w:rsidR="00827D4A" w:rsidRPr="00142C17">
        <w:rPr>
          <w:rFonts w:ascii="Times New Roman" w:hAnsi="Times New Roman" w:cs="Times New Roman"/>
        </w:rPr>
        <w:t>Guidelines to State and Local Program Partners Negotiating Costs and Services Under the Workforce Innovation and Opportunity Act of 2014</w:t>
      </w:r>
      <w:r w:rsidR="00827D4A" w:rsidRPr="00142C17">
        <w:rPr>
          <w:rStyle w:val="FootnoteReference"/>
          <w:rFonts w:ascii="Times New Roman" w:hAnsi="Times New Roman" w:cs="Times New Roman"/>
        </w:rPr>
        <w:footnoteReference w:id="2"/>
      </w:r>
      <w:r w:rsidRPr="00142C17">
        <w:rPr>
          <w:rFonts w:ascii="Times New Roman" w:hAnsi="Times New Roman" w:cs="Times New Roman"/>
        </w:rPr>
        <w:t>. If no payments are due and owing to</w:t>
      </w:r>
      <w:r w:rsidR="00827D4A" w:rsidRPr="00142C17">
        <w:rPr>
          <w:rFonts w:ascii="Times New Roman" w:hAnsi="Times New Roman" w:cs="Times New Roman"/>
        </w:rPr>
        <w:t xml:space="preserve"> </w:t>
      </w:r>
      <w:r w:rsidR="0057491E" w:rsidRPr="00142C17">
        <w:rPr>
          <w:rFonts w:ascii="Times New Roman" w:hAnsi="Times New Roman" w:cs="Times New Roman"/>
        </w:rPr>
        <w:t>[SUBRECIPIENT]</w:t>
      </w:r>
      <w:r w:rsidRPr="00142C17">
        <w:rPr>
          <w:rFonts w:ascii="Times New Roman" w:hAnsi="Times New Roman" w:cs="Times New Roman"/>
        </w:rPr>
        <w:t xml:space="preserve">, or if the overpayment exceeds the amount otherwise due, </w:t>
      </w:r>
      <w:r w:rsidR="0057491E" w:rsidRPr="00142C17">
        <w:rPr>
          <w:rFonts w:ascii="Times New Roman" w:hAnsi="Times New Roman" w:cs="Times New Roman"/>
        </w:rPr>
        <w:t xml:space="preserve">. [SUBRECIPIENT] </w:t>
      </w:r>
      <w:r w:rsidRPr="00142C17">
        <w:rPr>
          <w:rFonts w:ascii="Times New Roman" w:hAnsi="Times New Roman" w:cs="Times New Roman"/>
        </w:rPr>
        <w:t xml:space="preserve">shall immediately refund all amounts, which may be due to </w:t>
      </w:r>
      <w:r w:rsidR="00827D4A" w:rsidRPr="00142C17">
        <w:rPr>
          <w:rFonts w:ascii="Times New Roman" w:hAnsi="Times New Roman" w:cs="Times New Roman"/>
        </w:rPr>
        <w:t>[LWIB/FISCAL AGENT]</w:t>
      </w:r>
      <w:r w:rsidRPr="00142C17">
        <w:rPr>
          <w:rFonts w:ascii="Times New Roman" w:hAnsi="Times New Roman" w:cs="Times New Roman"/>
        </w:rPr>
        <w:t xml:space="preserve">.  Failure to maintain the books, records, and supporting documents required by this Paragraph 12 shall establish a presumption in favor of </w:t>
      </w:r>
      <w:r w:rsidR="00827D4A" w:rsidRPr="00142C17">
        <w:rPr>
          <w:rFonts w:ascii="Times New Roman" w:hAnsi="Times New Roman" w:cs="Times New Roman"/>
        </w:rPr>
        <w:t xml:space="preserve">[LWIB/FISCAL AGENT] </w:t>
      </w:r>
      <w:r w:rsidRPr="00142C17">
        <w:rPr>
          <w:rFonts w:ascii="Times New Roman" w:hAnsi="Times New Roman" w:cs="Times New Roman"/>
        </w:rPr>
        <w:t xml:space="preserve">for the recovery of any funds paid by </w:t>
      </w:r>
      <w:r w:rsidR="00827D4A" w:rsidRPr="00142C17">
        <w:rPr>
          <w:rFonts w:ascii="Times New Roman" w:hAnsi="Times New Roman" w:cs="Times New Roman"/>
        </w:rPr>
        <w:t xml:space="preserve">[LWIB/FISCAL AGENT] </w:t>
      </w:r>
      <w:r w:rsidRPr="00142C17">
        <w:rPr>
          <w:rFonts w:ascii="Times New Roman" w:hAnsi="Times New Roman" w:cs="Times New Roman"/>
        </w:rPr>
        <w:t xml:space="preserve">under the Agreement for which adequate books, records, and other documents are not available to support the purported disbursement.  </w:t>
      </w:r>
    </w:p>
    <w:p w14:paraId="4EA94957" w14:textId="77777777" w:rsidR="00827D4A" w:rsidRPr="00142C17" w:rsidRDefault="0070428A" w:rsidP="00827D4A">
      <w:pPr>
        <w:jc w:val="both"/>
        <w:rPr>
          <w:rFonts w:ascii="Times New Roman" w:hAnsi="Times New Roman" w:cs="Times New Roman"/>
        </w:rPr>
      </w:pPr>
      <w:r w:rsidRPr="00142C17">
        <w:rPr>
          <w:rFonts w:ascii="Times New Roman" w:hAnsi="Times New Roman" w:cs="Times New Roman"/>
        </w:rPr>
        <w:t xml:space="preserve">To the extent </w:t>
      </w:r>
      <w:r w:rsidR="00827D4A" w:rsidRPr="00142C17">
        <w:rPr>
          <w:rFonts w:ascii="Times New Roman" w:hAnsi="Times New Roman" w:cs="Times New Roman"/>
        </w:rPr>
        <w:t>[SUBRECIPIENT]</w:t>
      </w:r>
      <w:r w:rsidRPr="00142C17">
        <w:rPr>
          <w:rFonts w:ascii="Times New Roman" w:hAnsi="Times New Roman" w:cs="Times New Roman"/>
        </w:rPr>
        <w:t xml:space="preserve"> maintains or has access to any confidential, protected personal information, or otherwise sensitive information related to any person participating in WIOA or related state or federal workforce programs (the “Confidential Information”), </w:t>
      </w:r>
      <w:r w:rsidR="00827D4A" w:rsidRPr="00142C17">
        <w:rPr>
          <w:rFonts w:ascii="Times New Roman" w:hAnsi="Times New Roman" w:cs="Times New Roman"/>
        </w:rPr>
        <w:t>[SUBRECIPIENT] c</w:t>
      </w:r>
      <w:r w:rsidRPr="00142C17">
        <w:rPr>
          <w:rFonts w:ascii="Times New Roman" w:hAnsi="Times New Roman" w:cs="Times New Roman"/>
        </w:rPr>
        <w:t xml:space="preserve">ertifies that its officers, employees, agents, contractors, and subcontractors who are given access to said Confidential Information shall be instructed about its confidential nature and that it shall only be used to further the objectives of WIOA program or related state or federal workforce programs. </w:t>
      </w:r>
      <w:r w:rsidR="00827D4A" w:rsidRPr="00142C17">
        <w:rPr>
          <w:rFonts w:ascii="Times New Roman" w:hAnsi="Times New Roman" w:cs="Times New Roman"/>
        </w:rPr>
        <w:t xml:space="preserve">[SUBRECIPIENT] </w:t>
      </w:r>
      <w:r w:rsidRPr="00142C17">
        <w:rPr>
          <w:rFonts w:ascii="Times New Roman" w:hAnsi="Times New Roman" w:cs="Times New Roman"/>
        </w:rPr>
        <w:t xml:space="preserve">agrees to </w:t>
      </w:r>
      <w:r w:rsidRPr="00142C17">
        <w:rPr>
          <w:rFonts w:ascii="Times New Roman" w:hAnsi="Times New Roman" w:cs="Times New Roman"/>
        </w:rPr>
        <w:lastRenderedPageBreak/>
        <w:t xml:space="preserve">report any improper access, disclosure, or use of Confidential Information to </w:t>
      </w:r>
      <w:r w:rsidR="00827D4A" w:rsidRPr="00142C17">
        <w:rPr>
          <w:rFonts w:ascii="Times New Roman" w:hAnsi="Times New Roman" w:cs="Times New Roman"/>
        </w:rPr>
        <w:t>[LWIB/FISCAL AGENT]</w:t>
      </w:r>
      <w:r w:rsidRPr="00142C17">
        <w:rPr>
          <w:rFonts w:ascii="Times New Roman" w:hAnsi="Times New Roman" w:cs="Times New Roman"/>
        </w:rPr>
        <w:t xml:space="preserve">.  Access to any Confidential Information created or maintained by </w:t>
      </w:r>
      <w:r w:rsidR="00827D4A" w:rsidRPr="00142C17">
        <w:rPr>
          <w:rFonts w:ascii="Times New Roman" w:hAnsi="Times New Roman" w:cs="Times New Roman"/>
        </w:rPr>
        <w:t xml:space="preserve">[LWIB/FISCAL AGENT] </w:t>
      </w:r>
      <w:r w:rsidRPr="00142C17">
        <w:rPr>
          <w:rFonts w:ascii="Times New Roman" w:hAnsi="Times New Roman" w:cs="Times New Roman"/>
        </w:rPr>
        <w:t xml:space="preserve">under this Agreement must be restricted to only those employees or agents of </w:t>
      </w:r>
      <w:r w:rsidR="00827D4A" w:rsidRPr="00142C17">
        <w:rPr>
          <w:rFonts w:ascii="Times New Roman" w:hAnsi="Times New Roman" w:cs="Times New Roman"/>
        </w:rPr>
        <w:t>[LWIB/FISCAL AGENT]</w:t>
      </w:r>
      <w:r w:rsidRPr="00142C17">
        <w:rPr>
          <w:rFonts w:ascii="Times New Roman" w:hAnsi="Times New Roman" w:cs="Times New Roman"/>
        </w:rPr>
        <w:t xml:space="preserve"> who need it in their official capacity to perform duties in connection with this Agreement. Additional information about the personal information security requirements related to USDOL programs and this Agreement are located at http://wdr.doleta.gov/directives/corr_doc.cfm?DOCN=7872. </w:t>
      </w:r>
    </w:p>
    <w:p w14:paraId="4F6F68D2" w14:textId="77777777" w:rsidR="0070428A" w:rsidRPr="00142C17" w:rsidRDefault="0070428A" w:rsidP="00827D4A">
      <w:pPr>
        <w:jc w:val="both"/>
        <w:rPr>
          <w:rFonts w:ascii="Times New Roman" w:hAnsi="Times New Roman" w:cs="Times New Roman"/>
        </w:rPr>
      </w:pPr>
      <w:r w:rsidRPr="00142C17">
        <w:rPr>
          <w:rFonts w:ascii="Times New Roman" w:hAnsi="Times New Roman" w:cs="Times New Roman"/>
        </w:rPr>
        <w:t xml:space="preserve">To the extent the </w:t>
      </w:r>
      <w:r w:rsidR="00827D4A" w:rsidRPr="00142C17">
        <w:rPr>
          <w:rFonts w:ascii="Times New Roman" w:hAnsi="Times New Roman" w:cs="Times New Roman"/>
        </w:rPr>
        <w:t>[LWIB/FISCAL AGENT] c</w:t>
      </w:r>
      <w:r w:rsidRPr="00142C17">
        <w:rPr>
          <w:rFonts w:ascii="Times New Roman" w:hAnsi="Times New Roman" w:cs="Times New Roman"/>
        </w:rPr>
        <w:t xml:space="preserve">ollects or maintains protected personal information as part of carrying out this Agreement, </w:t>
      </w:r>
      <w:r w:rsidR="00827D4A" w:rsidRPr="00142C17">
        <w:rPr>
          <w:rFonts w:ascii="Times New Roman" w:hAnsi="Times New Roman" w:cs="Times New Roman"/>
        </w:rPr>
        <w:t xml:space="preserve">[LWIB/FISCAL AGENT] </w:t>
      </w:r>
      <w:r w:rsidRPr="00142C17">
        <w:rPr>
          <w:rFonts w:ascii="Times New Roman" w:hAnsi="Times New Roman" w:cs="Times New Roman"/>
        </w:rPr>
        <w:t>shall maintain the confidentiality of the protected personal information in accordance with applicable law and as set forth below.</w:t>
      </w:r>
    </w:p>
    <w:p w14:paraId="00150E72" w14:textId="77777777" w:rsidR="0070428A" w:rsidRPr="00142C17" w:rsidRDefault="0070428A" w:rsidP="0070428A">
      <w:pPr>
        <w:ind w:left="720" w:firstLine="720"/>
        <w:jc w:val="both"/>
        <w:rPr>
          <w:rFonts w:ascii="Times New Roman" w:hAnsi="Times New Roman" w:cs="Times New Roman"/>
        </w:rPr>
      </w:pPr>
      <w:r w:rsidRPr="00142C17">
        <w:rPr>
          <w:rFonts w:ascii="Times New Roman" w:hAnsi="Times New Roman" w:cs="Times New Roman"/>
        </w:rPr>
        <w:t>(</w:t>
      </w:r>
      <w:proofErr w:type="spellStart"/>
      <w:r w:rsidRPr="00142C17">
        <w:rPr>
          <w:rFonts w:ascii="Times New Roman" w:hAnsi="Times New Roman" w:cs="Times New Roman"/>
        </w:rPr>
        <w:t>i</w:t>
      </w:r>
      <w:proofErr w:type="spellEnd"/>
      <w:r w:rsidRPr="00142C17">
        <w:rPr>
          <w:rFonts w:ascii="Times New Roman" w:hAnsi="Times New Roman" w:cs="Times New Roman"/>
        </w:rPr>
        <w:t>)</w:t>
      </w:r>
      <w:r w:rsidRPr="00142C17">
        <w:rPr>
          <w:rFonts w:ascii="Times New Roman" w:hAnsi="Times New Roman" w:cs="Times New Roman"/>
        </w:rPr>
        <w:tab/>
        <w:t>Personal Information Defined. As used herein, “Personal Information” shall have the definition set forth in the Personal Information Protection Act, 815 ILCS 530/5 (“PIPA”).</w:t>
      </w:r>
    </w:p>
    <w:p w14:paraId="42D7C9D6" w14:textId="77777777" w:rsidR="0070428A" w:rsidRPr="00142C17" w:rsidRDefault="0070428A" w:rsidP="0070428A">
      <w:pPr>
        <w:pStyle w:val="ListParagraph"/>
        <w:widowControl/>
        <w:autoSpaceDE/>
        <w:autoSpaceDN/>
        <w:adjustRightInd/>
        <w:ind w:firstLine="720"/>
        <w:rPr>
          <w:rFonts w:ascii="Times New Roman" w:hAnsi="Times New Roman"/>
          <w:sz w:val="22"/>
          <w:szCs w:val="22"/>
        </w:rPr>
      </w:pPr>
      <w:r w:rsidRPr="00142C17">
        <w:rPr>
          <w:rFonts w:ascii="Times New Roman" w:hAnsi="Times New Roman"/>
          <w:sz w:val="22"/>
          <w:szCs w:val="22"/>
        </w:rPr>
        <w:t>(ii)</w:t>
      </w:r>
      <w:r w:rsidRPr="00142C17">
        <w:rPr>
          <w:rFonts w:ascii="Times New Roman" w:hAnsi="Times New Roman"/>
          <w:sz w:val="22"/>
          <w:szCs w:val="22"/>
        </w:rPr>
        <w:tab/>
        <w:t xml:space="preserve">Protection of Personal Information. </w:t>
      </w:r>
      <w:r w:rsidR="00827D4A" w:rsidRPr="00142C17">
        <w:rPr>
          <w:rFonts w:ascii="Times New Roman" w:hAnsi="Times New Roman"/>
          <w:sz w:val="22"/>
          <w:szCs w:val="22"/>
        </w:rPr>
        <w:t xml:space="preserve">[LWIB/FISCAL AGENT] </w:t>
      </w:r>
      <w:r w:rsidRPr="00142C17">
        <w:rPr>
          <w:rFonts w:ascii="Times New Roman" w:hAnsi="Times New Roman"/>
          <w:sz w:val="22"/>
          <w:szCs w:val="22"/>
        </w:rPr>
        <w:t xml:space="preserve">shall use at least reasonable care to protect the confidentiality of Personal Information that is collected or maintained as part of this Agreement and (a) not use any Personal Information for any purpose outside the scope of this Agreement and (b) except as otherwise authorized by Commerce in writing, limit access to Personal Information to those of its employees, contractors, and agents who need such access for purposes consistent with this Agreement. </w:t>
      </w:r>
      <w:r w:rsidR="00827D4A" w:rsidRPr="00142C17">
        <w:rPr>
          <w:rFonts w:ascii="Times New Roman" w:hAnsi="Times New Roman"/>
          <w:sz w:val="22"/>
          <w:szCs w:val="22"/>
        </w:rPr>
        <w:t>[SUBRECIPIENT]</w:t>
      </w:r>
      <w:r w:rsidRPr="00142C17">
        <w:rPr>
          <w:rFonts w:ascii="Times New Roman" w:hAnsi="Times New Roman"/>
          <w:sz w:val="22"/>
          <w:szCs w:val="22"/>
        </w:rPr>
        <w:t xml:space="preserve"> and its agents, subcontractors and any subrecipients must meet the requirements in USDOL TEGL 39-11, Guidance on the Handling and Protection of Personally Identifiable Information (PII)).  If </w:t>
      </w:r>
      <w:r w:rsidR="00827D4A" w:rsidRPr="00142C17">
        <w:rPr>
          <w:rFonts w:ascii="Times New Roman" w:hAnsi="Times New Roman"/>
          <w:sz w:val="22"/>
          <w:szCs w:val="22"/>
        </w:rPr>
        <w:t>[SUBRECIPIENT]</w:t>
      </w:r>
      <w:r w:rsidRPr="00142C17">
        <w:rPr>
          <w:rFonts w:ascii="Times New Roman" w:hAnsi="Times New Roman"/>
          <w:sz w:val="22"/>
          <w:szCs w:val="22"/>
        </w:rPr>
        <w:t xml:space="preserve"> provides any contractor or agent with access to Personal Information, it shall require the contractor or agent to comply with the provisions of this paragraph</w:t>
      </w:r>
    </w:p>
    <w:p w14:paraId="6B66E6D7" w14:textId="77777777" w:rsidR="00827D4A" w:rsidRPr="00142C17" w:rsidRDefault="00827D4A" w:rsidP="0070428A">
      <w:pPr>
        <w:ind w:left="720" w:firstLine="720"/>
        <w:jc w:val="both"/>
        <w:rPr>
          <w:rFonts w:ascii="Times New Roman" w:hAnsi="Times New Roman" w:cs="Times New Roman"/>
        </w:rPr>
      </w:pPr>
    </w:p>
    <w:p w14:paraId="65B2B440" w14:textId="77777777" w:rsidR="0070428A" w:rsidRPr="00142C17" w:rsidRDefault="0070428A" w:rsidP="0070428A">
      <w:pPr>
        <w:ind w:left="720" w:firstLine="720"/>
        <w:jc w:val="both"/>
        <w:rPr>
          <w:rFonts w:ascii="Times New Roman" w:hAnsi="Times New Roman" w:cs="Times New Roman"/>
        </w:rPr>
      </w:pPr>
      <w:r w:rsidRPr="00142C17">
        <w:rPr>
          <w:rFonts w:ascii="Times New Roman" w:hAnsi="Times New Roman" w:cs="Times New Roman"/>
        </w:rPr>
        <w:t>(iii)</w:t>
      </w:r>
      <w:r w:rsidRPr="00142C17">
        <w:rPr>
          <w:rFonts w:ascii="Times New Roman" w:hAnsi="Times New Roman" w:cs="Times New Roman"/>
        </w:rPr>
        <w:tab/>
        <w:t xml:space="preserve">Security Assurances. </w:t>
      </w:r>
      <w:r w:rsidR="00827D4A" w:rsidRPr="00142C17">
        <w:rPr>
          <w:rFonts w:ascii="Times New Roman" w:hAnsi="Times New Roman" w:cs="Times New Roman"/>
        </w:rPr>
        <w:t>[SUBRECIPIENT]</w:t>
      </w:r>
      <w:r w:rsidRPr="00142C17">
        <w:rPr>
          <w:rFonts w:ascii="Times New Roman" w:hAnsi="Times New Roman" w:cs="Times New Roman"/>
        </w:rPr>
        <w:t xml:space="preserve"> represents and warrants that it has established and will maintain safeguards against the loss and unauthorized access, acquisition, destruction, use, modification, or disclosure of Personal Information and shall otherwise maintain the integrity of Personal Information in its possession in accordance with any federal or state law privacy requirements, including PIPA. Such safeguards shall be reasonably designed to (a) ensure the security and confidentiality of the Personal Information, (b) protect against any anticipated threats or hazards to the security or integrity of Personal Information, and (c) protect against unauthorized access to or use of Personal Information. Additionally, </w:t>
      </w:r>
      <w:r w:rsidR="00827D4A" w:rsidRPr="00142C17">
        <w:rPr>
          <w:rFonts w:ascii="Times New Roman" w:hAnsi="Times New Roman" w:cs="Times New Roman"/>
        </w:rPr>
        <w:t xml:space="preserve">[SUBRECIPIENT] </w:t>
      </w:r>
      <w:r w:rsidRPr="00142C17">
        <w:rPr>
          <w:rFonts w:ascii="Times New Roman" w:hAnsi="Times New Roman" w:cs="Times New Roman"/>
        </w:rPr>
        <w:t xml:space="preserve">will have in place policies, which provide for the secure disposal of documents and information which contain Personal Information, including but not limited to shredding documents and establishing internal controls over the authorized access to such information. 815 ILCS 530/40.   </w:t>
      </w:r>
    </w:p>
    <w:p w14:paraId="13B9D5B1" w14:textId="77777777" w:rsidR="0070428A" w:rsidRPr="00142C17" w:rsidRDefault="0070428A" w:rsidP="0070428A">
      <w:pPr>
        <w:ind w:left="720" w:firstLine="720"/>
        <w:jc w:val="both"/>
        <w:rPr>
          <w:rFonts w:ascii="Times New Roman" w:hAnsi="Times New Roman" w:cs="Times New Roman"/>
        </w:rPr>
      </w:pPr>
      <w:r w:rsidRPr="00142C17">
        <w:rPr>
          <w:rFonts w:ascii="Times New Roman" w:hAnsi="Times New Roman" w:cs="Times New Roman"/>
        </w:rPr>
        <w:t>(iv)</w:t>
      </w:r>
      <w:r w:rsidRPr="00142C17">
        <w:rPr>
          <w:rFonts w:ascii="Times New Roman" w:hAnsi="Times New Roman" w:cs="Times New Roman"/>
        </w:rPr>
        <w:tab/>
        <w:t xml:space="preserve">Breach Response. In the event of any unauthorized access to, unauthorized disclosure of, loss of, damage to or inability to account for any Personal Information (a "Breach"), </w:t>
      </w:r>
      <w:r w:rsidR="00827D4A" w:rsidRPr="00142C17">
        <w:rPr>
          <w:rFonts w:ascii="Times New Roman" w:hAnsi="Times New Roman" w:cs="Times New Roman"/>
        </w:rPr>
        <w:t>[SUBRECIPIENT]</w:t>
      </w:r>
      <w:r w:rsidRPr="00142C17">
        <w:rPr>
          <w:rFonts w:ascii="Times New Roman" w:hAnsi="Times New Roman" w:cs="Times New Roman"/>
        </w:rPr>
        <w:t xml:space="preserve"> agrees that it shall promptly, at its own expense (a) report such Breach to </w:t>
      </w:r>
      <w:r w:rsidR="00827D4A" w:rsidRPr="00142C17">
        <w:rPr>
          <w:rFonts w:ascii="Times New Roman" w:hAnsi="Times New Roman" w:cs="Times New Roman"/>
        </w:rPr>
        <w:t>[LWIB/FISCAL AGENT]</w:t>
      </w:r>
      <w:r w:rsidRPr="00142C17">
        <w:rPr>
          <w:rFonts w:ascii="Times New Roman" w:hAnsi="Times New Roman" w:cs="Times New Roman"/>
        </w:rPr>
        <w:t xml:space="preserve"> by telephone with immediate written confirmation sent by e-mail and by mail, describing in detail any accessed materials and identifying any individual(s) who may have been involved in such Breach; (b) take all actions necessary or reasonably requested by Commerce to stop, limit or minimize the Breach; (c) restore and/or retrieve, as applicable, and return all Personal Information that was lost, damaged, accessed, copied or removed; (d) cooperate in all reasonable respects to minimize the damage resulting from such Breach; (e) provide any notice to Illinois residents as required by 815 ILCS 530/10 or applicable federal law, in consultation with </w:t>
      </w:r>
      <w:r w:rsidR="00827D4A" w:rsidRPr="00142C17">
        <w:rPr>
          <w:rFonts w:ascii="Times New Roman" w:hAnsi="Times New Roman" w:cs="Times New Roman"/>
        </w:rPr>
        <w:t>[LWIB/FISCAL AGENT]</w:t>
      </w:r>
      <w:r w:rsidRPr="00142C17">
        <w:rPr>
          <w:rFonts w:ascii="Times New Roman" w:hAnsi="Times New Roman" w:cs="Times New Roman"/>
        </w:rPr>
        <w:t xml:space="preserve">; and (f) cooperate in the preparation of any report related to the Breach that </w:t>
      </w:r>
      <w:r w:rsidR="00827D4A" w:rsidRPr="00142C17">
        <w:rPr>
          <w:rFonts w:ascii="Times New Roman" w:hAnsi="Times New Roman" w:cs="Times New Roman"/>
        </w:rPr>
        <w:t xml:space="preserve">[LWIB/FISCAL AGENT] </w:t>
      </w:r>
      <w:r w:rsidRPr="00142C17">
        <w:rPr>
          <w:rFonts w:ascii="Times New Roman" w:hAnsi="Times New Roman" w:cs="Times New Roman"/>
        </w:rPr>
        <w:t xml:space="preserve"> may need to present to any governmental body.</w:t>
      </w:r>
    </w:p>
    <w:p w14:paraId="5B47A3FE" w14:textId="77777777" w:rsidR="0070428A" w:rsidRPr="00142C17" w:rsidRDefault="0070428A" w:rsidP="0070428A">
      <w:pPr>
        <w:ind w:left="720" w:firstLine="720"/>
        <w:jc w:val="both"/>
        <w:rPr>
          <w:rFonts w:ascii="Times New Roman" w:hAnsi="Times New Roman" w:cs="Times New Roman"/>
        </w:rPr>
      </w:pPr>
      <w:r w:rsidRPr="00142C17">
        <w:rPr>
          <w:rFonts w:ascii="Times New Roman" w:hAnsi="Times New Roman" w:cs="Times New Roman"/>
        </w:rPr>
        <w:lastRenderedPageBreak/>
        <w:t>(v)</w:t>
      </w:r>
      <w:r w:rsidRPr="00142C17">
        <w:rPr>
          <w:rFonts w:ascii="Times New Roman" w:hAnsi="Times New Roman" w:cs="Times New Roman"/>
        </w:rPr>
        <w:tab/>
        <w:t xml:space="preserve">Injunctive Relief. </w:t>
      </w:r>
      <w:r w:rsidR="00827D4A" w:rsidRPr="00142C17">
        <w:rPr>
          <w:rFonts w:ascii="Times New Roman" w:hAnsi="Times New Roman" w:cs="Times New Roman"/>
        </w:rPr>
        <w:t>[SUBRECIPIENT]</w:t>
      </w:r>
      <w:r w:rsidRPr="00142C17">
        <w:rPr>
          <w:rFonts w:ascii="Times New Roman" w:hAnsi="Times New Roman" w:cs="Times New Roman"/>
        </w:rPr>
        <w:t xml:space="preserve"> acknowledges that, in the event of a breach of this paragraph 12, </w:t>
      </w:r>
      <w:r w:rsidR="00827D4A" w:rsidRPr="00142C17">
        <w:rPr>
          <w:rFonts w:ascii="Times New Roman" w:hAnsi="Times New Roman" w:cs="Times New Roman"/>
        </w:rPr>
        <w:t xml:space="preserve">[LWIB/FISCAL AGENT] </w:t>
      </w:r>
      <w:r w:rsidRPr="00142C17">
        <w:rPr>
          <w:rFonts w:ascii="Times New Roman" w:hAnsi="Times New Roman" w:cs="Times New Roman"/>
        </w:rPr>
        <w:t xml:space="preserve">will likely suffer irreparable damage that cannot be fully remedied by monetary damages. Accordingly, in addition to any remedy which </w:t>
      </w:r>
      <w:r w:rsidR="00827D4A" w:rsidRPr="00142C17">
        <w:rPr>
          <w:rFonts w:ascii="Times New Roman" w:hAnsi="Times New Roman" w:cs="Times New Roman"/>
        </w:rPr>
        <w:t xml:space="preserve">[LWIB/FISCAL AGENT] </w:t>
      </w:r>
      <w:r w:rsidRPr="00142C17">
        <w:rPr>
          <w:rFonts w:ascii="Times New Roman" w:hAnsi="Times New Roman" w:cs="Times New Roman"/>
        </w:rPr>
        <w:t xml:space="preserve">may possess pursuant to applicable law, </w:t>
      </w:r>
      <w:r w:rsidR="00827D4A" w:rsidRPr="00142C17">
        <w:rPr>
          <w:rFonts w:ascii="Times New Roman" w:hAnsi="Times New Roman" w:cs="Times New Roman"/>
        </w:rPr>
        <w:t xml:space="preserve">[LWIB/FISCAL AGENT] </w:t>
      </w:r>
      <w:r w:rsidRPr="00142C17">
        <w:rPr>
          <w:rFonts w:ascii="Times New Roman" w:hAnsi="Times New Roman" w:cs="Times New Roman"/>
        </w:rPr>
        <w:t>retains the right to seek and obtain injunctive relief against any such breach in any Illinois court of competent jurisdiction.</w:t>
      </w:r>
    </w:p>
    <w:p w14:paraId="666B260E" w14:textId="77777777" w:rsidR="0070428A" w:rsidRPr="00142C17" w:rsidRDefault="0070428A" w:rsidP="0070428A">
      <w:pPr>
        <w:ind w:left="810" w:firstLine="630"/>
        <w:jc w:val="both"/>
        <w:rPr>
          <w:rFonts w:ascii="Times New Roman" w:hAnsi="Times New Roman" w:cs="Times New Roman"/>
        </w:rPr>
      </w:pPr>
      <w:r w:rsidRPr="00142C17">
        <w:rPr>
          <w:rFonts w:ascii="Times New Roman" w:hAnsi="Times New Roman" w:cs="Times New Roman"/>
        </w:rPr>
        <w:t>(vi)</w:t>
      </w:r>
      <w:r w:rsidRPr="00142C17">
        <w:rPr>
          <w:rFonts w:ascii="Times New Roman" w:hAnsi="Times New Roman" w:cs="Times New Roman"/>
        </w:rPr>
        <w:tab/>
        <w:t xml:space="preserve">Compelled Access or Disclosure. </w:t>
      </w:r>
      <w:r w:rsidR="00D35255" w:rsidRPr="00142C17">
        <w:rPr>
          <w:rFonts w:ascii="Times New Roman" w:hAnsi="Times New Roman" w:cs="Times New Roman"/>
        </w:rPr>
        <w:t>[SUBRECIPIENT] m</w:t>
      </w:r>
      <w:r w:rsidRPr="00142C17">
        <w:rPr>
          <w:rFonts w:ascii="Times New Roman" w:hAnsi="Times New Roman" w:cs="Times New Roman"/>
        </w:rPr>
        <w:t xml:space="preserve">ay disclose Personal Information if it is compelled by law, regulation, or legal process to do so, provided </w:t>
      </w:r>
      <w:r w:rsidR="00D35255" w:rsidRPr="00142C17">
        <w:rPr>
          <w:rFonts w:ascii="Times New Roman" w:hAnsi="Times New Roman" w:cs="Times New Roman"/>
        </w:rPr>
        <w:t>[SUBRECIPIENT]</w:t>
      </w:r>
      <w:r w:rsidRPr="00142C17">
        <w:rPr>
          <w:rFonts w:ascii="Times New Roman" w:hAnsi="Times New Roman" w:cs="Times New Roman"/>
        </w:rPr>
        <w:t xml:space="preserve"> gives </w:t>
      </w:r>
      <w:r w:rsidR="00D35255" w:rsidRPr="00142C17">
        <w:rPr>
          <w:rFonts w:ascii="Times New Roman" w:hAnsi="Times New Roman" w:cs="Times New Roman"/>
        </w:rPr>
        <w:t xml:space="preserve">[LWIB/FISCAL AGENT] </w:t>
      </w:r>
      <w:r w:rsidRPr="00142C17">
        <w:rPr>
          <w:rFonts w:ascii="Times New Roman" w:hAnsi="Times New Roman" w:cs="Times New Roman"/>
        </w:rPr>
        <w:t xml:space="preserve"> at least ten (10) days' prior notice of such compelled access or disclosure (to the extent legally permitted) and reasonable assistance if </w:t>
      </w:r>
      <w:r w:rsidR="00D35255" w:rsidRPr="00142C17">
        <w:rPr>
          <w:rFonts w:ascii="Times New Roman" w:hAnsi="Times New Roman" w:cs="Times New Roman"/>
        </w:rPr>
        <w:t xml:space="preserve">[LWIB/FISCAL AGENT] </w:t>
      </w:r>
      <w:r w:rsidRPr="00142C17">
        <w:rPr>
          <w:rFonts w:ascii="Times New Roman" w:hAnsi="Times New Roman" w:cs="Times New Roman"/>
        </w:rPr>
        <w:t xml:space="preserve"> wishes to contest the access or disclosure.</w:t>
      </w:r>
    </w:p>
    <w:p w14:paraId="379FDEAC" w14:textId="77777777" w:rsidR="0070428A" w:rsidRPr="00142C17" w:rsidRDefault="0070428A" w:rsidP="00D35255">
      <w:pPr>
        <w:rPr>
          <w:rFonts w:ascii="Times New Roman" w:hAnsi="Times New Roman" w:cs="Times New Roman"/>
        </w:rPr>
      </w:pPr>
      <w:r w:rsidRPr="00142C17">
        <w:rPr>
          <w:rFonts w:ascii="Times New Roman" w:hAnsi="Times New Roman" w:cs="Times New Roman"/>
          <w:b/>
        </w:rPr>
        <w:t>Indemnification and Liability</w:t>
      </w:r>
      <w:r w:rsidRPr="00142C17">
        <w:rPr>
          <w:rFonts w:ascii="Times New Roman" w:hAnsi="Times New Roman" w:cs="Times New Roman"/>
        </w:rPr>
        <w:t>. Neither Party shall be liable for incidental, special, consequential or punitive damages, or for any negligent or wrongful acts, either of commission or omission, chargeable to the other, unless such liability is imposed by law. This Agreement shall not be construed as seeking either to enlarge or diminish any obligation or duty owed by one Party against the other or against a third party. The legal liability of both Parties is limited by Illinois law.</w:t>
      </w:r>
    </w:p>
    <w:p w14:paraId="0B2E426E" w14:textId="77777777" w:rsidR="0070428A" w:rsidRPr="00142C17" w:rsidRDefault="0070428A" w:rsidP="0070428A">
      <w:pPr>
        <w:pStyle w:val="ListParagraph"/>
        <w:rPr>
          <w:rFonts w:ascii="Times New Roman" w:hAnsi="Times New Roman"/>
          <w:b/>
          <w:sz w:val="22"/>
          <w:szCs w:val="22"/>
        </w:rPr>
      </w:pPr>
    </w:p>
    <w:p w14:paraId="08B7368E" w14:textId="77777777" w:rsidR="0070428A" w:rsidRPr="00142C17" w:rsidRDefault="0070428A" w:rsidP="00D35255">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r w:rsidRPr="00142C17">
        <w:rPr>
          <w:rFonts w:ascii="Times New Roman" w:hAnsi="Times New Roman" w:cs="Times New Roman"/>
          <w:b/>
        </w:rPr>
        <w:t>Notices</w:t>
      </w:r>
      <w:r w:rsidRPr="00142C17">
        <w:rPr>
          <w:rFonts w:ascii="Times New Roman" w:hAnsi="Times New Roman" w:cs="Times New Roman"/>
        </w:rPr>
        <w:t>. All notices required under this Agreement shall be in writing and sent via registered or certified mail, return receipt requested, or by commercial courier service to the persons listed below. Notice is deemed effective upon receipt of a Party at one of the addresses below.</w:t>
      </w:r>
    </w:p>
    <w:p w14:paraId="77B488B9" w14:textId="77777777" w:rsidR="0070428A" w:rsidRPr="00142C17" w:rsidRDefault="0070428A" w:rsidP="0070428A">
      <w:pPr>
        <w:pStyle w:val="ListParagraph"/>
        <w:rPr>
          <w:rFonts w:ascii="Times New Roman" w:hAnsi="Times New Roman"/>
          <w:sz w:val="22"/>
          <w:szCs w:val="22"/>
        </w:rPr>
      </w:pPr>
    </w:p>
    <w:p w14:paraId="63EE28AD" w14:textId="77777777" w:rsidR="0070428A" w:rsidRPr="00142C17" w:rsidRDefault="0070428A" w:rsidP="00D35255">
      <w:pPr>
        <w:pStyle w:val="NoSpacing"/>
        <w:ind w:firstLine="720"/>
        <w:rPr>
          <w:rFonts w:ascii="Times New Roman" w:hAnsi="Times New Roman" w:cs="Times New Roman"/>
        </w:rPr>
      </w:pPr>
      <w:r w:rsidRPr="00142C17">
        <w:rPr>
          <w:rFonts w:ascii="Times New Roman" w:hAnsi="Times New Roman" w:cs="Times New Roman"/>
        </w:rPr>
        <w:t xml:space="preserve">Notices to </w:t>
      </w:r>
      <w:r w:rsidR="00D35255" w:rsidRPr="00142C17">
        <w:rPr>
          <w:rFonts w:ascii="Times New Roman" w:hAnsi="Times New Roman" w:cs="Times New Roman"/>
        </w:rPr>
        <w:t xml:space="preserve">[LWIB/FISCAL AGENT] </w:t>
      </w:r>
      <w:r w:rsidRPr="00142C17">
        <w:rPr>
          <w:rFonts w:ascii="Times New Roman" w:hAnsi="Times New Roman" w:cs="Times New Roman"/>
        </w:rPr>
        <w:t>shall</w:t>
      </w:r>
      <w:r w:rsidR="00D35255" w:rsidRPr="00142C17">
        <w:rPr>
          <w:rFonts w:ascii="Times New Roman" w:hAnsi="Times New Roman" w:cs="Times New Roman"/>
        </w:rPr>
        <w:tab/>
      </w:r>
      <w:r w:rsidRPr="00142C17">
        <w:rPr>
          <w:rFonts w:ascii="Times New Roman" w:hAnsi="Times New Roman" w:cs="Times New Roman"/>
        </w:rPr>
        <w:t xml:space="preserve">Notices to </w:t>
      </w:r>
      <w:r w:rsidR="00D35255" w:rsidRPr="00142C17">
        <w:rPr>
          <w:rFonts w:ascii="Times New Roman" w:hAnsi="Times New Roman" w:cs="Times New Roman"/>
        </w:rPr>
        <w:t xml:space="preserve">[SUBRECIPIENT] </w:t>
      </w:r>
      <w:r w:rsidRPr="00142C17">
        <w:rPr>
          <w:rFonts w:ascii="Times New Roman" w:hAnsi="Times New Roman" w:cs="Times New Roman"/>
        </w:rPr>
        <w:t xml:space="preserve">shall be sent </w:t>
      </w:r>
      <w:r w:rsidR="00D35255" w:rsidRPr="00142C17">
        <w:rPr>
          <w:rFonts w:ascii="Times New Roman" w:hAnsi="Times New Roman" w:cs="Times New Roman"/>
        </w:rPr>
        <w:t>to:</w:t>
      </w:r>
    </w:p>
    <w:p w14:paraId="429B5E46" w14:textId="77777777" w:rsidR="00D35255" w:rsidRPr="00142C17" w:rsidRDefault="00D35255" w:rsidP="00D35255">
      <w:pPr>
        <w:pStyle w:val="NoSpacing"/>
        <w:ind w:firstLine="720"/>
        <w:rPr>
          <w:rFonts w:ascii="Times New Roman" w:hAnsi="Times New Roman" w:cs="Times New Roman"/>
        </w:rPr>
      </w:pPr>
      <w:r w:rsidRPr="00142C17">
        <w:rPr>
          <w:rFonts w:ascii="Times New Roman" w:hAnsi="Times New Roman" w:cs="Times New Roman"/>
        </w:rPr>
        <w:t>be sent to:</w:t>
      </w:r>
    </w:p>
    <w:p w14:paraId="5D7C6CB5" w14:textId="77777777" w:rsidR="0070428A" w:rsidRPr="00142C17" w:rsidRDefault="0070428A" w:rsidP="00D35255">
      <w:pPr>
        <w:ind w:firstLine="720"/>
        <w:rPr>
          <w:rFonts w:ascii="Times New Roman" w:hAnsi="Times New Roman" w:cs="Times New Roman"/>
        </w:rPr>
      </w:pPr>
      <w:r w:rsidRPr="00142C17">
        <w:rPr>
          <w:rFonts w:ascii="Times New Roman" w:hAnsi="Times New Roman" w:cs="Times New Roman"/>
        </w:rPr>
        <w:t>Authorized Official</w:t>
      </w:r>
      <w:r w:rsidR="00D35255" w:rsidRPr="00142C17">
        <w:rPr>
          <w:rFonts w:ascii="Times New Roman" w:hAnsi="Times New Roman" w:cs="Times New Roman"/>
        </w:rPr>
        <w:tab/>
      </w:r>
      <w:r w:rsidRPr="00142C17">
        <w:rPr>
          <w:rFonts w:ascii="Times New Roman" w:hAnsi="Times New Roman" w:cs="Times New Roman"/>
        </w:rPr>
        <w:t>:</w:t>
      </w:r>
      <w:r w:rsidRPr="00142C17">
        <w:rPr>
          <w:rFonts w:ascii="Times New Roman" w:hAnsi="Times New Roman" w:cs="Times New Roman"/>
        </w:rPr>
        <w:tab/>
      </w:r>
      <w:r w:rsidRPr="00142C17">
        <w:rPr>
          <w:rFonts w:ascii="Times New Roman" w:hAnsi="Times New Roman" w:cs="Times New Roman"/>
        </w:rPr>
        <w:tab/>
      </w:r>
      <w:r w:rsidR="00D35255" w:rsidRPr="00142C17">
        <w:rPr>
          <w:rFonts w:ascii="Times New Roman" w:hAnsi="Times New Roman" w:cs="Times New Roman"/>
        </w:rPr>
        <w:tab/>
      </w:r>
      <w:r w:rsidRPr="00142C17">
        <w:rPr>
          <w:rFonts w:ascii="Times New Roman" w:hAnsi="Times New Roman" w:cs="Times New Roman"/>
        </w:rPr>
        <w:t>Authorized Official:</w:t>
      </w:r>
    </w:p>
    <w:p w14:paraId="09634E53" w14:textId="77777777" w:rsidR="0070428A" w:rsidRPr="00142C17" w:rsidRDefault="0070428A" w:rsidP="00D35255">
      <w:pPr>
        <w:pStyle w:val="ListParagraph"/>
        <w:ind w:left="4680" w:firstLine="360"/>
        <w:rPr>
          <w:rFonts w:ascii="Times New Roman" w:hAnsi="Times New Roman"/>
          <w:sz w:val="22"/>
          <w:szCs w:val="22"/>
        </w:rPr>
      </w:pPr>
      <w:r w:rsidRPr="00142C17">
        <w:rPr>
          <w:rFonts w:ascii="Times New Roman" w:hAnsi="Times New Roman"/>
          <w:sz w:val="22"/>
          <w:szCs w:val="22"/>
        </w:rPr>
        <w:tab/>
      </w:r>
      <w:r w:rsidRPr="00142C17">
        <w:rPr>
          <w:rFonts w:ascii="Times New Roman" w:hAnsi="Times New Roman"/>
          <w:sz w:val="22"/>
          <w:szCs w:val="22"/>
        </w:rPr>
        <w:tab/>
      </w:r>
      <w:r w:rsidRPr="00142C17">
        <w:rPr>
          <w:rFonts w:ascii="Times New Roman" w:hAnsi="Times New Roman"/>
          <w:sz w:val="22"/>
          <w:szCs w:val="22"/>
        </w:rPr>
        <w:tab/>
      </w:r>
      <w:r w:rsidRPr="00142C17">
        <w:rPr>
          <w:rFonts w:ascii="Times New Roman" w:hAnsi="Times New Roman"/>
          <w:sz w:val="22"/>
          <w:szCs w:val="22"/>
        </w:rPr>
        <w:tab/>
      </w:r>
      <w:r w:rsidRPr="00142C17">
        <w:rPr>
          <w:rFonts w:ascii="Times New Roman" w:hAnsi="Times New Roman"/>
          <w:sz w:val="22"/>
          <w:szCs w:val="22"/>
        </w:rPr>
        <w:tab/>
      </w:r>
      <w:r w:rsidRPr="00142C17">
        <w:rPr>
          <w:rFonts w:ascii="Times New Roman" w:hAnsi="Times New Roman"/>
          <w:sz w:val="22"/>
          <w:szCs w:val="22"/>
        </w:rPr>
        <w:tab/>
      </w:r>
    </w:p>
    <w:p w14:paraId="41C06F37" w14:textId="77777777" w:rsidR="0070428A" w:rsidRPr="00142C17" w:rsidRDefault="0070428A" w:rsidP="00D3525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142C17">
        <w:rPr>
          <w:rFonts w:ascii="Times New Roman" w:hAnsi="Times New Roman" w:cs="Times New Roman"/>
          <w:b/>
        </w:rPr>
        <w:t>General Provisions.</w:t>
      </w:r>
    </w:p>
    <w:p w14:paraId="0E775924" w14:textId="77777777" w:rsidR="0070428A" w:rsidRPr="00142C17" w:rsidRDefault="0070428A" w:rsidP="00D35255">
      <w:pPr>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Times New Roman" w:hAnsi="Times New Roman" w:cs="Times New Roman"/>
        </w:rPr>
      </w:pPr>
      <w:r w:rsidRPr="00142C17">
        <w:rPr>
          <w:rFonts w:ascii="Times New Roman" w:hAnsi="Times New Roman" w:cs="Times New Roman"/>
        </w:rPr>
        <w:t>The Parties shall abide by all federal and state laws, regulations or orders that prohibit discrimination because of race, creed, color, religion, sex, national origin, ancestry, age, marital status, handicap, physical or mental disability, unfavorable discharge from the military, or status as a disabled veteran or a veteran of the Vietnam era. The Parties further agree to take affirmative action to ensure that no unlawful discrimination is committed in any manner, including, but not limited to, in the delivery of services under this Agreement.</w:t>
      </w:r>
    </w:p>
    <w:p w14:paraId="13A36A7C" w14:textId="77777777" w:rsidR="0070428A" w:rsidRPr="00142C17" w:rsidRDefault="0070428A" w:rsidP="00D35255">
      <w:pPr>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Times New Roman" w:hAnsi="Times New Roman" w:cs="Times New Roman"/>
        </w:rPr>
      </w:pPr>
      <w:r w:rsidRPr="00142C17">
        <w:rPr>
          <w:rFonts w:ascii="Times New Roman" w:hAnsi="Times New Roman" w:cs="Times New Roman"/>
        </w:rPr>
        <w:t>Information provided by either Party to the other shall be treated as confidential to the extent permitted by Illinois law and in accordance with the terms and conditions given in Paragraph 12, above.</w:t>
      </w:r>
    </w:p>
    <w:p w14:paraId="7F38D78E" w14:textId="77777777" w:rsidR="0070428A" w:rsidRPr="00142C17" w:rsidRDefault="0070428A" w:rsidP="00D35255">
      <w:pPr>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Times New Roman" w:hAnsi="Times New Roman" w:cs="Times New Roman"/>
        </w:rPr>
      </w:pPr>
      <w:r w:rsidRPr="00142C17">
        <w:rPr>
          <w:rFonts w:ascii="Times New Roman" w:hAnsi="Times New Roman" w:cs="Times New Roman"/>
        </w:rPr>
        <w:t>Nothing in this Agreement is intended to or shall create any rights or remedies in any third party.</w:t>
      </w:r>
    </w:p>
    <w:p w14:paraId="42B271D9" w14:textId="77777777" w:rsidR="0070428A" w:rsidRPr="00142C17" w:rsidRDefault="0070428A" w:rsidP="00D35255">
      <w:pPr>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Times New Roman" w:hAnsi="Times New Roman" w:cs="Times New Roman"/>
        </w:rPr>
      </w:pPr>
      <w:r w:rsidRPr="00142C17">
        <w:rPr>
          <w:rFonts w:ascii="Times New Roman" w:hAnsi="Times New Roman" w:cs="Times New Roman"/>
        </w:rPr>
        <w:t xml:space="preserve">The Parties affirm that, to the best of their knowledge, there exists no actual or potential conflict between their business or financial interests and their obligations under this Agreement; and, in the event of a change in either Party’s interests or obligations, a Party shall disclose to the other any matters creating a potential or actual conflict of interest. </w:t>
      </w:r>
    </w:p>
    <w:p w14:paraId="52C6770F" w14:textId="77777777" w:rsidR="0070428A" w:rsidRPr="00142C17" w:rsidRDefault="0070428A" w:rsidP="00D35255">
      <w:pPr>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Times New Roman" w:hAnsi="Times New Roman" w:cs="Times New Roman"/>
        </w:rPr>
      </w:pPr>
      <w:r w:rsidRPr="00142C17">
        <w:rPr>
          <w:rFonts w:ascii="Times New Roman" w:hAnsi="Times New Roman" w:cs="Times New Roman"/>
        </w:rPr>
        <w:t>Any failure of a Party to enforce any provision of this Agreement shall in no way be construed to be a waiver of such provisions or affect the validity of this Agreement or any part thereof, or the right of either Party thereafter to enforce every provision in accordance with the terms of this Agreement.</w:t>
      </w:r>
    </w:p>
    <w:p w14:paraId="22D26380" w14:textId="77777777" w:rsidR="0070428A" w:rsidRPr="00142C17" w:rsidRDefault="0070428A" w:rsidP="00D35255">
      <w:pPr>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Times New Roman" w:hAnsi="Times New Roman" w:cs="Times New Roman"/>
        </w:rPr>
      </w:pPr>
      <w:r w:rsidRPr="00142C17">
        <w:rPr>
          <w:rFonts w:ascii="Times New Roman" w:hAnsi="Times New Roman" w:cs="Times New Roman"/>
        </w:rPr>
        <w:t xml:space="preserve">Neither party shall be liable for damages due to any delay or default in performing its respective obligations under this Agreement if such delay or default is caused by conditions beyond its control. Such conditions include but are not limited to failure by subcontractors or suppliers to furnish equipment, software, parts or labor; war, acts of terrorism, sabotage, insurrections, riots, civil </w:t>
      </w:r>
      <w:r w:rsidRPr="00142C17">
        <w:rPr>
          <w:rFonts w:ascii="Times New Roman" w:hAnsi="Times New Roman" w:cs="Times New Roman"/>
        </w:rPr>
        <w:lastRenderedPageBreak/>
        <w:t>disobedience and the like; acts of governments and agencies thereof; labor disputes; accidents; fires, floods, or acts of God; government restrictions; strikes or work stoppages; and acts or failures to act of third Parties. So long as any such delay or default continues, the Party affected by the conditions beyond its control shall keep the other party at all times fully informed concerning the matters causing the delay or default and the prospects of their ending. In such event, the delayed party shall perform its obligations hereunder within a reasonable time after the cause of the failure has been remedied, and the other party shall be obligated to accept such delayed performance.</w:t>
      </w:r>
    </w:p>
    <w:p w14:paraId="7C3FF24C" w14:textId="77777777" w:rsidR="0070428A" w:rsidRPr="00142C17" w:rsidRDefault="0070428A" w:rsidP="00D35255">
      <w:pPr>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Times New Roman" w:hAnsi="Times New Roman" w:cs="Times New Roman"/>
        </w:rPr>
      </w:pPr>
      <w:r w:rsidRPr="00142C17">
        <w:rPr>
          <w:rFonts w:ascii="Times New Roman" w:hAnsi="Times New Roman" w:cs="Times New Roman"/>
        </w:rPr>
        <w:t xml:space="preserve">If any provision of this Agreement is held unenforceable for any reason, that unenforceability shall not affect the remainder of this Agreement, which shall remain enforceable in accordance with its terms. All commitments by </w:t>
      </w:r>
      <w:r w:rsidR="00040A33" w:rsidRPr="00142C17">
        <w:rPr>
          <w:rFonts w:ascii="Times New Roman" w:hAnsi="Times New Roman" w:cs="Times New Roman"/>
        </w:rPr>
        <w:t>[SUBRECIPIENT]</w:t>
      </w:r>
      <w:r w:rsidRPr="00142C17">
        <w:rPr>
          <w:rFonts w:ascii="Times New Roman" w:hAnsi="Times New Roman" w:cs="Times New Roman"/>
        </w:rPr>
        <w:t xml:space="preserve"> herein are subject to all the constitutional and statutory limitations and restrictions that are binding upon </w:t>
      </w:r>
      <w:r w:rsidR="00040A33" w:rsidRPr="00142C17">
        <w:rPr>
          <w:rFonts w:ascii="Times New Roman" w:hAnsi="Times New Roman" w:cs="Times New Roman"/>
        </w:rPr>
        <w:t>[SUBRECIPIENT]</w:t>
      </w:r>
      <w:r w:rsidRPr="00142C17">
        <w:rPr>
          <w:rFonts w:ascii="Times New Roman" w:hAnsi="Times New Roman" w:cs="Times New Roman"/>
        </w:rPr>
        <w:t>.</w:t>
      </w:r>
    </w:p>
    <w:p w14:paraId="3C3F54C8" w14:textId="77777777" w:rsidR="0070428A" w:rsidRPr="00142C17" w:rsidRDefault="0070428A" w:rsidP="00D35255">
      <w:pPr>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Times New Roman" w:hAnsi="Times New Roman" w:cs="Times New Roman"/>
        </w:rPr>
      </w:pPr>
      <w:r w:rsidRPr="00142C17">
        <w:rPr>
          <w:rFonts w:ascii="Times New Roman" w:hAnsi="Times New Roman" w:cs="Times New Roman"/>
        </w:rPr>
        <w:t>This document, along with its attached Appendices A</w:t>
      </w:r>
      <w:r w:rsidR="00040A33" w:rsidRPr="00142C17">
        <w:rPr>
          <w:rFonts w:ascii="Times New Roman" w:hAnsi="Times New Roman" w:cs="Times New Roman"/>
        </w:rPr>
        <w:t xml:space="preserve"> and </w:t>
      </w:r>
      <w:r w:rsidRPr="00142C17">
        <w:rPr>
          <w:rFonts w:ascii="Times New Roman" w:hAnsi="Times New Roman" w:cs="Times New Roman"/>
        </w:rPr>
        <w:t xml:space="preserve">B, constitute the entire agreement between the parties with respect to the subject matter herein, and supersedes all prior oral and written communications with respect to its contents. No modification, extension, or waiver of this Agreement or any provision thereof shall be binding upon either </w:t>
      </w:r>
      <w:r w:rsidR="00040A33" w:rsidRPr="00142C17">
        <w:rPr>
          <w:rFonts w:ascii="Times New Roman" w:hAnsi="Times New Roman" w:cs="Times New Roman"/>
        </w:rPr>
        <w:t xml:space="preserve">[LWIB/FISCAL AGENT] </w:t>
      </w:r>
      <w:r w:rsidRPr="00142C17">
        <w:rPr>
          <w:rFonts w:ascii="Times New Roman" w:hAnsi="Times New Roman" w:cs="Times New Roman"/>
        </w:rPr>
        <w:t xml:space="preserve">or </w:t>
      </w:r>
      <w:r w:rsidR="00040A33" w:rsidRPr="00142C17">
        <w:rPr>
          <w:rFonts w:ascii="Times New Roman" w:hAnsi="Times New Roman" w:cs="Times New Roman"/>
        </w:rPr>
        <w:t>[SUBRECIPIENT]</w:t>
      </w:r>
      <w:r w:rsidRPr="00142C17">
        <w:rPr>
          <w:rFonts w:ascii="Times New Roman" w:hAnsi="Times New Roman" w:cs="Times New Roman"/>
        </w:rPr>
        <w:t xml:space="preserve"> unless reduced to writing and duly executed by both parties.</w:t>
      </w:r>
    </w:p>
    <w:p w14:paraId="64A44A35" w14:textId="77777777" w:rsidR="00040A33" w:rsidRPr="00142C17" w:rsidRDefault="00040A33" w:rsidP="00D35255">
      <w:pPr>
        <w:jc w:val="both"/>
        <w:rPr>
          <w:rFonts w:ascii="Times New Roman" w:hAnsi="Times New Roman" w:cs="Times New Roman"/>
          <w:b/>
        </w:rPr>
      </w:pPr>
    </w:p>
    <w:p w14:paraId="0DBFAD05" w14:textId="77777777" w:rsidR="0070428A" w:rsidRPr="00142C17" w:rsidRDefault="0070428A" w:rsidP="00D35255">
      <w:pPr>
        <w:jc w:val="both"/>
        <w:rPr>
          <w:rFonts w:ascii="Times New Roman" w:hAnsi="Times New Roman" w:cs="Times New Roman"/>
        </w:rPr>
      </w:pPr>
      <w:r w:rsidRPr="00142C17">
        <w:rPr>
          <w:rFonts w:ascii="Times New Roman" w:hAnsi="Times New Roman" w:cs="Times New Roman"/>
          <w:b/>
        </w:rPr>
        <w:t>Amendments</w:t>
      </w:r>
      <w:r w:rsidRPr="00142C17">
        <w:rPr>
          <w:rFonts w:ascii="Times New Roman" w:hAnsi="Times New Roman" w:cs="Times New Roman"/>
        </w:rPr>
        <w:t xml:space="preserve">.  This Agreement may be amended or modified by the consent of both Parties at any time during its term.  Amendments to this Agreement must be in writing and signed by </w:t>
      </w:r>
      <w:r w:rsidR="00D35255" w:rsidRPr="00142C17">
        <w:rPr>
          <w:rFonts w:ascii="Times New Roman" w:hAnsi="Times New Roman" w:cs="Times New Roman"/>
        </w:rPr>
        <w:t xml:space="preserve">[LWIB/FISCAL AGENT] </w:t>
      </w:r>
      <w:r w:rsidRPr="00142C17">
        <w:rPr>
          <w:rFonts w:ascii="Times New Roman" w:hAnsi="Times New Roman" w:cs="Times New Roman"/>
        </w:rPr>
        <w:t xml:space="preserve">and </w:t>
      </w:r>
      <w:r w:rsidR="00D35255" w:rsidRPr="00142C17">
        <w:rPr>
          <w:rFonts w:ascii="Times New Roman" w:hAnsi="Times New Roman" w:cs="Times New Roman"/>
        </w:rPr>
        <w:t>[SUBRECIPIENT]</w:t>
      </w:r>
      <w:r w:rsidRPr="00142C17">
        <w:rPr>
          <w:rFonts w:ascii="Times New Roman" w:hAnsi="Times New Roman" w:cs="Times New Roman"/>
        </w:rPr>
        <w:t xml:space="preserve">. No change in, addition to, or waiver of any term or condition of this Agreement shall be binding on </w:t>
      </w:r>
      <w:r w:rsidR="00D35255" w:rsidRPr="00142C17">
        <w:rPr>
          <w:rFonts w:ascii="Times New Roman" w:hAnsi="Times New Roman" w:cs="Times New Roman"/>
        </w:rPr>
        <w:t>[LWIB/FISCAL AGENT]</w:t>
      </w:r>
      <w:r w:rsidRPr="00142C17" w:rsidDel="002F0101">
        <w:rPr>
          <w:rFonts w:ascii="Times New Roman" w:hAnsi="Times New Roman" w:cs="Times New Roman"/>
        </w:rPr>
        <w:t xml:space="preserve"> </w:t>
      </w:r>
      <w:r w:rsidRPr="00142C17">
        <w:rPr>
          <w:rFonts w:ascii="Times New Roman" w:hAnsi="Times New Roman" w:cs="Times New Roman"/>
        </w:rPr>
        <w:t xml:space="preserve">or </w:t>
      </w:r>
      <w:r w:rsidR="00D35255" w:rsidRPr="00142C17">
        <w:rPr>
          <w:rFonts w:ascii="Times New Roman" w:hAnsi="Times New Roman" w:cs="Times New Roman"/>
        </w:rPr>
        <w:t>[SUBRECIPIENT]</w:t>
      </w:r>
      <w:r w:rsidRPr="00142C17">
        <w:rPr>
          <w:rFonts w:ascii="Times New Roman" w:hAnsi="Times New Roman" w:cs="Times New Roman"/>
        </w:rPr>
        <w:t xml:space="preserve"> unless approved in writing by an authorized representative of </w:t>
      </w:r>
      <w:r w:rsidR="00D35255" w:rsidRPr="00142C17">
        <w:rPr>
          <w:rFonts w:ascii="Times New Roman" w:hAnsi="Times New Roman" w:cs="Times New Roman"/>
        </w:rPr>
        <w:t xml:space="preserve">[LWIB/FISCAL AGENT] </w:t>
      </w:r>
      <w:r w:rsidRPr="00142C17">
        <w:rPr>
          <w:rFonts w:ascii="Times New Roman" w:hAnsi="Times New Roman" w:cs="Times New Roman"/>
        </w:rPr>
        <w:t xml:space="preserve">and </w:t>
      </w:r>
      <w:r w:rsidR="00D35255" w:rsidRPr="00142C17">
        <w:rPr>
          <w:rFonts w:ascii="Times New Roman" w:hAnsi="Times New Roman" w:cs="Times New Roman"/>
        </w:rPr>
        <w:t>[SUBECIPIENT]</w:t>
      </w:r>
      <w:r w:rsidRPr="00142C17">
        <w:rPr>
          <w:rFonts w:ascii="Times New Roman" w:hAnsi="Times New Roman" w:cs="Times New Roman"/>
        </w:rPr>
        <w:t>.</w:t>
      </w:r>
    </w:p>
    <w:p w14:paraId="0D5D6386" w14:textId="77777777" w:rsidR="0070428A" w:rsidRPr="00142C17" w:rsidRDefault="0070428A" w:rsidP="00D35255">
      <w:pPr>
        <w:jc w:val="both"/>
        <w:rPr>
          <w:rFonts w:ascii="Times New Roman" w:hAnsi="Times New Roman" w:cs="Times New Roman"/>
        </w:rPr>
      </w:pPr>
      <w:r w:rsidRPr="00142C17">
        <w:rPr>
          <w:rFonts w:ascii="Times New Roman" w:hAnsi="Times New Roman" w:cs="Times New Roman"/>
          <w:b/>
        </w:rPr>
        <w:t>Assignment</w:t>
      </w:r>
      <w:r w:rsidRPr="00142C17">
        <w:rPr>
          <w:rFonts w:ascii="Times New Roman" w:hAnsi="Times New Roman" w:cs="Times New Roman"/>
        </w:rPr>
        <w:t xml:space="preserve">. This agreement may not be assigned by either Party without the prior written consent of the other. </w:t>
      </w:r>
    </w:p>
    <w:p w14:paraId="52BFC2D3" w14:textId="77777777" w:rsidR="0070428A" w:rsidRPr="00142C17" w:rsidRDefault="0070428A" w:rsidP="00D35255">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r w:rsidRPr="00142C17">
        <w:rPr>
          <w:rFonts w:ascii="Times New Roman" w:hAnsi="Times New Roman" w:cs="Times New Roman"/>
          <w:b/>
        </w:rPr>
        <w:t>Certification</w:t>
      </w:r>
      <w:r w:rsidRPr="00142C17">
        <w:rPr>
          <w:rFonts w:ascii="Times New Roman" w:hAnsi="Times New Roman" w:cs="Times New Roman"/>
        </w:rPr>
        <w:t xml:space="preserve">. </w:t>
      </w:r>
      <w:r w:rsidR="00D35255" w:rsidRPr="00142C17">
        <w:rPr>
          <w:rFonts w:ascii="Times New Roman" w:hAnsi="Times New Roman" w:cs="Times New Roman"/>
        </w:rPr>
        <w:t>[SUBRECIPIENT]</w:t>
      </w:r>
      <w:r w:rsidRPr="00142C17">
        <w:rPr>
          <w:rFonts w:ascii="Times New Roman" w:hAnsi="Times New Roman" w:cs="Times New Roman"/>
        </w:rPr>
        <w:t xml:space="preserve"> certifies under oath that all information in this Agreement is true and correct to the best of </w:t>
      </w:r>
      <w:r w:rsidR="00D35255" w:rsidRPr="00142C17">
        <w:rPr>
          <w:rFonts w:ascii="Times New Roman" w:hAnsi="Times New Roman" w:cs="Times New Roman"/>
        </w:rPr>
        <w:t>[SUBRECIPIENT’S]</w:t>
      </w:r>
      <w:r w:rsidRPr="00142C17">
        <w:rPr>
          <w:rFonts w:ascii="Times New Roman" w:hAnsi="Times New Roman" w:cs="Times New Roman"/>
        </w:rPr>
        <w:t xml:space="preserve"> knowledge, information and belief; that the funds provided under this Agreement shall be used only for the purposes described in this Agreement; and that the award of any funds under this Agreement is conditioned upon such certification.</w:t>
      </w:r>
    </w:p>
    <w:p w14:paraId="21A20CDE" w14:textId="77777777" w:rsidR="00D35255" w:rsidRPr="00142C17" w:rsidRDefault="00D35255" w:rsidP="00D35255">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14:paraId="60D46FEC" w14:textId="77777777" w:rsidR="0070428A" w:rsidRPr="00142C17" w:rsidRDefault="0070428A" w:rsidP="00D35255">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r w:rsidRPr="00142C17">
        <w:rPr>
          <w:rFonts w:ascii="Times New Roman" w:hAnsi="Times New Roman" w:cs="Times New Roman"/>
          <w:b/>
        </w:rPr>
        <w:t>Legal Authority</w:t>
      </w:r>
      <w:r w:rsidRPr="00142C17">
        <w:rPr>
          <w:rFonts w:ascii="Times New Roman" w:hAnsi="Times New Roman" w:cs="Times New Roman"/>
        </w:rPr>
        <w:t xml:space="preserve">. </w:t>
      </w:r>
      <w:r w:rsidR="00D35255" w:rsidRPr="00142C17">
        <w:rPr>
          <w:rFonts w:ascii="Times New Roman" w:hAnsi="Times New Roman" w:cs="Times New Roman"/>
        </w:rPr>
        <w:t>[SUBRECIPIENT]</w:t>
      </w:r>
      <w:r w:rsidRPr="00142C17">
        <w:rPr>
          <w:rFonts w:ascii="Times New Roman" w:hAnsi="Times New Roman" w:cs="Times New Roman"/>
        </w:rPr>
        <w:t xml:space="preserve"> acknowledges this Agreement is subject to WIOA and any applicable requirements of the USDOL award(s)</w:t>
      </w:r>
    </w:p>
    <w:p w14:paraId="50D69151" w14:textId="77777777" w:rsidR="0070428A" w:rsidRPr="00142C17" w:rsidRDefault="0070428A" w:rsidP="0070428A">
      <w:pPr>
        <w:pStyle w:val="ListParagraph"/>
        <w:rPr>
          <w:rFonts w:ascii="Times New Roman" w:hAnsi="Times New Roman"/>
          <w:sz w:val="22"/>
          <w:szCs w:val="22"/>
        </w:rPr>
      </w:pPr>
    </w:p>
    <w:p w14:paraId="5291AF6F" w14:textId="77777777" w:rsidR="0070428A" w:rsidRPr="00142C17" w:rsidRDefault="0070428A" w:rsidP="00D35255">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b/>
        </w:rPr>
      </w:pPr>
      <w:r w:rsidRPr="00142C17">
        <w:rPr>
          <w:rFonts w:ascii="Times New Roman" w:hAnsi="Times New Roman" w:cs="Times New Roman"/>
          <w:b/>
        </w:rPr>
        <w:t>Applicable Law; Claims</w:t>
      </w:r>
      <w:r w:rsidRPr="00142C17">
        <w:rPr>
          <w:rFonts w:ascii="Times New Roman" w:hAnsi="Times New Roman" w:cs="Times New Roman"/>
        </w:rPr>
        <w:t>.</w:t>
      </w:r>
      <w:r w:rsidRPr="00142C17">
        <w:rPr>
          <w:rFonts w:ascii="Times New Roman" w:hAnsi="Times New Roman" w:cs="Times New Roman"/>
          <w:b/>
        </w:rPr>
        <w:t xml:space="preserve"> </w:t>
      </w:r>
      <w:r w:rsidRPr="00142C17">
        <w:rPr>
          <w:rFonts w:ascii="Times New Roman" w:hAnsi="Times New Roman" w:cs="Times New Roman"/>
        </w:rPr>
        <w:t xml:space="preserve">This Agreement and all subsequent amendments thereto, if any, shall be governed and construed in accordance with the laws of the State of Illinois.  </w:t>
      </w:r>
    </w:p>
    <w:p w14:paraId="3A041B74" w14:textId="77777777" w:rsidR="00D35255" w:rsidRPr="00142C17" w:rsidRDefault="00D35255" w:rsidP="00D35255">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b/>
        </w:rPr>
      </w:pPr>
    </w:p>
    <w:p w14:paraId="4A9DFAB8" w14:textId="77777777" w:rsidR="0070428A" w:rsidRPr="00142C17" w:rsidRDefault="0070428A" w:rsidP="00D35255">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r w:rsidRPr="00142C17">
        <w:rPr>
          <w:rFonts w:ascii="Times New Roman" w:hAnsi="Times New Roman" w:cs="Times New Roman"/>
          <w:b/>
        </w:rPr>
        <w:t>Counterparts</w:t>
      </w:r>
      <w:r w:rsidRPr="00142C17">
        <w:rPr>
          <w:rFonts w:ascii="Times New Roman" w:hAnsi="Times New Roman" w:cs="Times New Roman"/>
        </w:rPr>
        <w:t>.</w:t>
      </w:r>
      <w:r w:rsidRPr="00142C17">
        <w:rPr>
          <w:rFonts w:ascii="Times New Roman" w:hAnsi="Times New Roman" w:cs="Times New Roman"/>
          <w:b/>
        </w:rPr>
        <w:t xml:space="preserve">  </w:t>
      </w:r>
      <w:r w:rsidRPr="00142C17">
        <w:rPr>
          <w:rFonts w:ascii="Times New Roman" w:hAnsi="Times New Roman" w:cs="Times New Roman"/>
        </w:rPr>
        <w:t>This Agreement may be executed in one or more counterparts, each of which shall be considered to be one and the same agreement, binding on all Parties hereto, notwithstanding that all Parties are not signatories to the same counterpart.  Duplicated signatures, signatures transmitted via facsimile, or signatures contained in a Portable Document Format (.pdf) document shall be deemed original for all purposes.</w:t>
      </w:r>
    </w:p>
    <w:p w14:paraId="29A84CEC" w14:textId="77777777" w:rsidR="005177CB" w:rsidRDefault="005177CB" w:rsidP="00D35255">
      <w:pPr>
        <w:spacing w:after="200" w:line="276" w:lineRule="auto"/>
        <w:rPr>
          <w:rFonts w:ascii="Times New Roman" w:hAnsi="Times New Roman" w:cs="Times New Roman"/>
          <w:b/>
          <w:bCs/>
        </w:rPr>
      </w:pPr>
    </w:p>
    <w:p w14:paraId="389BB8AD" w14:textId="77777777" w:rsidR="005177CB" w:rsidRDefault="005177CB" w:rsidP="00D35255">
      <w:pPr>
        <w:spacing w:after="200" w:line="276" w:lineRule="auto"/>
        <w:rPr>
          <w:rFonts w:ascii="Times New Roman" w:hAnsi="Times New Roman" w:cs="Times New Roman"/>
          <w:b/>
          <w:bCs/>
        </w:rPr>
      </w:pPr>
    </w:p>
    <w:p w14:paraId="49088E80" w14:textId="77777777" w:rsidR="005177CB" w:rsidRDefault="005177CB" w:rsidP="00D35255">
      <w:pPr>
        <w:spacing w:after="200" w:line="276" w:lineRule="auto"/>
        <w:rPr>
          <w:rFonts w:ascii="Times New Roman" w:hAnsi="Times New Roman" w:cs="Times New Roman"/>
          <w:b/>
          <w:bCs/>
        </w:rPr>
      </w:pPr>
    </w:p>
    <w:p w14:paraId="684FB38B" w14:textId="77777777" w:rsidR="005177CB" w:rsidRDefault="005177CB" w:rsidP="00D35255">
      <w:pPr>
        <w:spacing w:after="200" w:line="276" w:lineRule="auto"/>
        <w:rPr>
          <w:rFonts w:ascii="Times New Roman" w:hAnsi="Times New Roman" w:cs="Times New Roman"/>
          <w:b/>
          <w:bCs/>
        </w:rPr>
      </w:pPr>
    </w:p>
    <w:p w14:paraId="54A7BCAD" w14:textId="77777777" w:rsidR="005177CB" w:rsidRDefault="005177CB" w:rsidP="00D35255">
      <w:pPr>
        <w:spacing w:after="200" w:line="276" w:lineRule="auto"/>
        <w:rPr>
          <w:rFonts w:ascii="Times New Roman" w:hAnsi="Times New Roman" w:cs="Times New Roman"/>
          <w:b/>
          <w:bCs/>
        </w:rPr>
      </w:pPr>
    </w:p>
    <w:p w14:paraId="41FE293E" w14:textId="77777777" w:rsidR="0070428A" w:rsidRPr="00142C17" w:rsidRDefault="0070428A" w:rsidP="00D35255">
      <w:pPr>
        <w:spacing w:after="200" w:line="276" w:lineRule="auto"/>
        <w:rPr>
          <w:rFonts w:ascii="Times New Roman" w:hAnsi="Times New Roman" w:cs="Times New Roman"/>
        </w:rPr>
      </w:pPr>
      <w:r w:rsidRPr="00142C17">
        <w:rPr>
          <w:rFonts w:ascii="Times New Roman" w:hAnsi="Times New Roman" w:cs="Times New Roman"/>
          <w:b/>
          <w:bCs/>
        </w:rPr>
        <w:t>IN WITNESS WHEREOF</w:t>
      </w:r>
      <w:r w:rsidRPr="00142C17">
        <w:rPr>
          <w:rFonts w:ascii="Times New Roman" w:hAnsi="Times New Roman" w:cs="Times New Roman"/>
        </w:rPr>
        <w:t>, the Parties have hereunto caused this Agreement to be executed by their duly authorized representatives.</w:t>
      </w:r>
    </w:p>
    <w:p w14:paraId="4E80F4AF" w14:textId="77777777" w:rsidR="0070428A" w:rsidRPr="00142C17" w:rsidRDefault="007029B4" w:rsidP="007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jc w:val="both"/>
        <w:rPr>
          <w:rFonts w:ascii="Times New Roman" w:hAnsi="Times New Roman" w:cs="Times New Roman"/>
          <w:bCs/>
          <w:caps/>
        </w:rPr>
      </w:pPr>
      <w:r w:rsidRPr="00142C17">
        <w:rPr>
          <w:rFonts w:ascii="Times New Roman" w:hAnsi="Times New Roman" w:cs="Times New Roman"/>
          <w:bCs/>
          <w:caps/>
        </w:rPr>
        <w:t>[SUBRECIPIENT]</w:t>
      </w:r>
      <w:r w:rsidRPr="00142C17">
        <w:rPr>
          <w:rFonts w:ascii="Times New Roman" w:hAnsi="Times New Roman" w:cs="Times New Roman"/>
          <w:bCs/>
          <w:caps/>
        </w:rPr>
        <w:tab/>
      </w:r>
      <w:r w:rsidR="0070428A" w:rsidRPr="00142C17">
        <w:rPr>
          <w:rFonts w:ascii="Times New Roman" w:hAnsi="Times New Roman" w:cs="Times New Roman"/>
          <w:bCs/>
          <w:caps/>
        </w:rPr>
        <w:tab/>
      </w:r>
      <w:r w:rsidR="0070428A" w:rsidRPr="00142C17">
        <w:rPr>
          <w:rFonts w:ascii="Times New Roman" w:hAnsi="Times New Roman" w:cs="Times New Roman"/>
          <w:bCs/>
          <w:caps/>
        </w:rPr>
        <w:tab/>
      </w:r>
      <w:r w:rsidR="0070428A" w:rsidRPr="00142C17">
        <w:rPr>
          <w:rFonts w:ascii="Times New Roman" w:hAnsi="Times New Roman" w:cs="Times New Roman"/>
          <w:bCs/>
          <w:caps/>
        </w:rPr>
        <w:tab/>
      </w:r>
      <w:r w:rsidRPr="00142C17">
        <w:rPr>
          <w:rFonts w:ascii="Times New Roman" w:hAnsi="Times New Roman" w:cs="Times New Roman"/>
          <w:bCs/>
          <w:caps/>
        </w:rPr>
        <w:tab/>
        <w:t>[</w:t>
      </w:r>
      <w:r w:rsidR="00040A33" w:rsidRPr="00142C17">
        <w:rPr>
          <w:rFonts w:ascii="Times New Roman" w:hAnsi="Times New Roman" w:cs="Times New Roman"/>
          <w:bCs/>
          <w:caps/>
        </w:rPr>
        <w:t>L</w:t>
      </w:r>
      <w:r w:rsidRPr="00142C17">
        <w:rPr>
          <w:rFonts w:ascii="Times New Roman" w:hAnsi="Times New Roman" w:cs="Times New Roman"/>
          <w:bCs/>
          <w:caps/>
        </w:rPr>
        <w:t>WIB / FISCAL AGENT]</w:t>
      </w:r>
    </w:p>
    <w:p w14:paraId="4437AA27" w14:textId="77777777" w:rsidR="0070428A" w:rsidRPr="00142C17" w:rsidRDefault="0070428A" w:rsidP="007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jc w:val="both"/>
        <w:rPr>
          <w:rFonts w:ascii="Times New Roman" w:hAnsi="Times New Roman" w:cs="Times New Roman"/>
        </w:rPr>
      </w:pPr>
      <w:r w:rsidRPr="00142C17">
        <w:rPr>
          <w:rFonts w:ascii="Times New Roman" w:hAnsi="Times New Roman" w:cs="Times New Roman"/>
        </w:rPr>
        <w:tab/>
      </w:r>
      <w:r w:rsidRPr="00142C17">
        <w:rPr>
          <w:rFonts w:ascii="Times New Roman" w:hAnsi="Times New Roman" w:cs="Times New Roman"/>
        </w:rPr>
        <w:tab/>
      </w:r>
      <w:r w:rsidRPr="00142C17">
        <w:rPr>
          <w:rFonts w:ascii="Times New Roman" w:hAnsi="Times New Roman" w:cs="Times New Roman"/>
        </w:rPr>
        <w:tab/>
      </w:r>
    </w:p>
    <w:p w14:paraId="26876612" w14:textId="77777777" w:rsidR="0070428A" w:rsidRPr="00142C17" w:rsidRDefault="0070428A" w:rsidP="007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imes New Roman" w:hAnsi="Times New Roman" w:cs="Times New Roman"/>
        </w:rPr>
      </w:pPr>
      <w:r w:rsidRPr="00142C17">
        <w:rPr>
          <w:rFonts w:ascii="Times New Roman" w:hAnsi="Times New Roman" w:cs="Times New Roman"/>
        </w:rPr>
        <w:t>By:</w:t>
      </w:r>
      <w:r w:rsidRPr="00142C17">
        <w:rPr>
          <w:rFonts w:ascii="Times New Roman" w:hAnsi="Times New Roman" w:cs="Times New Roman"/>
        </w:rPr>
        <w:tab/>
        <w:t>______________________________</w:t>
      </w:r>
      <w:r w:rsidRPr="00142C17">
        <w:rPr>
          <w:rFonts w:ascii="Times New Roman" w:hAnsi="Times New Roman" w:cs="Times New Roman"/>
        </w:rPr>
        <w:tab/>
      </w:r>
      <w:r w:rsidRPr="00142C17">
        <w:rPr>
          <w:rFonts w:ascii="Times New Roman" w:hAnsi="Times New Roman" w:cs="Times New Roman"/>
        </w:rPr>
        <w:tab/>
        <w:t>By: ____________________________</w:t>
      </w:r>
      <w:r w:rsidRPr="00142C17">
        <w:rPr>
          <w:rFonts w:ascii="Times New Roman" w:hAnsi="Times New Roman" w:cs="Times New Roman"/>
          <w:u w:val="single"/>
        </w:rPr>
        <w:t xml:space="preserve"> </w:t>
      </w:r>
    </w:p>
    <w:p w14:paraId="33639A74" w14:textId="77777777" w:rsidR="0070428A" w:rsidRPr="00142C17" w:rsidRDefault="007029B4" w:rsidP="007029B4">
      <w:pPr>
        <w:pStyle w:val="NoSpacing"/>
        <w:ind w:firstLine="720"/>
        <w:rPr>
          <w:rFonts w:ascii="Times New Roman" w:hAnsi="Times New Roman" w:cs="Times New Roman"/>
        </w:rPr>
      </w:pPr>
      <w:r w:rsidRPr="00142C17">
        <w:rPr>
          <w:rFonts w:ascii="Times New Roman" w:hAnsi="Times New Roman" w:cs="Times New Roman"/>
        </w:rPr>
        <w:t>[NAME]</w:t>
      </w:r>
      <w:r w:rsidR="0070428A" w:rsidRPr="00142C17">
        <w:rPr>
          <w:rFonts w:ascii="Times New Roman" w:hAnsi="Times New Roman" w:cs="Times New Roman"/>
        </w:rPr>
        <w:tab/>
      </w:r>
      <w:r w:rsidR="0070428A" w:rsidRPr="00142C17">
        <w:rPr>
          <w:rFonts w:ascii="Times New Roman" w:hAnsi="Times New Roman" w:cs="Times New Roman"/>
        </w:rPr>
        <w:tab/>
      </w:r>
      <w:r w:rsidR="0070428A" w:rsidRPr="00142C17">
        <w:rPr>
          <w:rFonts w:ascii="Times New Roman" w:hAnsi="Times New Roman" w:cs="Times New Roman"/>
        </w:rPr>
        <w:tab/>
      </w:r>
      <w:r w:rsidR="0070428A" w:rsidRPr="00142C17">
        <w:rPr>
          <w:rFonts w:ascii="Times New Roman" w:hAnsi="Times New Roman" w:cs="Times New Roman"/>
        </w:rPr>
        <w:tab/>
      </w:r>
      <w:r w:rsidR="0070428A" w:rsidRPr="00142C17">
        <w:rPr>
          <w:rFonts w:ascii="Times New Roman" w:hAnsi="Times New Roman" w:cs="Times New Roman"/>
        </w:rPr>
        <w:tab/>
      </w:r>
      <w:r w:rsidRPr="00142C17">
        <w:rPr>
          <w:rFonts w:ascii="Times New Roman" w:hAnsi="Times New Roman" w:cs="Times New Roman"/>
        </w:rPr>
        <w:tab/>
        <w:t>[NAME]</w:t>
      </w:r>
    </w:p>
    <w:p w14:paraId="0F292CC9" w14:textId="77777777" w:rsidR="0070428A" w:rsidRPr="00142C17" w:rsidRDefault="007029B4" w:rsidP="007029B4">
      <w:pPr>
        <w:pStyle w:val="NoSpacing"/>
        <w:ind w:firstLine="720"/>
        <w:rPr>
          <w:rFonts w:ascii="Times New Roman" w:hAnsi="Times New Roman" w:cs="Times New Roman"/>
        </w:rPr>
      </w:pPr>
      <w:r w:rsidRPr="00142C17">
        <w:rPr>
          <w:rFonts w:ascii="Times New Roman" w:hAnsi="Times New Roman" w:cs="Times New Roman"/>
        </w:rPr>
        <w:t>[TITLE]</w:t>
      </w:r>
      <w:r w:rsidRPr="00142C17">
        <w:rPr>
          <w:rFonts w:ascii="Times New Roman" w:hAnsi="Times New Roman" w:cs="Times New Roman"/>
        </w:rPr>
        <w:tab/>
      </w:r>
      <w:r w:rsidR="0070428A" w:rsidRPr="00142C17">
        <w:rPr>
          <w:rFonts w:ascii="Times New Roman" w:hAnsi="Times New Roman" w:cs="Times New Roman"/>
        </w:rPr>
        <w:tab/>
      </w:r>
      <w:r w:rsidR="0070428A" w:rsidRPr="00142C17">
        <w:rPr>
          <w:rFonts w:ascii="Times New Roman" w:hAnsi="Times New Roman" w:cs="Times New Roman"/>
        </w:rPr>
        <w:tab/>
      </w:r>
      <w:r w:rsidR="0070428A" w:rsidRPr="00142C17">
        <w:rPr>
          <w:rFonts w:ascii="Times New Roman" w:hAnsi="Times New Roman" w:cs="Times New Roman"/>
        </w:rPr>
        <w:tab/>
      </w:r>
      <w:r w:rsidR="0070428A" w:rsidRPr="00142C17">
        <w:rPr>
          <w:rFonts w:ascii="Times New Roman" w:hAnsi="Times New Roman" w:cs="Times New Roman"/>
        </w:rPr>
        <w:tab/>
      </w:r>
      <w:r w:rsidR="0070428A" w:rsidRPr="00142C17">
        <w:rPr>
          <w:rFonts w:ascii="Times New Roman" w:hAnsi="Times New Roman" w:cs="Times New Roman"/>
        </w:rPr>
        <w:tab/>
      </w:r>
      <w:r w:rsidRPr="00142C17">
        <w:rPr>
          <w:rFonts w:ascii="Times New Roman" w:hAnsi="Times New Roman" w:cs="Times New Roman"/>
        </w:rPr>
        <w:t>[TITLE]</w:t>
      </w:r>
    </w:p>
    <w:p w14:paraId="39A7C9ED" w14:textId="77777777" w:rsidR="00040A33" w:rsidRPr="00142C17" w:rsidRDefault="00040A33" w:rsidP="007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imes New Roman" w:hAnsi="Times New Roman" w:cs="Times New Roman"/>
        </w:rPr>
      </w:pPr>
    </w:p>
    <w:p w14:paraId="74FA57B2" w14:textId="77777777" w:rsidR="0070428A" w:rsidRPr="00142C17" w:rsidRDefault="0070428A" w:rsidP="0070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imes New Roman" w:hAnsi="Times New Roman" w:cs="Times New Roman"/>
          <w:u w:val="single"/>
        </w:rPr>
      </w:pPr>
      <w:r w:rsidRPr="00142C17">
        <w:rPr>
          <w:rFonts w:ascii="Times New Roman" w:hAnsi="Times New Roman" w:cs="Times New Roman"/>
        </w:rPr>
        <w:t>Date:</w:t>
      </w:r>
      <w:r w:rsidRPr="00142C17">
        <w:rPr>
          <w:rFonts w:ascii="Times New Roman" w:hAnsi="Times New Roman" w:cs="Times New Roman"/>
        </w:rPr>
        <w:tab/>
        <w:t>______________________________</w:t>
      </w:r>
      <w:r w:rsidRPr="00142C17">
        <w:rPr>
          <w:rFonts w:ascii="Times New Roman" w:hAnsi="Times New Roman" w:cs="Times New Roman"/>
        </w:rPr>
        <w:tab/>
      </w:r>
      <w:r w:rsidRPr="00142C17">
        <w:rPr>
          <w:rFonts w:ascii="Times New Roman" w:hAnsi="Times New Roman" w:cs="Times New Roman"/>
        </w:rPr>
        <w:tab/>
        <w:t>Date:</w:t>
      </w:r>
      <w:r w:rsidRPr="00142C17">
        <w:rPr>
          <w:rFonts w:ascii="Times New Roman" w:hAnsi="Times New Roman" w:cs="Times New Roman"/>
        </w:rPr>
        <w:tab/>
        <w:t xml:space="preserve"> ________________________</w:t>
      </w:r>
    </w:p>
    <w:p w14:paraId="43033642" w14:textId="77777777" w:rsidR="0070428A" w:rsidRPr="00142C17" w:rsidRDefault="0070428A" w:rsidP="0070428A">
      <w:pPr>
        <w:rPr>
          <w:rFonts w:ascii="Times New Roman" w:hAnsi="Times New Roman" w:cs="Times New Roman"/>
        </w:rPr>
      </w:pPr>
    </w:p>
    <w:p w14:paraId="6D455FB6" w14:textId="77777777" w:rsidR="003045E7" w:rsidRDefault="003045E7">
      <w:pPr>
        <w:rPr>
          <w:b/>
          <w:bCs/>
        </w:rPr>
      </w:pPr>
      <w:r>
        <w:rPr>
          <w:b/>
          <w:bCs/>
        </w:rPr>
        <w:br w:type="page"/>
      </w:r>
    </w:p>
    <w:p w14:paraId="1975ABE0" w14:textId="77777777" w:rsidR="00FF59EC" w:rsidRPr="007E78B1" w:rsidRDefault="00FF59EC" w:rsidP="00142C17">
      <w:pPr>
        <w:pStyle w:val="NoSpacing"/>
        <w:rPr>
          <w:rFonts w:ascii="Times New Roman" w:hAnsi="Times New Roman" w:cs="Times New Roman"/>
          <w:b/>
          <w:bCs/>
        </w:rPr>
      </w:pPr>
      <w:r w:rsidRPr="007E78B1">
        <w:rPr>
          <w:rFonts w:ascii="Times New Roman" w:hAnsi="Times New Roman" w:cs="Times New Roman"/>
          <w:b/>
          <w:bCs/>
        </w:rPr>
        <w:lastRenderedPageBreak/>
        <w:t>APPENDIX A – SCOPE OF WORK</w:t>
      </w:r>
    </w:p>
    <w:p w14:paraId="524F736F" w14:textId="69908BB7" w:rsidR="007F09B4" w:rsidRPr="007E78B1" w:rsidRDefault="007F09B4" w:rsidP="00142C17">
      <w:pPr>
        <w:pStyle w:val="NoSpacing"/>
        <w:rPr>
          <w:rFonts w:ascii="Times New Roman" w:hAnsi="Times New Roman" w:cs="Times New Roman"/>
        </w:rPr>
      </w:pPr>
      <w:r w:rsidRPr="007E78B1">
        <w:rPr>
          <w:rFonts w:ascii="Times New Roman" w:hAnsi="Times New Roman" w:cs="Times New Roman"/>
        </w:rPr>
        <w:t xml:space="preserve">This Exhibit includes the scope of work for </w:t>
      </w:r>
      <w:r w:rsidR="00142C17" w:rsidRPr="007E78B1">
        <w:rPr>
          <w:rFonts w:ascii="Times New Roman" w:hAnsi="Times New Roman" w:cs="Times New Roman"/>
        </w:rPr>
        <w:t xml:space="preserve">the [SUBRECIPIENT] </w:t>
      </w:r>
      <w:r w:rsidRPr="007E78B1">
        <w:rPr>
          <w:rFonts w:ascii="Times New Roman" w:hAnsi="Times New Roman" w:cs="Times New Roman"/>
        </w:rPr>
        <w:t>the One Stop Operator</w:t>
      </w:r>
      <w:r w:rsidR="00142C17" w:rsidRPr="007E78B1">
        <w:rPr>
          <w:rFonts w:ascii="Times New Roman" w:hAnsi="Times New Roman" w:cs="Times New Roman"/>
        </w:rPr>
        <w:t xml:space="preserve">.  </w:t>
      </w:r>
      <w:r w:rsidRPr="007E78B1">
        <w:rPr>
          <w:rFonts w:ascii="Times New Roman" w:hAnsi="Times New Roman" w:cs="Times New Roman"/>
        </w:rPr>
        <w:t>The Workforce Innovation and Opportunity Act of 2014 (WIOA) envisions high-quality one-stop</w:t>
      </w:r>
      <w:r w:rsidR="000E7C07">
        <w:rPr>
          <w:rFonts w:ascii="Times New Roman" w:hAnsi="Times New Roman" w:cs="Times New Roman"/>
        </w:rPr>
        <w:t xml:space="preserve"> </w:t>
      </w:r>
      <w:r w:rsidRPr="007E78B1">
        <w:rPr>
          <w:rFonts w:ascii="Times New Roman" w:hAnsi="Times New Roman" w:cs="Times New Roman"/>
        </w:rPr>
        <w:t>center systems that are business-driven, customer-centered, integrated and tailored to meet the needs of regional economies.</w:t>
      </w:r>
      <w:r w:rsidR="00142C17" w:rsidRPr="007E78B1">
        <w:rPr>
          <w:rFonts w:ascii="Times New Roman" w:hAnsi="Times New Roman" w:cs="Times New Roman"/>
        </w:rPr>
        <w:t xml:space="preserve">  </w:t>
      </w:r>
      <w:r w:rsidRPr="007E78B1">
        <w:rPr>
          <w:rFonts w:ascii="Times New Roman" w:hAnsi="Times New Roman" w:cs="Times New Roman"/>
        </w:rPr>
        <w:t xml:space="preserve">The One-Stop Operator will coordinate and integrate services and referrals among program partners as specified in the local and regional plans. </w:t>
      </w:r>
    </w:p>
    <w:p w14:paraId="4D0C58F8" w14:textId="77777777" w:rsidR="009D03E0" w:rsidRPr="007E78B1" w:rsidRDefault="009D03E0" w:rsidP="00142C17">
      <w:pPr>
        <w:pStyle w:val="NoSpacing"/>
        <w:rPr>
          <w:rFonts w:ascii="Times New Roman" w:hAnsi="Times New Roman" w:cs="Times New Roman"/>
          <w:i/>
          <w:iCs/>
        </w:rPr>
      </w:pPr>
    </w:p>
    <w:p w14:paraId="6DBDEE4B" w14:textId="77777777" w:rsidR="00142C17" w:rsidRPr="007E78B1" w:rsidRDefault="009D03E0" w:rsidP="009D03E0">
      <w:pPr>
        <w:pStyle w:val="NoSpacing"/>
        <w:rPr>
          <w:rFonts w:ascii="Times New Roman" w:hAnsi="Times New Roman" w:cs="Times New Roman"/>
        </w:rPr>
      </w:pPr>
      <w:r w:rsidRPr="007E78B1">
        <w:rPr>
          <w:rFonts w:ascii="Times New Roman" w:hAnsi="Times New Roman" w:cs="Times New Roman"/>
          <w:i/>
          <w:iCs/>
        </w:rPr>
        <w:t xml:space="preserve">[Consortium Member 1] </w:t>
      </w:r>
      <w:r w:rsidRPr="007E78B1">
        <w:rPr>
          <w:rFonts w:ascii="Times New Roman" w:hAnsi="Times New Roman" w:cs="Times New Roman"/>
        </w:rPr>
        <w:t xml:space="preserve">in cooperation with </w:t>
      </w:r>
      <w:r w:rsidRPr="007E78B1">
        <w:rPr>
          <w:rFonts w:ascii="Times New Roman" w:hAnsi="Times New Roman" w:cs="Times New Roman"/>
          <w:i/>
          <w:iCs/>
        </w:rPr>
        <w:t xml:space="preserve">[Consortium Member 2] </w:t>
      </w:r>
      <w:r w:rsidRPr="007E78B1">
        <w:rPr>
          <w:rFonts w:ascii="Times New Roman" w:hAnsi="Times New Roman" w:cs="Times New Roman"/>
        </w:rPr>
        <w:t xml:space="preserve">and </w:t>
      </w:r>
      <w:r w:rsidRPr="007E78B1">
        <w:rPr>
          <w:rFonts w:ascii="Times New Roman" w:hAnsi="Times New Roman" w:cs="Times New Roman"/>
          <w:i/>
          <w:iCs/>
        </w:rPr>
        <w:t xml:space="preserve">[Consortium Member 3] </w:t>
      </w:r>
      <w:r w:rsidRPr="007E78B1">
        <w:rPr>
          <w:rFonts w:ascii="Times New Roman" w:hAnsi="Times New Roman" w:cs="Times New Roman"/>
        </w:rPr>
        <w:t xml:space="preserve">will function as the One-Stop Operator under WIOA.  </w:t>
      </w:r>
      <w:r w:rsidR="00142C17" w:rsidRPr="007E78B1">
        <w:rPr>
          <w:rFonts w:ascii="Times New Roman" w:eastAsia="Times New Roman" w:hAnsi="Times New Roman" w:cs="Times New Roman"/>
        </w:rPr>
        <w:t xml:space="preserve">The Consortium is committed to a system that provides high quality customer services. In that regard, a service integration model provides a variety of activities to better align, organize, and optimize workforce service delivery and outcomes, creating one common customer path with a standardized process for a wide </w:t>
      </w:r>
      <w:r w:rsidRPr="007E78B1">
        <w:rPr>
          <w:rFonts w:ascii="Times New Roman" w:eastAsia="Times New Roman" w:hAnsi="Times New Roman" w:cs="Times New Roman"/>
        </w:rPr>
        <w:t>ra</w:t>
      </w:r>
      <w:r w:rsidR="00142C17" w:rsidRPr="007E78B1">
        <w:rPr>
          <w:rFonts w:ascii="Times New Roman" w:eastAsia="Times New Roman" w:hAnsi="Times New Roman" w:cs="Times New Roman"/>
        </w:rPr>
        <w:t>nge of services</w:t>
      </w:r>
      <w:r w:rsidRPr="007E78B1">
        <w:rPr>
          <w:rFonts w:ascii="Times New Roman" w:eastAsia="Times New Roman" w:hAnsi="Times New Roman" w:cs="Times New Roman"/>
        </w:rPr>
        <w:t xml:space="preserve"> including but not limited to:</w:t>
      </w:r>
    </w:p>
    <w:p w14:paraId="2A6BA909" w14:textId="77777777" w:rsidR="00142C17" w:rsidRPr="007E78B1" w:rsidRDefault="00142C17" w:rsidP="009D03E0">
      <w:pPr>
        <w:pStyle w:val="NoSpacing"/>
        <w:numPr>
          <w:ilvl w:val="0"/>
          <w:numId w:val="7"/>
        </w:numPr>
        <w:ind w:left="720"/>
        <w:rPr>
          <w:rFonts w:ascii="Times New Roman" w:hAnsi="Times New Roman" w:cs="Times New Roman"/>
        </w:rPr>
      </w:pPr>
      <w:r w:rsidRPr="007E78B1">
        <w:rPr>
          <w:rFonts w:ascii="Times New Roman" w:hAnsi="Times New Roman" w:cs="Times New Roman"/>
        </w:rPr>
        <w:t xml:space="preserve">Coordination of a Resource Room at the comprehensive workforce Center in </w:t>
      </w:r>
      <w:r w:rsidR="009D03E0" w:rsidRPr="007E78B1">
        <w:rPr>
          <w:rFonts w:ascii="Times New Roman" w:hAnsi="Times New Roman" w:cs="Times New Roman"/>
        </w:rPr>
        <w:t>[Location]</w:t>
      </w:r>
      <w:r w:rsidRPr="007E78B1">
        <w:rPr>
          <w:rFonts w:ascii="Times New Roman" w:hAnsi="Times New Roman" w:cs="Times New Roman"/>
        </w:rPr>
        <w:t>. Site visits to affiliate sites on a regular basis will ensure uniform service delivery in all locations.</w:t>
      </w:r>
    </w:p>
    <w:p w14:paraId="7F40866C" w14:textId="77777777" w:rsidR="00142C17" w:rsidRPr="007E78B1" w:rsidRDefault="00142C17" w:rsidP="009D03E0">
      <w:pPr>
        <w:pStyle w:val="NoSpacing"/>
        <w:numPr>
          <w:ilvl w:val="0"/>
          <w:numId w:val="7"/>
        </w:numPr>
        <w:ind w:left="720"/>
        <w:rPr>
          <w:rFonts w:ascii="Times New Roman" w:hAnsi="Times New Roman" w:cs="Times New Roman"/>
        </w:rPr>
      </w:pPr>
      <w:r w:rsidRPr="007E78B1">
        <w:rPr>
          <w:rFonts w:ascii="Times New Roman" w:hAnsi="Times New Roman" w:cs="Times New Roman"/>
        </w:rPr>
        <w:t>Facilitation of the single point of entry (electronic and physical) and creation of a common referral system to be used by all partners.</w:t>
      </w:r>
    </w:p>
    <w:p w14:paraId="6971DA5D" w14:textId="77777777" w:rsidR="00142C17" w:rsidRPr="007E78B1" w:rsidRDefault="00142C17" w:rsidP="009D03E0">
      <w:pPr>
        <w:pStyle w:val="NoSpacing"/>
        <w:numPr>
          <w:ilvl w:val="0"/>
          <w:numId w:val="7"/>
        </w:numPr>
        <w:ind w:left="720"/>
        <w:rPr>
          <w:rFonts w:ascii="Times New Roman" w:hAnsi="Times New Roman" w:cs="Times New Roman"/>
        </w:rPr>
      </w:pPr>
      <w:r w:rsidRPr="007E78B1">
        <w:rPr>
          <w:rFonts w:ascii="Times New Roman" w:hAnsi="Times New Roman" w:cs="Times New Roman"/>
        </w:rPr>
        <w:t>Coordination of a centralized reception system including initial registration and sign-in services for all customers.</w:t>
      </w:r>
    </w:p>
    <w:p w14:paraId="4FD308D0" w14:textId="77777777" w:rsidR="00142C17" w:rsidRPr="007E78B1" w:rsidRDefault="00142C17" w:rsidP="009D03E0">
      <w:pPr>
        <w:pStyle w:val="NoSpacing"/>
        <w:numPr>
          <w:ilvl w:val="0"/>
          <w:numId w:val="7"/>
        </w:numPr>
        <w:ind w:left="720"/>
        <w:rPr>
          <w:rFonts w:ascii="Times New Roman" w:hAnsi="Times New Roman" w:cs="Times New Roman"/>
        </w:rPr>
      </w:pPr>
      <w:r w:rsidRPr="007E78B1">
        <w:rPr>
          <w:rFonts w:ascii="Times New Roman" w:hAnsi="Times New Roman" w:cs="Times New Roman"/>
        </w:rPr>
        <w:t>Implementation and fulfillment of cooperative agreements and memoranda of understanding (MOU) with partners.</w:t>
      </w:r>
    </w:p>
    <w:p w14:paraId="6E05E408" w14:textId="77777777" w:rsidR="00142C17" w:rsidRPr="007E78B1" w:rsidRDefault="00142C17" w:rsidP="009D03E0">
      <w:pPr>
        <w:pStyle w:val="NoSpacing"/>
        <w:numPr>
          <w:ilvl w:val="0"/>
          <w:numId w:val="7"/>
        </w:numPr>
        <w:ind w:left="720"/>
        <w:rPr>
          <w:rFonts w:ascii="Times New Roman" w:hAnsi="Times New Roman" w:cs="Times New Roman"/>
        </w:rPr>
      </w:pPr>
      <w:r w:rsidRPr="007E78B1">
        <w:rPr>
          <w:rFonts w:ascii="Times New Roman" w:hAnsi="Times New Roman" w:cs="Times New Roman"/>
        </w:rPr>
        <w:t>Coordination of one-stop partner services, with guidance from the Workforce Innovation Board .</w:t>
      </w:r>
    </w:p>
    <w:p w14:paraId="730A0A41" w14:textId="77777777" w:rsidR="00142C17" w:rsidRPr="007E78B1" w:rsidRDefault="00142C17" w:rsidP="009D03E0">
      <w:pPr>
        <w:pStyle w:val="NoSpacing"/>
        <w:numPr>
          <w:ilvl w:val="0"/>
          <w:numId w:val="7"/>
        </w:numPr>
        <w:ind w:left="720"/>
        <w:rPr>
          <w:rFonts w:ascii="Times New Roman" w:hAnsi="Times New Roman" w:cs="Times New Roman"/>
        </w:rPr>
      </w:pPr>
      <w:r w:rsidRPr="007E78B1">
        <w:rPr>
          <w:rFonts w:ascii="Times New Roman" w:hAnsi="Times New Roman" w:cs="Times New Roman"/>
        </w:rPr>
        <w:t>Provision of effective allocation of staff resources among all of the workforce centers.</w:t>
      </w:r>
    </w:p>
    <w:p w14:paraId="6338497C" w14:textId="77777777" w:rsidR="00142C17" w:rsidRPr="007E78B1" w:rsidRDefault="00142C17" w:rsidP="009D03E0">
      <w:pPr>
        <w:pStyle w:val="NoSpacing"/>
        <w:numPr>
          <w:ilvl w:val="0"/>
          <w:numId w:val="7"/>
        </w:numPr>
        <w:ind w:left="720"/>
        <w:rPr>
          <w:rFonts w:ascii="Times New Roman" w:hAnsi="Times New Roman" w:cs="Times New Roman"/>
        </w:rPr>
      </w:pPr>
      <w:r w:rsidRPr="007E78B1">
        <w:rPr>
          <w:rFonts w:ascii="Times New Roman" w:hAnsi="Times New Roman" w:cs="Times New Roman"/>
        </w:rPr>
        <w:t>Provision of ongoing staff training in order to avoid unnecessary duplication and provide accurate, complete, consistent, and compliant operator services.</w:t>
      </w:r>
    </w:p>
    <w:p w14:paraId="01680D37" w14:textId="77777777" w:rsidR="00142C17" w:rsidRPr="007E78B1" w:rsidRDefault="00142C17" w:rsidP="009D03E0">
      <w:pPr>
        <w:pStyle w:val="NoSpacing"/>
        <w:numPr>
          <w:ilvl w:val="0"/>
          <w:numId w:val="7"/>
        </w:numPr>
        <w:ind w:left="720"/>
        <w:rPr>
          <w:rFonts w:ascii="Times New Roman" w:hAnsi="Times New Roman" w:cs="Times New Roman"/>
        </w:rPr>
      </w:pPr>
      <w:r w:rsidRPr="007E78B1">
        <w:rPr>
          <w:rFonts w:ascii="Times New Roman" w:hAnsi="Times New Roman" w:cs="Times New Roman"/>
        </w:rPr>
        <w:t xml:space="preserve">Coordination of access to virtual resources at appropriate partner locations, libraries, and other points within the </w:t>
      </w:r>
      <w:r w:rsidR="009D03E0" w:rsidRPr="007E78B1">
        <w:rPr>
          <w:rFonts w:ascii="Times New Roman" w:hAnsi="Times New Roman" w:cs="Times New Roman"/>
        </w:rPr>
        <w:t xml:space="preserve">local workforce </w:t>
      </w:r>
      <w:r w:rsidRPr="007E78B1">
        <w:rPr>
          <w:rFonts w:ascii="Times New Roman" w:hAnsi="Times New Roman" w:cs="Times New Roman"/>
        </w:rPr>
        <w:t>area.</w:t>
      </w:r>
    </w:p>
    <w:p w14:paraId="0FCFB16E" w14:textId="77777777" w:rsidR="00142C17" w:rsidRPr="007E78B1" w:rsidRDefault="00142C17" w:rsidP="009D03E0">
      <w:pPr>
        <w:pStyle w:val="NoSpacing"/>
        <w:numPr>
          <w:ilvl w:val="0"/>
          <w:numId w:val="7"/>
        </w:numPr>
        <w:ind w:left="720"/>
        <w:rPr>
          <w:rFonts w:ascii="Times New Roman" w:hAnsi="Times New Roman" w:cs="Times New Roman"/>
        </w:rPr>
      </w:pPr>
      <w:r w:rsidRPr="007E78B1">
        <w:rPr>
          <w:rFonts w:ascii="Times New Roman" w:hAnsi="Times New Roman" w:cs="Times New Roman"/>
        </w:rPr>
        <w:t>Development of processes to ensure that all customers receive appropriate, timely, and effective career services; i.e., customer call routing and response, familiarity with partner agency services, and ongoing staff training.</w:t>
      </w:r>
    </w:p>
    <w:p w14:paraId="2DD67027" w14:textId="77777777" w:rsidR="00142C17" w:rsidRPr="007E78B1" w:rsidRDefault="00142C17" w:rsidP="009D03E0">
      <w:pPr>
        <w:pStyle w:val="NoSpacing"/>
        <w:numPr>
          <w:ilvl w:val="0"/>
          <w:numId w:val="7"/>
        </w:numPr>
        <w:ind w:left="720"/>
        <w:rPr>
          <w:rFonts w:ascii="Times New Roman" w:hAnsi="Times New Roman" w:cs="Times New Roman"/>
        </w:rPr>
      </w:pPr>
      <w:r w:rsidRPr="007E78B1">
        <w:rPr>
          <w:rFonts w:ascii="Times New Roman" w:hAnsi="Times New Roman" w:cs="Times New Roman"/>
        </w:rPr>
        <w:t>Development and implementation of a formal referral process for services ,</w:t>
      </w:r>
      <w:r w:rsidR="009D03E0" w:rsidRPr="007E78B1">
        <w:rPr>
          <w:rFonts w:ascii="Times New Roman" w:hAnsi="Times New Roman" w:cs="Times New Roman"/>
        </w:rPr>
        <w:t xml:space="preserve"> w</w:t>
      </w:r>
      <w:r w:rsidRPr="007E78B1">
        <w:rPr>
          <w:rFonts w:ascii="Times New Roman" w:hAnsi="Times New Roman" w:cs="Times New Roman"/>
        </w:rPr>
        <w:t>ithin and outside the Centers; i.e., define minimum standards for referral, referral follow-up requirements, and documentation of referral outcomes.</w:t>
      </w:r>
    </w:p>
    <w:p w14:paraId="16994713" w14:textId="77777777" w:rsidR="00142C17" w:rsidRPr="007E78B1" w:rsidRDefault="00142C17" w:rsidP="009D03E0">
      <w:pPr>
        <w:pStyle w:val="NoSpacing"/>
        <w:numPr>
          <w:ilvl w:val="0"/>
          <w:numId w:val="7"/>
        </w:numPr>
        <w:ind w:left="720"/>
        <w:rPr>
          <w:rFonts w:ascii="Times New Roman" w:hAnsi="Times New Roman" w:cs="Times New Roman"/>
        </w:rPr>
      </w:pPr>
      <w:r w:rsidRPr="007E78B1">
        <w:rPr>
          <w:rFonts w:ascii="Times New Roman" w:hAnsi="Times New Roman" w:cs="Times New Roman"/>
        </w:rPr>
        <w:t xml:space="preserve">Provision of reports and adherence to policy directives set forth by the </w:t>
      </w:r>
      <w:r w:rsidR="00745AC3">
        <w:rPr>
          <w:rFonts w:ascii="Times New Roman" w:hAnsi="Times New Roman" w:cs="Times New Roman"/>
        </w:rPr>
        <w:t>LWIB</w:t>
      </w:r>
      <w:r w:rsidRPr="007E78B1">
        <w:rPr>
          <w:rFonts w:ascii="Times New Roman" w:hAnsi="Times New Roman" w:cs="Times New Roman"/>
        </w:rPr>
        <w:t xml:space="preserve"> Board</w:t>
      </w:r>
    </w:p>
    <w:p w14:paraId="114856E5" w14:textId="77777777" w:rsidR="00142C17" w:rsidRPr="007E78B1" w:rsidRDefault="00142C17" w:rsidP="009D03E0">
      <w:pPr>
        <w:pStyle w:val="NoSpacing"/>
        <w:numPr>
          <w:ilvl w:val="0"/>
          <w:numId w:val="7"/>
        </w:numPr>
        <w:ind w:left="720"/>
        <w:rPr>
          <w:rFonts w:ascii="Times New Roman" w:hAnsi="Times New Roman" w:cs="Times New Roman"/>
        </w:rPr>
      </w:pPr>
      <w:r w:rsidRPr="007E78B1">
        <w:rPr>
          <w:rFonts w:ascii="Times New Roman" w:hAnsi="Times New Roman" w:cs="Times New Roman"/>
        </w:rPr>
        <w:t xml:space="preserve">Active participation with core partners to integrate services in the one-stop system and Centers </w:t>
      </w:r>
    </w:p>
    <w:p w14:paraId="1F3A46C1" w14:textId="77777777" w:rsidR="00142C17" w:rsidRPr="007E78B1" w:rsidRDefault="00142C17" w:rsidP="009D03E0">
      <w:pPr>
        <w:pStyle w:val="NoSpacing"/>
        <w:numPr>
          <w:ilvl w:val="0"/>
          <w:numId w:val="7"/>
        </w:numPr>
        <w:ind w:left="720"/>
        <w:rPr>
          <w:rFonts w:ascii="Times New Roman" w:hAnsi="Times New Roman" w:cs="Times New Roman"/>
        </w:rPr>
      </w:pPr>
      <w:r w:rsidRPr="007E78B1">
        <w:rPr>
          <w:rFonts w:ascii="Times New Roman" w:hAnsi="Times New Roman" w:cs="Times New Roman"/>
        </w:rPr>
        <w:t>Performance of continuous improvement activities to achieve the highest levels of service delivery quality and exceptional customer service.</w:t>
      </w:r>
    </w:p>
    <w:p w14:paraId="19B914BF" w14:textId="77777777" w:rsidR="00142C17" w:rsidRPr="007E78B1" w:rsidRDefault="00142C17" w:rsidP="009D03E0">
      <w:pPr>
        <w:pStyle w:val="NoSpacing"/>
        <w:numPr>
          <w:ilvl w:val="0"/>
          <w:numId w:val="7"/>
        </w:numPr>
        <w:ind w:left="720"/>
        <w:rPr>
          <w:rFonts w:ascii="Times New Roman" w:hAnsi="Times New Roman" w:cs="Times New Roman"/>
        </w:rPr>
      </w:pPr>
      <w:r w:rsidRPr="007E78B1">
        <w:rPr>
          <w:rFonts w:ascii="Times New Roman" w:hAnsi="Times New Roman" w:cs="Times New Roman"/>
        </w:rPr>
        <w:t>Development and implementation of a coordinated staff development/training plan</w:t>
      </w:r>
      <w:r w:rsidR="009D03E0" w:rsidRPr="007E78B1">
        <w:rPr>
          <w:rFonts w:ascii="Times New Roman" w:hAnsi="Times New Roman" w:cs="Times New Roman"/>
        </w:rPr>
        <w:t xml:space="preserve"> </w:t>
      </w:r>
      <w:r w:rsidRPr="007E78B1">
        <w:rPr>
          <w:rFonts w:ascii="Times New Roman" w:hAnsi="Times New Roman" w:cs="Times New Roman"/>
        </w:rPr>
        <w:t>(customer service, cross-training among partners, community resources, etc.) for Consortium staff and partner program staff.</w:t>
      </w:r>
    </w:p>
    <w:p w14:paraId="6C5DAF2D" w14:textId="77777777" w:rsidR="00142C17" w:rsidRPr="007E78B1" w:rsidRDefault="00142C17" w:rsidP="009D03E0">
      <w:pPr>
        <w:pStyle w:val="NoSpacing"/>
        <w:numPr>
          <w:ilvl w:val="0"/>
          <w:numId w:val="7"/>
        </w:numPr>
        <w:ind w:left="720"/>
        <w:rPr>
          <w:rFonts w:ascii="Times New Roman" w:hAnsi="Times New Roman" w:cs="Times New Roman"/>
        </w:rPr>
      </w:pPr>
      <w:r w:rsidRPr="007E78B1">
        <w:rPr>
          <w:rFonts w:ascii="Times New Roman" w:hAnsi="Times New Roman" w:cs="Times New Roman"/>
        </w:rPr>
        <w:t>Ensure full implementation of the federal, state, and local branding standards.</w:t>
      </w:r>
    </w:p>
    <w:p w14:paraId="611633FD" w14:textId="77777777" w:rsidR="00142C17" w:rsidRPr="007E78B1" w:rsidRDefault="00142C17" w:rsidP="009D03E0">
      <w:pPr>
        <w:pStyle w:val="NoSpacing"/>
        <w:numPr>
          <w:ilvl w:val="0"/>
          <w:numId w:val="7"/>
        </w:numPr>
        <w:ind w:left="720"/>
        <w:rPr>
          <w:rFonts w:ascii="Times New Roman" w:hAnsi="Times New Roman" w:cs="Times New Roman"/>
        </w:rPr>
      </w:pPr>
      <w:r w:rsidRPr="007E78B1">
        <w:rPr>
          <w:rFonts w:ascii="Times New Roman" w:hAnsi="Times New Roman" w:cs="Times New Roman"/>
        </w:rPr>
        <w:t>Ensure full compliance with all federal, state, and local policies and procedures related to the one-stop system and one-stop Centers.</w:t>
      </w:r>
    </w:p>
    <w:p w14:paraId="2BD56307" w14:textId="77777777" w:rsidR="00142C17" w:rsidRPr="007E78B1" w:rsidRDefault="00142C17" w:rsidP="009D03E0">
      <w:pPr>
        <w:pStyle w:val="NoSpacing"/>
        <w:numPr>
          <w:ilvl w:val="0"/>
          <w:numId w:val="7"/>
        </w:numPr>
        <w:ind w:left="720"/>
        <w:rPr>
          <w:rFonts w:ascii="Times New Roman" w:hAnsi="Times New Roman" w:cs="Times New Roman"/>
        </w:rPr>
      </w:pPr>
      <w:r w:rsidRPr="007E78B1">
        <w:rPr>
          <w:rFonts w:ascii="Times New Roman" w:hAnsi="Times New Roman" w:cs="Times New Roman"/>
        </w:rPr>
        <w:t>Development of a data-sharing plan that will enable a system-wide approach to address local workforce issues. Data will be gathered from all partner systems to improve service</w:t>
      </w:r>
      <w:r w:rsidR="009D03E0" w:rsidRPr="007E78B1">
        <w:rPr>
          <w:rFonts w:ascii="Times New Roman" w:hAnsi="Times New Roman" w:cs="Times New Roman"/>
        </w:rPr>
        <w:t xml:space="preserve"> </w:t>
      </w:r>
      <w:r w:rsidRPr="007E78B1">
        <w:rPr>
          <w:rFonts w:ascii="Times New Roman" w:hAnsi="Times New Roman" w:cs="Times New Roman"/>
        </w:rPr>
        <w:t>delivery in response to area labor market requirements.</w:t>
      </w:r>
    </w:p>
    <w:p w14:paraId="3444CF85" w14:textId="77777777" w:rsidR="00142C17" w:rsidRPr="007E78B1" w:rsidRDefault="00142C17" w:rsidP="009D03E0">
      <w:pPr>
        <w:pStyle w:val="NoSpacing"/>
        <w:numPr>
          <w:ilvl w:val="0"/>
          <w:numId w:val="7"/>
        </w:numPr>
        <w:ind w:left="720"/>
        <w:rPr>
          <w:rFonts w:ascii="Times New Roman" w:hAnsi="Times New Roman" w:cs="Times New Roman"/>
        </w:rPr>
      </w:pPr>
      <w:r w:rsidRPr="007E78B1">
        <w:rPr>
          <w:rFonts w:ascii="Times New Roman" w:hAnsi="Times New Roman" w:cs="Times New Roman"/>
        </w:rPr>
        <w:t>Development of new initiatives responsive to the needs of the workforce and businesses</w:t>
      </w:r>
      <w:r w:rsidR="009D03E0" w:rsidRPr="007E78B1">
        <w:rPr>
          <w:rFonts w:ascii="Times New Roman" w:hAnsi="Times New Roman" w:cs="Times New Roman"/>
        </w:rPr>
        <w:t xml:space="preserve"> </w:t>
      </w:r>
      <w:r w:rsidRPr="007E78B1">
        <w:rPr>
          <w:rFonts w:ascii="Times New Roman" w:hAnsi="Times New Roman" w:cs="Times New Roman"/>
        </w:rPr>
        <w:t>including the development of in-demand accelerated training opportunities.</w:t>
      </w:r>
    </w:p>
    <w:p w14:paraId="4EDA0233" w14:textId="77777777" w:rsidR="00142C17" w:rsidRPr="007E78B1" w:rsidRDefault="00142C17" w:rsidP="009D03E0">
      <w:pPr>
        <w:pStyle w:val="NoSpacing"/>
        <w:numPr>
          <w:ilvl w:val="0"/>
          <w:numId w:val="7"/>
        </w:numPr>
        <w:ind w:left="720"/>
        <w:rPr>
          <w:rFonts w:ascii="Times New Roman" w:hAnsi="Times New Roman" w:cs="Times New Roman"/>
        </w:rPr>
      </w:pPr>
      <w:r w:rsidRPr="007E78B1">
        <w:rPr>
          <w:rFonts w:ascii="Times New Roman" w:hAnsi="Times New Roman" w:cs="Times New Roman"/>
        </w:rPr>
        <w:t>Development of workforce development activities responsive to business needs assessment.</w:t>
      </w:r>
    </w:p>
    <w:p w14:paraId="1C93330D" w14:textId="77777777" w:rsidR="00142C17" w:rsidRPr="007E78B1" w:rsidRDefault="00142C17" w:rsidP="009D03E0">
      <w:pPr>
        <w:pStyle w:val="NoSpacing"/>
        <w:numPr>
          <w:ilvl w:val="0"/>
          <w:numId w:val="7"/>
        </w:numPr>
        <w:ind w:left="720"/>
        <w:rPr>
          <w:rFonts w:ascii="Times New Roman" w:hAnsi="Times New Roman" w:cs="Times New Roman"/>
        </w:rPr>
      </w:pPr>
      <w:r w:rsidRPr="007E78B1">
        <w:rPr>
          <w:rFonts w:ascii="Times New Roman" w:hAnsi="Times New Roman" w:cs="Times New Roman"/>
        </w:rPr>
        <w:t>Implementation of new and innovative methods to serve customers with barriers to</w:t>
      </w:r>
      <w:r w:rsidR="009D03E0" w:rsidRPr="007E78B1">
        <w:rPr>
          <w:rFonts w:ascii="Times New Roman" w:hAnsi="Times New Roman" w:cs="Times New Roman"/>
        </w:rPr>
        <w:t xml:space="preserve"> </w:t>
      </w:r>
      <w:r w:rsidRPr="007E78B1">
        <w:rPr>
          <w:rFonts w:ascii="Times New Roman" w:hAnsi="Times New Roman" w:cs="Times New Roman"/>
        </w:rPr>
        <w:t>employment including ex-offenders, homeless individuals, veterans, and individuals with</w:t>
      </w:r>
      <w:r w:rsidR="009D03E0" w:rsidRPr="007E78B1">
        <w:rPr>
          <w:rFonts w:ascii="Times New Roman" w:hAnsi="Times New Roman" w:cs="Times New Roman"/>
        </w:rPr>
        <w:t xml:space="preserve"> </w:t>
      </w:r>
      <w:r w:rsidRPr="007E78B1">
        <w:rPr>
          <w:rFonts w:ascii="Times New Roman" w:hAnsi="Times New Roman" w:cs="Times New Roman"/>
        </w:rPr>
        <w:t>disabilities.</w:t>
      </w:r>
    </w:p>
    <w:p w14:paraId="561A2900" w14:textId="77777777" w:rsidR="00745AC3" w:rsidRDefault="00745AC3" w:rsidP="003045E7">
      <w:pPr>
        <w:pStyle w:val="NoSpacing"/>
        <w:rPr>
          <w:rFonts w:ascii="Times New Roman" w:hAnsi="Times New Roman" w:cs="Times New Roman"/>
        </w:rPr>
      </w:pPr>
    </w:p>
    <w:p w14:paraId="44A3D671" w14:textId="77777777" w:rsidR="00142C17" w:rsidRPr="00745AC3" w:rsidRDefault="00AC2673" w:rsidP="003045E7">
      <w:pPr>
        <w:pStyle w:val="NoSpacing"/>
        <w:rPr>
          <w:rFonts w:ascii="Times New Roman" w:hAnsi="Times New Roman" w:cs="Times New Roman"/>
          <w:b/>
          <w:bCs/>
        </w:rPr>
      </w:pPr>
      <w:r w:rsidRPr="00745AC3">
        <w:rPr>
          <w:rFonts w:ascii="Times New Roman" w:hAnsi="Times New Roman" w:cs="Times New Roman"/>
          <w:b/>
          <w:bCs/>
        </w:rPr>
        <w:t>MANAGEMENT PLAN</w:t>
      </w:r>
    </w:p>
    <w:p w14:paraId="5C66870A" w14:textId="77777777" w:rsidR="009D03E0" w:rsidRPr="007E78B1" w:rsidRDefault="00AC2673" w:rsidP="003045E7">
      <w:pPr>
        <w:pStyle w:val="NoSpacing"/>
        <w:rPr>
          <w:rFonts w:ascii="Times New Roman" w:hAnsi="Times New Roman" w:cs="Times New Roman"/>
        </w:rPr>
      </w:pPr>
      <w:r w:rsidRPr="007E78B1">
        <w:rPr>
          <w:rFonts w:ascii="Times New Roman" w:hAnsi="Times New Roman" w:cs="Times New Roman"/>
        </w:rPr>
        <w:t>[SUBRECIPIENT]</w:t>
      </w:r>
      <w:r w:rsidR="009D03E0" w:rsidRPr="007E78B1">
        <w:rPr>
          <w:rFonts w:ascii="Times New Roman" w:hAnsi="Times New Roman" w:cs="Times New Roman"/>
        </w:rPr>
        <w:t xml:space="preserve"> shall complete a management plan for each workforce center that includes an outline of the scope of work, an individual who will serve as a point of contact</w:t>
      </w:r>
      <w:r w:rsidRPr="007E78B1">
        <w:rPr>
          <w:rFonts w:ascii="Times New Roman" w:hAnsi="Times New Roman" w:cs="Times New Roman"/>
        </w:rPr>
        <w:t xml:space="preserve"> for each consortium member for the</w:t>
      </w:r>
      <w:r w:rsidR="009D03E0" w:rsidRPr="007E78B1">
        <w:rPr>
          <w:rFonts w:ascii="Times New Roman" w:hAnsi="Times New Roman" w:cs="Times New Roman"/>
        </w:rPr>
        <w:t xml:space="preserve"> project, the specific deliverables, including associated action steps and activities</w:t>
      </w:r>
      <w:r w:rsidRPr="007E78B1">
        <w:rPr>
          <w:rFonts w:ascii="Times New Roman" w:hAnsi="Times New Roman" w:cs="Times New Roman"/>
        </w:rPr>
        <w:t>,</w:t>
      </w:r>
      <w:r w:rsidR="009D03E0" w:rsidRPr="007E78B1">
        <w:rPr>
          <w:rFonts w:ascii="Times New Roman" w:hAnsi="Times New Roman" w:cs="Times New Roman"/>
        </w:rPr>
        <w:t xml:space="preserve"> timeline</w:t>
      </w:r>
      <w:r w:rsidRPr="007E78B1">
        <w:rPr>
          <w:rFonts w:ascii="Times New Roman" w:hAnsi="Times New Roman" w:cs="Times New Roman"/>
        </w:rPr>
        <w:t xml:space="preserve"> and budget</w:t>
      </w:r>
      <w:r w:rsidR="009D03E0" w:rsidRPr="007E78B1">
        <w:rPr>
          <w:rFonts w:ascii="Times New Roman" w:hAnsi="Times New Roman" w:cs="Times New Roman"/>
        </w:rPr>
        <w:t xml:space="preserve">. The approved project plans for each task shall be incorporated fully into this Agreement, and </w:t>
      </w:r>
      <w:r w:rsidRPr="007E78B1">
        <w:rPr>
          <w:rFonts w:ascii="Times New Roman" w:hAnsi="Times New Roman" w:cs="Times New Roman"/>
        </w:rPr>
        <w:t>the [SUBRECIPIENT]</w:t>
      </w:r>
      <w:r w:rsidR="009D03E0" w:rsidRPr="007E78B1" w:rsidDel="007C617F">
        <w:rPr>
          <w:rFonts w:ascii="Times New Roman" w:hAnsi="Times New Roman" w:cs="Times New Roman"/>
        </w:rPr>
        <w:t xml:space="preserve"> </w:t>
      </w:r>
      <w:r w:rsidR="009D03E0" w:rsidRPr="007E78B1">
        <w:rPr>
          <w:rFonts w:ascii="Times New Roman" w:hAnsi="Times New Roman" w:cs="Times New Roman"/>
        </w:rPr>
        <w:t xml:space="preserve">shall be responsible for completion of the scope of work and deliverables set forth in the project plans.  </w:t>
      </w:r>
    </w:p>
    <w:p w14:paraId="64576A3D" w14:textId="77777777" w:rsidR="003045E7" w:rsidRPr="007E78B1" w:rsidRDefault="003045E7" w:rsidP="003045E7">
      <w:pPr>
        <w:pStyle w:val="NoSpacing"/>
        <w:rPr>
          <w:rFonts w:ascii="Times New Roman" w:hAnsi="Times New Roman" w:cs="Times New Roman"/>
        </w:rPr>
      </w:pPr>
    </w:p>
    <w:p w14:paraId="08939DAD" w14:textId="77777777" w:rsidR="00B13A4A" w:rsidRPr="00745AC3" w:rsidRDefault="00AC2673" w:rsidP="003045E7">
      <w:pPr>
        <w:pStyle w:val="NoSpacing"/>
        <w:rPr>
          <w:rFonts w:ascii="Times New Roman" w:hAnsi="Times New Roman" w:cs="Times New Roman"/>
          <w:b/>
          <w:bCs/>
        </w:rPr>
      </w:pPr>
      <w:r w:rsidRPr="00745AC3">
        <w:rPr>
          <w:rFonts w:ascii="Times New Roman" w:hAnsi="Times New Roman" w:cs="Times New Roman"/>
          <w:b/>
          <w:bCs/>
        </w:rPr>
        <w:t>REPORTS</w:t>
      </w:r>
    </w:p>
    <w:p w14:paraId="22149E76" w14:textId="77777777" w:rsidR="00B13A4A" w:rsidRPr="007E78B1" w:rsidRDefault="00B13A4A" w:rsidP="003045E7">
      <w:pPr>
        <w:pStyle w:val="NoSpacing"/>
        <w:rPr>
          <w:rFonts w:ascii="Times New Roman" w:hAnsi="Times New Roman" w:cs="Times New Roman"/>
        </w:rPr>
      </w:pPr>
      <w:r w:rsidRPr="007E78B1">
        <w:rPr>
          <w:rFonts w:ascii="Times New Roman" w:hAnsi="Times New Roman" w:cs="Times New Roman"/>
        </w:rPr>
        <w:t xml:space="preserve">The One-Stop Operator shall periodically prepare written reports to the </w:t>
      </w:r>
      <w:r w:rsidR="00AC2673" w:rsidRPr="007E78B1">
        <w:rPr>
          <w:rFonts w:ascii="Times New Roman" w:hAnsi="Times New Roman" w:cs="Times New Roman"/>
        </w:rPr>
        <w:t>LWIB</w:t>
      </w:r>
      <w:r w:rsidRPr="007E78B1">
        <w:rPr>
          <w:rFonts w:ascii="Times New Roman" w:hAnsi="Times New Roman" w:cs="Times New Roman"/>
        </w:rPr>
        <w:t xml:space="preserve"> upon request, and such other State and Federal agencies as requested or otherwise required by law, pertaining to the following;</w:t>
      </w:r>
    </w:p>
    <w:p w14:paraId="0C0FD994" w14:textId="77777777" w:rsidR="00B13A4A" w:rsidRPr="007E78B1" w:rsidRDefault="00AC2673" w:rsidP="00AC2673">
      <w:pPr>
        <w:pStyle w:val="NoSpacing"/>
        <w:numPr>
          <w:ilvl w:val="0"/>
          <w:numId w:val="8"/>
        </w:numPr>
        <w:ind w:left="360"/>
        <w:rPr>
          <w:rFonts w:ascii="Times New Roman" w:hAnsi="Times New Roman" w:cs="Times New Roman"/>
        </w:rPr>
      </w:pPr>
      <w:r w:rsidRPr="007E78B1">
        <w:rPr>
          <w:rFonts w:ascii="Times New Roman" w:hAnsi="Times New Roman" w:cs="Times New Roman"/>
        </w:rPr>
        <w:t>C</w:t>
      </w:r>
      <w:r w:rsidR="00B13A4A" w:rsidRPr="007E78B1">
        <w:rPr>
          <w:rFonts w:ascii="Times New Roman" w:hAnsi="Times New Roman" w:cs="Times New Roman"/>
        </w:rPr>
        <w:t>oordination and tracking partner agency referrals,</w:t>
      </w:r>
    </w:p>
    <w:p w14:paraId="571ACBE5" w14:textId="77777777" w:rsidR="00B13A4A" w:rsidRPr="007E78B1" w:rsidRDefault="00AC2673" w:rsidP="00AC2673">
      <w:pPr>
        <w:pStyle w:val="NoSpacing"/>
        <w:numPr>
          <w:ilvl w:val="0"/>
          <w:numId w:val="8"/>
        </w:numPr>
        <w:ind w:left="360"/>
        <w:rPr>
          <w:rFonts w:ascii="Times New Roman" w:hAnsi="Times New Roman" w:cs="Times New Roman"/>
        </w:rPr>
      </w:pPr>
      <w:r w:rsidRPr="007E78B1">
        <w:rPr>
          <w:rFonts w:ascii="Times New Roman" w:hAnsi="Times New Roman" w:cs="Times New Roman"/>
        </w:rPr>
        <w:t>D</w:t>
      </w:r>
      <w:r w:rsidR="00B13A4A" w:rsidRPr="007E78B1">
        <w:rPr>
          <w:rFonts w:ascii="Times New Roman" w:hAnsi="Times New Roman" w:cs="Times New Roman"/>
        </w:rPr>
        <w:t>evelop</w:t>
      </w:r>
      <w:r w:rsidRPr="007E78B1">
        <w:rPr>
          <w:rFonts w:ascii="Times New Roman" w:hAnsi="Times New Roman" w:cs="Times New Roman"/>
        </w:rPr>
        <w:t>ing</w:t>
      </w:r>
      <w:r w:rsidR="00B13A4A" w:rsidRPr="007E78B1">
        <w:rPr>
          <w:rFonts w:ascii="Times New Roman" w:hAnsi="Times New Roman" w:cs="Times New Roman"/>
        </w:rPr>
        <w:t xml:space="preserve"> a reporting process in conjunction with the Partners for the ongoing tracking of</w:t>
      </w:r>
      <w:r w:rsidRPr="007E78B1">
        <w:rPr>
          <w:rFonts w:ascii="Times New Roman" w:hAnsi="Times New Roman" w:cs="Times New Roman"/>
        </w:rPr>
        <w:t xml:space="preserve"> </w:t>
      </w:r>
      <w:r w:rsidR="00B13A4A" w:rsidRPr="007E78B1">
        <w:rPr>
          <w:rFonts w:ascii="Times New Roman" w:hAnsi="Times New Roman" w:cs="Times New Roman"/>
        </w:rPr>
        <w:t>performance and referrals, with monthly reporting to the local board,</w:t>
      </w:r>
    </w:p>
    <w:p w14:paraId="3A0CF4D2" w14:textId="77777777" w:rsidR="00AC2673" w:rsidRPr="007E78B1" w:rsidRDefault="00AC2673" w:rsidP="00AC2673">
      <w:pPr>
        <w:pStyle w:val="NoSpacing"/>
        <w:numPr>
          <w:ilvl w:val="0"/>
          <w:numId w:val="8"/>
        </w:numPr>
        <w:ind w:left="360"/>
        <w:rPr>
          <w:rFonts w:ascii="Times New Roman" w:hAnsi="Times New Roman" w:cs="Times New Roman"/>
        </w:rPr>
      </w:pPr>
      <w:r w:rsidRPr="007E78B1">
        <w:rPr>
          <w:rFonts w:ascii="Times New Roman" w:hAnsi="Times New Roman" w:cs="Times New Roman"/>
        </w:rPr>
        <w:t>C</w:t>
      </w:r>
      <w:r w:rsidR="00B13A4A" w:rsidRPr="007E78B1">
        <w:rPr>
          <w:rFonts w:ascii="Times New Roman" w:hAnsi="Times New Roman" w:cs="Times New Roman"/>
        </w:rPr>
        <w:t>oordination of maintaining the content and integrity of partner website information and linkages,</w:t>
      </w:r>
    </w:p>
    <w:p w14:paraId="1E18F3F5" w14:textId="77777777" w:rsidR="002D4F67" w:rsidRPr="007E78B1" w:rsidRDefault="00AC2673" w:rsidP="002D4F67">
      <w:pPr>
        <w:pStyle w:val="NoSpacing"/>
        <w:numPr>
          <w:ilvl w:val="0"/>
          <w:numId w:val="8"/>
        </w:numPr>
        <w:ind w:left="360"/>
        <w:rPr>
          <w:rFonts w:ascii="Times New Roman" w:hAnsi="Times New Roman" w:cs="Times New Roman"/>
        </w:rPr>
      </w:pPr>
      <w:r w:rsidRPr="007E78B1">
        <w:rPr>
          <w:rFonts w:ascii="Times New Roman" w:hAnsi="Times New Roman" w:cs="Times New Roman"/>
        </w:rPr>
        <w:t>Assist</w:t>
      </w:r>
      <w:r w:rsidR="002D4F67" w:rsidRPr="007E78B1">
        <w:rPr>
          <w:rFonts w:ascii="Times New Roman" w:hAnsi="Times New Roman" w:cs="Times New Roman"/>
        </w:rPr>
        <w:t>ing</w:t>
      </w:r>
      <w:r w:rsidRPr="007E78B1">
        <w:rPr>
          <w:rFonts w:ascii="Times New Roman" w:hAnsi="Times New Roman" w:cs="Times New Roman"/>
        </w:rPr>
        <w:t xml:space="preserve"> partners responding to economic needs of the local area as specified in the local and regional plans, as well as report outcome to the local board,</w:t>
      </w:r>
    </w:p>
    <w:p w14:paraId="3E53C569" w14:textId="77777777" w:rsidR="00AC2673" w:rsidRPr="007E78B1" w:rsidRDefault="00AC2673" w:rsidP="002D4F67">
      <w:pPr>
        <w:pStyle w:val="NoSpacing"/>
        <w:numPr>
          <w:ilvl w:val="0"/>
          <w:numId w:val="8"/>
        </w:numPr>
        <w:ind w:left="360"/>
        <w:rPr>
          <w:rFonts w:ascii="Times New Roman" w:hAnsi="Times New Roman" w:cs="Times New Roman"/>
        </w:rPr>
      </w:pPr>
      <w:r w:rsidRPr="007E78B1">
        <w:rPr>
          <w:rFonts w:ascii="Times New Roman" w:hAnsi="Times New Roman" w:cs="Times New Roman"/>
        </w:rPr>
        <w:t>Assist</w:t>
      </w:r>
      <w:r w:rsidR="002D4F67" w:rsidRPr="007E78B1">
        <w:rPr>
          <w:rFonts w:ascii="Times New Roman" w:hAnsi="Times New Roman" w:cs="Times New Roman"/>
        </w:rPr>
        <w:t>ing</w:t>
      </w:r>
      <w:r w:rsidRPr="007E78B1">
        <w:rPr>
          <w:rFonts w:ascii="Times New Roman" w:hAnsi="Times New Roman" w:cs="Times New Roman"/>
        </w:rPr>
        <w:t xml:space="preserve"> partners in identifying to recruit and match businesses with the skilled workers they seek, </w:t>
      </w:r>
    </w:p>
    <w:p w14:paraId="2EC92AF5" w14:textId="77777777" w:rsidR="00B13A4A" w:rsidRPr="007E78B1" w:rsidRDefault="002D4F67" w:rsidP="00AC2673">
      <w:pPr>
        <w:pStyle w:val="NoSpacing"/>
        <w:numPr>
          <w:ilvl w:val="0"/>
          <w:numId w:val="8"/>
        </w:numPr>
        <w:ind w:left="360"/>
        <w:rPr>
          <w:rFonts w:ascii="Times New Roman" w:hAnsi="Times New Roman" w:cs="Times New Roman"/>
        </w:rPr>
      </w:pPr>
      <w:r w:rsidRPr="007E78B1">
        <w:rPr>
          <w:rFonts w:ascii="Times New Roman" w:hAnsi="Times New Roman" w:cs="Times New Roman"/>
        </w:rPr>
        <w:t>Compiling m</w:t>
      </w:r>
      <w:r w:rsidR="00B13A4A" w:rsidRPr="007E78B1">
        <w:rPr>
          <w:rFonts w:ascii="Times New Roman" w:hAnsi="Times New Roman" w:cs="Times New Roman"/>
        </w:rPr>
        <w:t>inutes, notes or agenda</w:t>
      </w:r>
      <w:r w:rsidRPr="007E78B1">
        <w:rPr>
          <w:rFonts w:ascii="Times New Roman" w:hAnsi="Times New Roman" w:cs="Times New Roman"/>
        </w:rPr>
        <w:t>s</w:t>
      </w:r>
      <w:r w:rsidR="00B13A4A" w:rsidRPr="007E78B1">
        <w:rPr>
          <w:rFonts w:ascii="Times New Roman" w:hAnsi="Times New Roman" w:cs="Times New Roman"/>
        </w:rPr>
        <w:t xml:space="preserve"> meetings</w:t>
      </w:r>
      <w:r w:rsidRPr="007E78B1">
        <w:rPr>
          <w:rFonts w:ascii="Times New Roman" w:hAnsi="Times New Roman" w:cs="Times New Roman"/>
        </w:rPr>
        <w:t xml:space="preserve"> convened</w:t>
      </w:r>
      <w:r w:rsidR="00B13A4A" w:rsidRPr="007E78B1">
        <w:rPr>
          <w:rFonts w:ascii="Times New Roman" w:hAnsi="Times New Roman" w:cs="Times New Roman"/>
        </w:rPr>
        <w:t xml:space="preserve"> of the </w:t>
      </w:r>
      <w:r w:rsidR="00AC2673" w:rsidRPr="007E78B1">
        <w:rPr>
          <w:rFonts w:ascii="Times New Roman" w:hAnsi="Times New Roman" w:cs="Times New Roman"/>
        </w:rPr>
        <w:t>One-Stop</w:t>
      </w:r>
      <w:r w:rsidR="00B13A4A" w:rsidRPr="007E78B1">
        <w:rPr>
          <w:rFonts w:ascii="Times New Roman" w:hAnsi="Times New Roman" w:cs="Times New Roman"/>
        </w:rPr>
        <w:t xml:space="preserve"> Partners to:</w:t>
      </w:r>
    </w:p>
    <w:p w14:paraId="7681BC5D" w14:textId="77777777" w:rsidR="00B13A4A" w:rsidRPr="007E78B1" w:rsidRDefault="00B13A4A" w:rsidP="00AC2673">
      <w:pPr>
        <w:pStyle w:val="NoSpacing"/>
        <w:numPr>
          <w:ilvl w:val="1"/>
          <w:numId w:val="8"/>
        </w:numPr>
        <w:rPr>
          <w:rFonts w:ascii="Times New Roman" w:hAnsi="Times New Roman" w:cs="Times New Roman"/>
        </w:rPr>
      </w:pPr>
      <w:r w:rsidRPr="007E78B1">
        <w:rPr>
          <w:rFonts w:ascii="Times New Roman" w:hAnsi="Times New Roman" w:cs="Times New Roman"/>
        </w:rPr>
        <w:t>work with partners to assess customer/client needs as part of the continuous improvement process for the one-stop center,</w:t>
      </w:r>
    </w:p>
    <w:p w14:paraId="6A2420F0" w14:textId="77777777" w:rsidR="00B13A4A" w:rsidRPr="007E78B1" w:rsidRDefault="00B13A4A" w:rsidP="00AC2673">
      <w:pPr>
        <w:pStyle w:val="NoSpacing"/>
        <w:numPr>
          <w:ilvl w:val="1"/>
          <w:numId w:val="8"/>
        </w:numPr>
        <w:rPr>
          <w:rFonts w:ascii="Times New Roman" w:hAnsi="Times New Roman" w:cs="Times New Roman"/>
        </w:rPr>
      </w:pPr>
      <w:r w:rsidRPr="007E78B1">
        <w:rPr>
          <w:rFonts w:ascii="Times New Roman" w:hAnsi="Times New Roman" w:cs="Times New Roman"/>
        </w:rPr>
        <w:t>collect customer feedback and work with partners to address issues as part of the continuous improvement process for the one-stop center,</w:t>
      </w:r>
    </w:p>
    <w:p w14:paraId="0710796C" w14:textId="77777777" w:rsidR="00B13A4A" w:rsidRPr="007E78B1" w:rsidRDefault="00B13A4A" w:rsidP="00AC2673">
      <w:pPr>
        <w:pStyle w:val="NoSpacing"/>
        <w:numPr>
          <w:ilvl w:val="1"/>
          <w:numId w:val="8"/>
        </w:numPr>
        <w:rPr>
          <w:rFonts w:ascii="Times New Roman" w:hAnsi="Times New Roman" w:cs="Times New Roman"/>
        </w:rPr>
      </w:pPr>
      <w:r w:rsidRPr="007E78B1">
        <w:rPr>
          <w:rFonts w:ascii="Times New Roman" w:hAnsi="Times New Roman" w:cs="Times New Roman"/>
        </w:rPr>
        <w:t>periodically review one-stop program(s) and center accessibility,</w:t>
      </w:r>
    </w:p>
    <w:p w14:paraId="1E0EDCBC" w14:textId="77777777" w:rsidR="00B13A4A" w:rsidRPr="007E78B1" w:rsidRDefault="00B13A4A" w:rsidP="00AC2673">
      <w:pPr>
        <w:pStyle w:val="NoSpacing"/>
        <w:numPr>
          <w:ilvl w:val="1"/>
          <w:numId w:val="8"/>
        </w:numPr>
        <w:rPr>
          <w:rFonts w:ascii="Times New Roman" w:hAnsi="Times New Roman" w:cs="Times New Roman"/>
        </w:rPr>
      </w:pPr>
      <w:r w:rsidRPr="007E78B1">
        <w:rPr>
          <w:rFonts w:ascii="Times New Roman" w:hAnsi="Times New Roman" w:cs="Times New Roman"/>
        </w:rPr>
        <w:t>assure one-stop center materials are up-to-date and available for resource room staff and customers, and maintain adequate inventories,</w:t>
      </w:r>
    </w:p>
    <w:p w14:paraId="3B36CA20" w14:textId="77777777" w:rsidR="00AC2673" w:rsidRPr="007E78B1" w:rsidRDefault="00B13A4A" w:rsidP="00AC2673">
      <w:pPr>
        <w:pStyle w:val="NoSpacing"/>
        <w:numPr>
          <w:ilvl w:val="1"/>
          <w:numId w:val="8"/>
        </w:numPr>
        <w:rPr>
          <w:rFonts w:ascii="Times New Roman" w:hAnsi="Times New Roman" w:cs="Times New Roman"/>
        </w:rPr>
      </w:pPr>
      <w:r w:rsidRPr="007E78B1">
        <w:rPr>
          <w:rFonts w:ascii="Times New Roman" w:hAnsi="Times New Roman" w:cs="Times New Roman"/>
        </w:rPr>
        <w:t>report and coordinate maintenance needs with center staff and property</w:t>
      </w:r>
      <w:r w:rsidR="00AC2673" w:rsidRPr="007E78B1">
        <w:rPr>
          <w:rFonts w:ascii="Times New Roman" w:hAnsi="Times New Roman" w:cs="Times New Roman"/>
        </w:rPr>
        <w:t xml:space="preserve"> </w:t>
      </w:r>
      <w:r w:rsidRPr="007E78B1">
        <w:rPr>
          <w:rFonts w:ascii="Times New Roman" w:hAnsi="Times New Roman" w:cs="Times New Roman"/>
        </w:rPr>
        <w:t>owner/manager</w:t>
      </w:r>
    </w:p>
    <w:p w14:paraId="3FF4FF72" w14:textId="77777777" w:rsidR="00B13A4A" w:rsidRPr="00142C17" w:rsidRDefault="00B13A4A" w:rsidP="00AC2673">
      <w:pPr>
        <w:pStyle w:val="NoSpacing"/>
        <w:rPr>
          <w:rFonts w:ascii="Times New Roman" w:eastAsia="Times New Roman" w:hAnsi="Times New Roman" w:cs="Times New Roman"/>
        </w:rPr>
      </w:pPr>
    </w:p>
    <w:p w14:paraId="34F89FBE" w14:textId="77777777" w:rsidR="00744BF2" w:rsidRPr="00E02CDE" w:rsidRDefault="00AC2673" w:rsidP="00E02CDE">
      <w:pPr>
        <w:rPr>
          <w:rFonts w:ascii="Times New Roman" w:eastAsia="Times New Roman" w:hAnsi="Times New Roman" w:cs="Times New Roman"/>
          <w:b/>
          <w:bCs/>
          <w:u w:val="single"/>
        </w:rPr>
      </w:pPr>
      <w:r>
        <w:rPr>
          <w:rFonts w:ascii="Times New Roman" w:eastAsia="Times New Roman" w:hAnsi="Times New Roman" w:cs="Times New Roman"/>
          <w:u w:val="single"/>
        </w:rPr>
        <w:br w:type="page"/>
      </w:r>
      <w:r w:rsidR="00FF59EC" w:rsidRPr="002D4F67">
        <w:rPr>
          <w:rFonts w:ascii="Times New Roman" w:eastAsia="Times New Roman" w:hAnsi="Times New Roman" w:cs="Times New Roman"/>
          <w:b/>
          <w:bCs/>
          <w:u w:val="single"/>
        </w:rPr>
        <w:lastRenderedPageBreak/>
        <w:t>APPENDIX B – BUDGET</w:t>
      </w:r>
    </w:p>
    <w:p w14:paraId="41150202" w14:textId="77777777" w:rsidR="007A614D" w:rsidRPr="00D37632" w:rsidRDefault="007A614D" w:rsidP="007A614D">
      <w:pPr>
        <w:pStyle w:val="NoSpacing"/>
        <w:rPr>
          <w:rFonts w:ascii="Times New Roman" w:hAnsi="Times New Roman" w:cs="Times New Roman"/>
          <w:b/>
          <w:bCs/>
          <w:highlight w:val="yellow"/>
        </w:rPr>
      </w:pPr>
      <w:r w:rsidRPr="00D37632">
        <w:rPr>
          <w:rFonts w:ascii="Times New Roman" w:hAnsi="Times New Roman" w:cs="Times New Roman"/>
          <w:b/>
          <w:bCs/>
          <w:highlight w:val="yellow"/>
        </w:rPr>
        <w:t>STANDARD TERMS</w:t>
      </w:r>
    </w:p>
    <w:p w14:paraId="5DFAD33A" w14:textId="77777777" w:rsidR="007A614D" w:rsidRPr="00D37632" w:rsidRDefault="007A614D" w:rsidP="007A614D">
      <w:pPr>
        <w:pStyle w:val="NoSpacing"/>
        <w:rPr>
          <w:rFonts w:ascii="Times New Roman" w:hAnsi="Times New Roman" w:cs="Times New Roman"/>
          <w:highlight w:val="yellow"/>
        </w:rPr>
      </w:pPr>
      <w:r w:rsidRPr="00D37632">
        <w:rPr>
          <w:rFonts w:ascii="Times New Roman" w:hAnsi="Times New Roman" w:cs="Times New Roman"/>
          <w:highlight w:val="yellow"/>
        </w:rPr>
        <w:t>All costs must be reasonable, allowable and necessary under the WIOA and the Uniform Administrative Requirements at 2 C.F.R. 200. The annual budget of [AMOUNT] covers the cost of performing all activities necessary to operate one-stop Center and achieve project deliverables as described in this Agreement.</w:t>
      </w:r>
    </w:p>
    <w:p w14:paraId="7A86435D" w14:textId="77777777" w:rsidR="007A614D" w:rsidRPr="00D37632" w:rsidRDefault="007A614D" w:rsidP="007A614D">
      <w:pPr>
        <w:pStyle w:val="NoSpacing"/>
        <w:rPr>
          <w:rFonts w:ascii="Times New Roman" w:hAnsi="Times New Roman" w:cs="Times New Roman"/>
          <w:b/>
          <w:bCs/>
          <w:highlight w:val="yellow"/>
        </w:rPr>
      </w:pPr>
    </w:p>
    <w:p w14:paraId="0BD34B30" w14:textId="77777777" w:rsidR="001F75B4" w:rsidRPr="00BF77F8" w:rsidRDefault="00D37632" w:rsidP="007A614D">
      <w:pPr>
        <w:pStyle w:val="NoSpacing"/>
        <w:rPr>
          <w:rFonts w:ascii="Times New Roman" w:hAnsi="Times New Roman" w:cs="Times New Roman"/>
          <w:b/>
          <w:bCs/>
          <w:highlight w:val="yellow"/>
        </w:rPr>
      </w:pPr>
      <w:bookmarkStart w:id="0" w:name="_Hlk57789203"/>
      <w:r w:rsidRPr="00BF77F8">
        <w:rPr>
          <w:rFonts w:ascii="Times New Roman" w:hAnsi="Times New Roman" w:cs="Times New Roman"/>
          <w:b/>
          <w:bCs/>
          <w:highlight w:val="yellow"/>
        </w:rPr>
        <w:t xml:space="preserve">FEDERAL </w:t>
      </w:r>
      <w:r w:rsidR="001F75B4" w:rsidRPr="00BF77F8">
        <w:rPr>
          <w:rFonts w:ascii="Times New Roman" w:hAnsi="Times New Roman" w:cs="Times New Roman"/>
          <w:b/>
          <w:bCs/>
          <w:highlight w:val="yellow"/>
        </w:rPr>
        <w:t>FUNDING SOURCE</w:t>
      </w:r>
      <w:r w:rsidRPr="00BF77F8">
        <w:rPr>
          <w:rFonts w:ascii="Times New Roman" w:hAnsi="Times New Roman" w:cs="Times New Roman"/>
          <w:b/>
          <w:bCs/>
          <w:highlight w:val="yellow"/>
        </w:rPr>
        <w:t xml:space="preserve"> IDENTIFYING INFORMATION</w:t>
      </w:r>
    </w:p>
    <w:p w14:paraId="43F8226A" w14:textId="77777777" w:rsidR="001F75B4" w:rsidRPr="00BF77F8" w:rsidRDefault="001F75B4" w:rsidP="001F75B4">
      <w:pPr>
        <w:pStyle w:val="NoSpacing"/>
        <w:rPr>
          <w:rFonts w:ascii="Times New Roman" w:hAnsi="Times New Roman" w:cs="Times New Roman"/>
          <w:highlight w:val="yellow"/>
        </w:rPr>
      </w:pPr>
      <w:r w:rsidRPr="00BF77F8">
        <w:rPr>
          <w:rFonts w:ascii="Times New Roman" w:hAnsi="Times New Roman" w:cs="Times New Roman"/>
          <w:highlight w:val="yellow"/>
        </w:rPr>
        <w:t>Federal Awarding Agency:  [</w:t>
      </w:r>
      <w:r w:rsidR="00D37632" w:rsidRPr="00BF77F8">
        <w:rPr>
          <w:rFonts w:ascii="Times New Roman" w:hAnsi="Times New Roman" w:cs="Times New Roman"/>
          <w:highlight w:val="yellow"/>
        </w:rPr>
        <w:t>FEDERAL AGENCY]</w:t>
      </w:r>
    </w:p>
    <w:p w14:paraId="214D1C45" w14:textId="77777777" w:rsidR="00AD39D4" w:rsidRPr="00BF77F8" w:rsidRDefault="00AD39D4" w:rsidP="001F75B4">
      <w:pPr>
        <w:pStyle w:val="NoSpacing"/>
        <w:rPr>
          <w:rFonts w:ascii="Times New Roman" w:hAnsi="Times New Roman" w:cs="Times New Roman"/>
          <w:highlight w:val="yellow"/>
        </w:rPr>
      </w:pPr>
      <w:r w:rsidRPr="00BF77F8">
        <w:rPr>
          <w:rFonts w:ascii="Times New Roman" w:hAnsi="Times New Roman" w:cs="Times New Roman"/>
          <w:highlight w:val="yellow"/>
        </w:rPr>
        <w:t>Federal Awarding Agency Contact: [NAME</w:t>
      </w:r>
      <w:r w:rsidR="004B649E" w:rsidRPr="00BF77F8">
        <w:rPr>
          <w:rFonts w:ascii="Times New Roman" w:hAnsi="Times New Roman" w:cs="Times New Roman"/>
          <w:highlight w:val="yellow"/>
        </w:rPr>
        <w:t xml:space="preserve"> &amp; CONTACT INFORMATION</w:t>
      </w:r>
      <w:r w:rsidRPr="00BF77F8">
        <w:rPr>
          <w:rFonts w:ascii="Times New Roman" w:hAnsi="Times New Roman" w:cs="Times New Roman"/>
          <w:highlight w:val="yellow"/>
        </w:rPr>
        <w:t>]</w:t>
      </w:r>
    </w:p>
    <w:p w14:paraId="26423BCA" w14:textId="77777777" w:rsidR="001F75B4" w:rsidRPr="00BF77F8" w:rsidRDefault="001F75B4" w:rsidP="001F75B4">
      <w:pPr>
        <w:pStyle w:val="NoSpacing"/>
        <w:rPr>
          <w:rFonts w:ascii="Times New Roman" w:hAnsi="Times New Roman" w:cs="Times New Roman"/>
          <w:highlight w:val="yellow"/>
        </w:rPr>
      </w:pPr>
      <w:r w:rsidRPr="00BF77F8">
        <w:rPr>
          <w:rFonts w:ascii="Times New Roman" w:hAnsi="Times New Roman" w:cs="Times New Roman"/>
          <w:highlight w:val="yellow"/>
        </w:rPr>
        <w:t xml:space="preserve">Federal Award Number:  </w:t>
      </w:r>
      <w:r w:rsidR="00D37632" w:rsidRPr="00BF77F8">
        <w:rPr>
          <w:rFonts w:ascii="Times New Roman" w:hAnsi="Times New Roman" w:cs="Times New Roman"/>
          <w:highlight w:val="yellow"/>
        </w:rPr>
        <w:t>[</w:t>
      </w:r>
      <w:r w:rsidR="00AD39D4" w:rsidRPr="00BF77F8">
        <w:rPr>
          <w:rFonts w:ascii="Times New Roman" w:hAnsi="Times New Roman" w:cs="Times New Roman"/>
          <w:highlight w:val="yellow"/>
        </w:rPr>
        <w:t xml:space="preserve">UNIQUE FEDERAL </w:t>
      </w:r>
      <w:r w:rsidR="00D37632" w:rsidRPr="00BF77F8">
        <w:rPr>
          <w:rFonts w:ascii="Times New Roman" w:hAnsi="Times New Roman" w:cs="Times New Roman"/>
          <w:highlight w:val="yellow"/>
        </w:rPr>
        <w:t xml:space="preserve">AWARD </w:t>
      </w:r>
      <w:r w:rsidR="00AD39D4" w:rsidRPr="00BF77F8">
        <w:rPr>
          <w:rFonts w:ascii="Times New Roman" w:hAnsi="Times New Roman" w:cs="Times New Roman"/>
          <w:highlight w:val="yellow"/>
        </w:rPr>
        <w:t xml:space="preserve">IDENTIFICATION </w:t>
      </w:r>
      <w:r w:rsidR="00D37632" w:rsidRPr="00BF77F8">
        <w:rPr>
          <w:rFonts w:ascii="Times New Roman" w:hAnsi="Times New Roman" w:cs="Times New Roman"/>
          <w:highlight w:val="yellow"/>
        </w:rPr>
        <w:t>NUMBER]</w:t>
      </w:r>
    </w:p>
    <w:p w14:paraId="55FC7B1D" w14:textId="77777777" w:rsidR="001F75B4" w:rsidRPr="00BF77F8" w:rsidRDefault="001F75B4" w:rsidP="001F75B4">
      <w:pPr>
        <w:pStyle w:val="NoSpacing"/>
        <w:rPr>
          <w:rFonts w:ascii="Times New Roman" w:hAnsi="Times New Roman" w:cs="Times New Roman"/>
          <w:highlight w:val="yellow"/>
        </w:rPr>
      </w:pPr>
      <w:r w:rsidRPr="00BF77F8">
        <w:rPr>
          <w:rFonts w:ascii="Times New Roman" w:hAnsi="Times New Roman" w:cs="Times New Roman"/>
          <w:highlight w:val="yellow"/>
        </w:rPr>
        <w:t xml:space="preserve">Federal Award Date:  </w:t>
      </w:r>
      <w:r w:rsidR="00D37632" w:rsidRPr="00BF77F8">
        <w:rPr>
          <w:rFonts w:ascii="Times New Roman" w:hAnsi="Times New Roman" w:cs="Times New Roman"/>
          <w:highlight w:val="yellow"/>
        </w:rPr>
        <w:t xml:space="preserve"> [FEDERAL AWARD DATE]</w:t>
      </w:r>
    </w:p>
    <w:p w14:paraId="520BF35B" w14:textId="77777777" w:rsidR="00AD39D4" w:rsidRPr="00BF77F8" w:rsidRDefault="00AD39D4" w:rsidP="001F75B4">
      <w:pPr>
        <w:pStyle w:val="NoSpacing"/>
        <w:rPr>
          <w:rFonts w:ascii="Times New Roman" w:hAnsi="Times New Roman" w:cs="Times New Roman"/>
          <w:highlight w:val="yellow"/>
        </w:rPr>
      </w:pPr>
      <w:r w:rsidRPr="00BF77F8">
        <w:rPr>
          <w:rFonts w:ascii="Times New Roman" w:hAnsi="Times New Roman" w:cs="Times New Roman"/>
          <w:highlight w:val="yellow"/>
        </w:rPr>
        <w:t>Federal Award Period of Performance [FEDERAL START AND END DATE]</w:t>
      </w:r>
    </w:p>
    <w:p w14:paraId="2F83D283" w14:textId="77777777" w:rsidR="001F75B4" w:rsidRPr="00BF77F8" w:rsidRDefault="001F75B4" w:rsidP="001F75B4">
      <w:pPr>
        <w:pStyle w:val="NoSpacing"/>
        <w:rPr>
          <w:rFonts w:ascii="Times New Roman" w:hAnsi="Times New Roman" w:cs="Times New Roman"/>
          <w:highlight w:val="yellow"/>
        </w:rPr>
      </w:pPr>
      <w:r w:rsidRPr="00BF77F8">
        <w:rPr>
          <w:rFonts w:ascii="Times New Roman" w:hAnsi="Times New Roman" w:cs="Times New Roman"/>
          <w:highlight w:val="yellow"/>
        </w:rPr>
        <w:t xml:space="preserve">Federal Award Project Description:  </w:t>
      </w:r>
      <w:r w:rsidR="00D37632" w:rsidRPr="00BF77F8">
        <w:rPr>
          <w:rFonts w:ascii="Times New Roman" w:hAnsi="Times New Roman" w:cs="Times New Roman"/>
          <w:highlight w:val="yellow"/>
        </w:rPr>
        <w:t>[FEDERAL AWARD DESCRIPTION]</w:t>
      </w:r>
    </w:p>
    <w:p w14:paraId="6F2FA701" w14:textId="77777777" w:rsidR="00BF77F8" w:rsidRPr="00BF77F8" w:rsidRDefault="00BF77F8" w:rsidP="00BF77F8">
      <w:pPr>
        <w:pStyle w:val="NoSpacing"/>
        <w:rPr>
          <w:rFonts w:ascii="Times New Roman" w:hAnsi="Times New Roman" w:cs="Times New Roman"/>
          <w:highlight w:val="yellow"/>
        </w:rPr>
      </w:pPr>
      <w:r w:rsidRPr="00BF77F8">
        <w:rPr>
          <w:rFonts w:ascii="Times New Roman" w:hAnsi="Times New Roman" w:cs="Times New Roman"/>
          <w:highlight w:val="yellow"/>
        </w:rPr>
        <w:t>Identification of whether the Federal Award is R&amp;D [YES or NO]</w:t>
      </w:r>
    </w:p>
    <w:p w14:paraId="1226D324" w14:textId="77777777" w:rsidR="00AD39D4" w:rsidRPr="00BF77F8" w:rsidRDefault="00AD39D4" w:rsidP="00AD39D4">
      <w:pPr>
        <w:pStyle w:val="NoSpacing"/>
        <w:rPr>
          <w:rFonts w:ascii="Times New Roman" w:hAnsi="Times New Roman" w:cs="Times New Roman"/>
          <w:highlight w:val="yellow"/>
        </w:rPr>
      </w:pPr>
      <w:r w:rsidRPr="00BF77F8">
        <w:rPr>
          <w:rFonts w:ascii="Times New Roman" w:hAnsi="Times New Roman" w:cs="Times New Roman"/>
          <w:highlight w:val="yellow"/>
        </w:rPr>
        <w:t>Total Amount of Federal Award:  [TOTAL FEDERAL AWARD AMOUNT]</w:t>
      </w:r>
    </w:p>
    <w:p w14:paraId="767ED6A1" w14:textId="77777777" w:rsidR="00AD39D4" w:rsidRPr="00BF77F8" w:rsidRDefault="00AD39D4" w:rsidP="00AD39D4">
      <w:pPr>
        <w:pStyle w:val="NoSpacing"/>
        <w:rPr>
          <w:rFonts w:ascii="Times New Roman" w:hAnsi="Times New Roman" w:cs="Times New Roman"/>
          <w:highlight w:val="yellow"/>
        </w:rPr>
      </w:pPr>
      <w:r w:rsidRPr="00BF77F8">
        <w:rPr>
          <w:rFonts w:ascii="Times New Roman" w:hAnsi="Times New Roman" w:cs="Times New Roman"/>
          <w:highlight w:val="yellow"/>
        </w:rPr>
        <w:t>Budget Approved by the Federal</w:t>
      </w:r>
      <w:r w:rsidR="004B649E" w:rsidRPr="00BF77F8">
        <w:rPr>
          <w:rFonts w:ascii="Times New Roman" w:hAnsi="Times New Roman" w:cs="Times New Roman"/>
          <w:highlight w:val="yellow"/>
        </w:rPr>
        <w:t xml:space="preserve"> Awarding Agency: [TOTAL FEDERAL BUDGET APPROVED]</w:t>
      </w:r>
    </w:p>
    <w:p w14:paraId="7AFCD46C" w14:textId="77777777" w:rsidR="00AD39D4" w:rsidRPr="00BF77F8" w:rsidRDefault="00AD39D4" w:rsidP="001F75B4">
      <w:pPr>
        <w:pStyle w:val="NoSpacing"/>
        <w:rPr>
          <w:rFonts w:ascii="Times New Roman" w:hAnsi="Times New Roman" w:cs="Times New Roman"/>
          <w:highlight w:val="yellow"/>
        </w:rPr>
      </w:pPr>
      <w:r w:rsidRPr="00BF77F8">
        <w:rPr>
          <w:rFonts w:ascii="Times New Roman" w:hAnsi="Times New Roman" w:cs="Times New Roman"/>
          <w:highlight w:val="yellow"/>
        </w:rPr>
        <w:t>Total Approved Cost Sharing or Matching: [AMOUNT OF MATCH IN FEDERAL AWARD]</w:t>
      </w:r>
    </w:p>
    <w:p w14:paraId="506E2FD7" w14:textId="77777777" w:rsidR="00BF77F8" w:rsidRDefault="00BF77F8" w:rsidP="001F75B4">
      <w:pPr>
        <w:pStyle w:val="NoSpacing"/>
        <w:rPr>
          <w:rFonts w:ascii="Times New Roman" w:hAnsi="Times New Roman" w:cs="Times New Roman"/>
          <w:highlight w:val="yellow"/>
        </w:rPr>
      </w:pPr>
    </w:p>
    <w:p w14:paraId="2E2E27A5" w14:textId="77777777" w:rsidR="001F75B4" w:rsidRPr="00BF77F8" w:rsidRDefault="001F75B4" w:rsidP="001F75B4">
      <w:pPr>
        <w:pStyle w:val="NoSpacing"/>
        <w:rPr>
          <w:rFonts w:ascii="Times New Roman" w:hAnsi="Times New Roman" w:cs="Times New Roman"/>
          <w:highlight w:val="yellow"/>
        </w:rPr>
      </w:pPr>
      <w:r w:rsidRPr="00BF77F8">
        <w:rPr>
          <w:rFonts w:ascii="Times New Roman" w:hAnsi="Times New Roman" w:cs="Times New Roman"/>
          <w:highlight w:val="yellow"/>
        </w:rPr>
        <w:t xml:space="preserve">Total Amount of Federal Funds Obligated under this Federal Award: </w:t>
      </w:r>
      <w:r w:rsidR="00D37632" w:rsidRPr="00BF77F8">
        <w:rPr>
          <w:rFonts w:ascii="Times New Roman" w:hAnsi="Times New Roman" w:cs="Times New Roman"/>
          <w:highlight w:val="yellow"/>
        </w:rPr>
        <w:t xml:space="preserve">[AMOUNT OF FEDERAL FUNDS USED FOR THIS </w:t>
      </w:r>
      <w:r w:rsidR="004B649E" w:rsidRPr="00BF77F8">
        <w:rPr>
          <w:rFonts w:ascii="Times New Roman" w:hAnsi="Times New Roman" w:cs="Times New Roman"/>
          <w:highlight w:val="yellow"/>
        </w:rPr>
        <w:t>OSO AGREEMENT</w:t>
      </w:r>
      <w:r w:rsidR="00D37632" w:rsidRPr="00BF77F8">
        <w:rPr>
          <w:rFonts w:ascii="Times New Roman" w:hAnsi="Times New Roman" w:cs="Times New Roman"/>
          <w:highlight w:val="yellow"/>
        </w:rPr>
        <w:t>]</w:t>
      </w:r>
    </w:p>
    <w:p w14:paraId="3BB3A4EE" w14:textId="77777777" w:rsidR="001F75B4" w:rsidRPr="00BF77F8" w:rsidRDefault="001F75B4" w:rsidP="001F75B4">
      <w:pPr>
        <w:pStyle w:val="NoSpacing"/>
        <w:rPr>
          <w:rFonts w:ascii="Times New Roman" w:hAnsi="Times New Roman" w:cs="Times New Roman"/>
          <w:highlight w:val="yellow"/>
        </w:rPr>
      </w:pPr>
      <w:r w:rsidRPr="00BF77F8">
        <w:rPr>
          <w:rFonts w:ascii="Times New Roman" w:hAnsi="Times New Roman" w:cs="Times New Roman"/>
          <w:highlight w:val="yellow"/>
        </w:rPr>
        <w:t>Funds made available to [SUBRECIPIENTS] for this Agreement include funding from the following sources:</w:t>
      </w:r>
    </w:p>
    <w:p w14:paraId="75CB1CF1" w14:textId="18A6C0BB" w:rsidR="001F75B4" w:rsidRDefault="001F75B4" w:rsidP="001F75B4">
      <w:pPr>
        <w:pStyle w:val="NoSpacing"/>
        <w:rPr>
          <w:rFonts w:ascii="Times New Roman" w:hAnsi="Times New Roman" w:cs="Times New Roman"/>
          <w:highlight w:val="yellow"/>
        </w:rPr>
      </w:pPr>
      <w:r w:rsidRPr="00BF77F8">
        <w:rPr>
          <w:rFonts w:ascii="Times New Roman" w:hAnsi="Times New Roman" w:cs="Times New Roman"/>
          <w:highlight w:val="yellow"/>
        </w:rPr>
        <w:tab/>
      </w:r>
      <w:r w:rsidR="00AE00B9">
        <w:rPr>
          <w:rFonts w:ascii="Times New Roman" w:hAnsi="Times New Roman" w:cs="Times New Roman"/>
          <w:highlight w:val="yellow"/>
        </w:rPr>
        <w:t>FAL</w:t>
      </w:r>
      <w:r w:rsidRPr="00BF77F8">
        <w:rPr>
          <w:rFonts w:ascii="Times New Roman" w:hAnsi="Times New Roman" w:cs="Times New Roman"/>
          <w:highlight w:val="yellow"/>
        </w:rPr>
        <w:t xml:space="preserve"> [NUMBER]</w:t>
      </w:r>
      <w:r w:rsidR="004B649E" w:rsidRPr="00BF77F8">
        <w:rPr>
          <w:rFonts w:ascii="Times New Roman" w:hAnsi="Times New Roman" w:cs="Times New Roman"/>
          <w:highlight w:val="yellow"/>
        </w:rPr>
        <w:t xml:space="preserve">, [NAME], </w:t>
      </w:r>
      <w:r w:rsidRPr="00BF77F8">
        <w:rPr>
          <w:rFonts w:ascii="Times New Roman" w:hAnsi="Times New Roman" w:cs="Times New Roman"/>
          <w:highlight w:val="yellow"/>
        </w:rPr>
        <w:t>[AMOUNT</w:t>
      </w:r>
      <w:r w:rsidR="004B649E" w:rsidRPr="00BF77F8">
        <w:rPr>
          <w:rFonts w:ascii="Times New Roman" w:hAnsi="Times New Roman" w:cs="Times New Roman"/>
          <w:highlight w:val="yellow"/>
        </w:rPr>
        <w:t xml:space="preserve"> OF FUNDS USED FOR THIS OSO AGREEMENT</w:t>
      </w:r>
      <w:r w:rsidRPr="00BF77F8">
        <w:rPr>
          <w:rFonts w:ascii="Times New Roman" w:hAnsi="Times New Roman" w:cs="Times New Roman"/>
          <w:highlight w:val="yellow"/>
        </w:rPr>
        <w:t>}</w:t>
      </w:r>
      <w:r w:rsidRPr="00BF77F8">
        <w:rPr>
          <w:rFonts w:ascii="Times New Roman" w:hAnsi="Times New Roman" w:cs="Times New Roman"/>
          <w:highlight w:val="yellow"/>
        </w:rPr>
        <w:tab/>
      </w:r>
      <w:r w:rsidRPr="00BF77F8">
        <w:rPr>
          <w:rFonts w:ascii="Times New Roman" w:hAnsi="Times New Roman" w:cs="Times New Roman"/>
          <w:highlight w:val="yellow"/>
        </w:rPr>
        <w:tab/>
      </w:r>
      <w:r w:rsidR="00AE00B9">
        <w:rPr>
          <w:rFonts w:ascii="Times New Roman" w:hAnsi="Times New Roman" w:cs="Times New Roman"/>
          <w:highlight w:val="yellow"/>
        </w:rPr>
        <w:t>FAL</w:t>
      </w:r>
      <w:r w:rsidR="00BF77F8" w:rsidRPr="00BF77F8">
        <w:rPr>
          <w:rFonts w:ascii="Times New Roman" w:hAnsi="Times New Roman" w:cs="Times New Roman"/>
          <w:highlight w:val="yellow"/>
        </w:rPr>
        <w:t xml:space="preserve"> [NUMBER], [NAME], [AMOUNT OF FUNDS USED FOR THIS OSO AGREEMENT}</w:t>
      </w:r>
      <w:r w:rsidR="00BF77F8" w:rsidRPr="00BF77F8">
        <w:rPr>
          <w:rFonts w:ascii="Times New Roman" w:hAnsi="Times New Roman" w:cs="Times New Roman"/>
          <w:highlight w:val="yellow"/>
        </w:rPr>
        <w:tab/>
      </w:r>
    </w:p>
    <w:p w14:paraId="0C224BA1" w14:textId="7FEE2FA9" w:rsidR="00BF77F8" w:rsidRPr="00DE2750" w:rsidRDefault="00AE00B9" w:rsidP="00BF77F8">
      <w:pPr>
        <w:pStyle w:val="NoSpacing"/>
        <w:ind w:firstLine="720"/>
        <w:rPr>
          <w:rFonts w:ascii="Times New Roman" w:hAnsi="Times New Roman" w:cs="Times New Roman"/>
          <w:highlight w:val="yellow"/>
        </w:rPr>
      </w:pPr>
      <w:r>
        <w:rPr>
          <w:rFonts w:ascii="Times New Roman" w:hAnsi="Times New Roman" w:cs="Times New Roman"/>
          <w:highlight w:val="yellow"/>
        </w:rPr>
        <w:t>FAL</w:t>
      </w:r>
      <w:r w:rsidR="00BF77F8" w:rsidRPr="00BF77F8">
        <w:rPr>
          <w:rFonts w:ascii="Times New Roman" w:hAnsi="Times New Roman" w:cs="Times New Roman"/>
          <w:highlight w:val="yellow"/>
        </w:rPr>
        <w:t xml:space="preserve"> [NUMBER</w:t>
      </w:r>
      <w:r w:rsidR="00BF77F8" w:rsidRPr="00DE2750">
        <w:rPr>
          <w:rFonts w:ascii="Times New Roman" w:hAnsi="Times New Roman" w:cs="Times New Roman"/>
          <w:highlight w:val="yellow"/>
        </w:rPr>
        <w:t>], [NAME], [AMOUNT OF FUNDS USED FOR THIS OSO AGREEMENT}</w:t>
      </w:r>
      <w:r w:rsidR="00BF77F8" w:rsidRPr="00DE2750">
        <w:rPr>
          <w:rFonts w:ascii="Times New Roman" w:hAnsi="Times New Roman" w:cs="Times New Roman"/>
          <w:highlight w:val="yellow"/>
        </w:rPr>
        <w:tab/>
      </w:r>
    </w:p>
    <w:p w14:paraId="1ABC1F8E" w14:textId="2C5202FE" w:rsidR="001F75B4" w:rsidRPr="00DE2750" w:rsidRDefault="00D37632" w:rsidP="001F75B4">
      <w:pPr>
        <w:pStyle w:val="NoSpacing"/>
        <w:rPr>
          <w:rFonts w:ascii="Times New Roman" w:hAnsi="Times New Roman" w:cs="Times New Roman"/>
          <w:highlight w:val="yellow"/>
        </w:rPr>
      </w:pPr>
      <w:r w:rsidRPr="00DE2750">
        <w:rPr>
          <w:rFonts w:ascii="Times New Roman" w:hAnsi="Times New Roman" w:cs="Times New Roman"/>
          <w:highlight w:val="yellow"/>
        </w:rPr>
        <w:t xml:space="preserve">[SUBRECIPIENT NAME] </w:t>
      </w:r>
      <w:r w:rsidR="00DE2750" w:rsidRPr="00DE2750">
        <w:rPr>
          <w:rFonts w:ascii="Times New Roman" w:hAnsi="Times New Roman" w:cs="Times New Roman"/>
          <w:highlight w:val="yellow"/>
        </w:rPr>
        <w:t>Unique Entity ID</w:t>
      </w:r>
      <w:r w:rsidR="001F75B4" w:rsidRPr="00DE2750">
        <w:rPr>
          <w:rFonts w:ascii="Times New Roman" w:hAnsi="Times New Roman" w:cs="Times New Roman"/>
          <w:highlight w:val="yellow"/>
        </w:rPr>
        <w:t>: [NUMBER]</w:t>
      </w:r>
      <w:r w:rsidR="001F75B4" w:rsidRPr="00DE2750">
        <w:rPr>
          <w:rFonts w:ascii="Times New Roman" w:hAnsi="Times New Roman" w:cs="Times New Roman"/>
          <w:highlight w:val="yellow"/>
        </w:rPr>
        <w:tab/>
      </w:r>
    </w:p>
    <w:p w14:paraId="3E1349AD" w14:textId="77777777" w:rsidR="00AD39D4" w:rsidRPr="00DE2750" w:rsidRDefault="00AD39D4" w:rsidP="001F75B4">
      <w:pPr>
        <w:pStyle w:val="NoSpacing"/>
        <w:rPr>
          <w:rFonts w:ascii="Times New Roman" w:hAnsi="Times New Roman" w:cs="Times New Roman"/>
          <w:highlight w:val="yellow"/>
        </w:rPr>
      </w:pPr>
      <w:r w:rsidRPr="00DE2750">
        <w:rPr>
          <w:rFonts w:ascii="Times New Roman" w:hAnsi="Times New Roman" w:cs="Times New Roman"/>
          <w:highlight w:val="yellow"/>
        </w:rPr>
        <w:t>[SUBRECIPIENT] Indirect Cost Rate: [PERCENTAGE]</w:t>
      </w:r>
    </w:p>
    <w:p w14:paraId="04FE4971" w14:textId="77777777" w:rsidR="001F75B4" w:rsidRPr="00BF77F8" w:rsidRDefault="001F75B4" w:rsidP="001F75B4">
      <w:pPr>
        <w:pStyle w:val="NoSpacing"/>
        <w:rPr>
          <w:rFonts w:ascii="Times New Roman" w:hAnsi="Times New Roman" w:cs="Times New Roman"/>
          <w:highlight w:val="yellow"/>
        </w:rPr>
      </w:pPr>
    </w:p>
    <w:p w14:paraId="2A54347E" w14:textId="77777777" w:rsidR="001F75B4" w:rsidRPr="00BF77F8" w:rsidRDefault="001F75B4" w:rsidP="001F75B4">
      <w:pPr>
        <w:pStyle w:val="NoSpacing"/>
        <w:rPr>
          <w:rFonts w:ascii="Times New Roman" w:hAnsi="Times New Roman" w:cs="Times New Roman"/>
          <w:i/>
          <w:iCs/>
          <w:highlight w:val="yellow"/>
        </w:rPr>
      </w:pPr>
      <w:r w:rsidRPr="00BF77F8">
        <w:rPr>
          <w:rFonts w:ascii="Times New Roman" w:hAnsi="Times New Roman" w:cs="Times New Roman"/>
          <w:i/>
          <w:iCs/>
          <w:highlight w:val="yellow"/>
        </w:rPr>
        <w:t>(expand / repeat this section as needed based on the federal funding sources that are used to pay for the OSO costs)</w:t>
      </w:r>
    </w:p>
    <w:bookmarkEnd w:id="0"/>
    <w:p w14:paraId="7B6E8157" w14:textId="77777777" w:rsidR="001F75B4" w:rsidRPr="00D37632" w:rsidRDefault="001F75B4" w:rsidP="007A614D">
      <w:pPr>
        <w:pStyle w:val="NoSpacing"/>
        <w:rPr>
          <w:rFonts w:ascii="Times New Roman" w:hAnsi="Times New Roman" w:cs="Times New Roman"/>
          <w:b/>
          <w:bCs/>
          <w:highlight w:val="yellow"/>
        </w:rPr>
      </w:pPr>
    </w:p>
    <w:p w14:paraId="5964CFF4" w14:textId="77777777" w:rsidR="007A614D" w:rsidRPr="00D37632" w:rsidRDefault="007A614D" w:rsidP="007A614D">
      <w:pPr>
        <w:pStyle w:val="NoSpacing"/>
        <w:rPr>
          <w:rFonts w:ascii="Times New Roman" w:hAnsi="Times New Roman" w:cs="Times New Roman"/>
          <w:b/>
          <w:bCs/>
          <w:highlight w:val="yellow"/>
        </w:rPr>
      </w:pPr>
      <w:r w:rsidRPr="00D37632">
        <w:rPr>
          <w:rFonts w:ascii="Times New Roman" w:hAnsi="Times New Roman" w:cs="Times New Roman"/>
          <w:b/>
          <w:bCs/>
          <w:highlight w:val="yellow"/>
        </w:rPr>
        <w:t>PRICING</w:t>
      </w:r>
    </w:p>
    <w:p w14:paraId="0B8AAC78" w14:textId="77777777" w:rsidR="005177CB" w:rsidRPr="00D37632" w:rsidRDefault="005177CB" w:rsidP="007A614D">
      <w:pPr>
        <w:pStyle w:val="NoSpacing"/>
        <w:rPr>
          <w:rFonts w:ascii="Times New Roman" w:hAnsi="Times New Roman" w:cs="Times New Roman"/>
          <w:highlight w:val="yellow"/>
        </w:rPr>
      </w:pPr>
      <w:r w:rsidRPr="00D37632">
        <w:rPr>
          <w:rFonts w:ascii="Times New Roman" w:hAnsi="Times New Roman" w:cs="Times New Roman"/>
          <w:highlight w:val="yellow"/>
        </w:rPr>
        <w:t xml:space="preserve">The [SUBRECIPIENT’S] price for the initial term of this contract is [$AMOUNT]  If the contract is renewed, the price shall be at the same rate as for the initial term without a form amendment.  The total payments under this contract shall not exceed [$AMOUNT] without a formal amendment.   </w:t>
      </w:r>
    </w:p>
    <w:p w14:paraId="62072F7D" w14:textId="77777777" w:rsidR="007A614D" w:rsidRPr="00D37632" w:rsidRDefault="007A614D" w:rsidP="007A614D">
      <w:pPr>
        <w:pStyle w:val="NoSpacing"/>
        <w:rPr>
          <w:rFonts w:ascii="Times New Roman" w:hAnsi="Times New Roman" w:cs="Times New Roman"/>
          <w:highlight w:val="yellow"/>
        </w:rPr>
      </w:pPr>
    </w:p>
    <w:p w14:paraId="48B5BB95" w14:textId="77777777" w:rsidR="007A614D" w:rsidRPr="00D37632" w:rsidRDefault="007A614D" w:rsidP="007A614D">
      <w:pPr>
        <w:pStyle w:val="NoSpacing"/>
        <w:rPr>
          <w:rFonts w:ascii="Times New Roman" w:hAnsi="Times New Roman" w:cs="Times New Roman"/>
          <w:b/>
          <w:bCs/>
          <w:highlight w:val="yellow"/>
        </w:rPr>
      </w:pPr>
      <w:r w:rsidRPr="00D37632">
        <w:rPr>
          <w:rFonts w:ascii="Times New Roman" w:hAnsi="Times New Roman" w:cs="Times New Roman"/>
          <w:b/>
          <w:bCs/>
          <w:highlight w:val="yellow"/>
        </w:rPr>
        <w:t>INVOICING</w:t>
      </w:r>
    </w:p>
    <w:p w14:paraId="7EEA0F8D" w14:textId="77777777" w:rsidR="007A614D" w:rsidRPr="00D37632" w:rsidRDefault="00B13A4A" w:rsidP="007A614D">
      <w:pPr>
        <w:pStyle w:val="NoSpacing"/>
        <w:rPr>
          <w:rFonts w:ascii="Times New Roman" w:hAnsi="Times New Roman" w:cs="Times New Roman"/>
          <w:highlight w:val="yellow"/>
        </w:rPr>
      </w:pPr>
      <w:r w:rsidRPr="00D37632">
        <w:rPr>
          <w:rFonts w:ascii="Times New Roman" w:hAnsi="Times New Roman" w:cs="Times New Roman"/>
          <w:highlight w:val="yellow"/>
        </w:rPr>
        <w:t xml:space="preserve">The </w:t>
      </w:r>
      <w:r w:rsidR="008669AA" w:rsidRPr="00D37632">
        <w:rPr>
          <w:rFonts w:ascii="Times New Roman" w:hAnsi="Times New Roman" w:cs="Times New Roman"/>
          <w:highlight w:val="yellow"/>
        </w:rPr>
        <w:t>[SUBRECIPIENT]</w:t>
      </w:r>
      <w:r w:rsidR="002D4F67" w:rsidRPr="00D37632">
        <w:rPr>
          <w:rFonts w:ascii="Times New Roman" w:hAnsi="Times New Roman" w:cs="Times New Roman"/>
          <w:highlight w:val="yellow"/>
        </w:rPr>
        <w:t xml:space="preserve"> will bill on a </w:t>
      </w:r>
      <w:r w:rsidR="008669AA" w:rsidRPr="00D37632">
        <w:rPr>
          <w:rFonts w:ascii="Times New Roman" w:hAnsi="Times New Roman" w:cs="Times New Roman"/>
          <w:highlight w:val="yellow"/>
        </w:rPr>
        <w:t>[QUARTERLY or SEMI-ANNUAL]</w:t>
      </w:r>
      <w:r w:rsidR="002D4F67" w:rsidRPr="00D37632">
        <w:rPr>
          <w:rFonts w:ascii="Times New Roman" w:hAnsi="Times New Roman" w:cs="Times New Roman"/>
          <w:highlight w:val="yellow"/>
        </w:rPr>
        <w:t xml:space="preserve"> basis for the </w:t>
      </w:r>
      <w:r w:rsidRPr="00D37632">
        <w:rPr>
          <w:rFonts w:ascii="Times New Roman" w:hAnsi="Times New Roman" w:cs="Times New Roman"/>
          <w:highlight w:val="yellow"/>
        </w:rPr>
        <w:t>tasks, assignments, and work performed in accordance with this Agreemen</w:t>
      </w:r>
      <w:r w:rsidR="00B45897" w:rsidRPr="00D37632">
        <w:rPr>
          <w:rFonts w:ascii="Times New Roman" w:hAnsi="Times New Roman" w:cs="Times New Roman"/>
          <w:highlight w:val="yellow"/>
        </w:rPr>
        <w:t>t.  The</w:t>
      </w:r>
      <w:r w:rsidRPr="00D37632">
        <w:rPr>
          <w:rFonts w:ascii="Times New Roman" w:hAnsi="Times New Roman" w:cs="Times New Roman"/>
          <w:highlight w:val="yellow"/>
        </w:rPr>
        <w:t xml:space="preserve"> invoices </w:t>
      </w:r>
      <w:r w:rsidR="00B45897" w:rsidRPr="00D37632">
        <w:rPr>
          <w:rFonts w:ascii="Times New Roman" w:hAnsi="Times New Roman" w:cs="Times New Roman"/>
          <w:highlight w:val="yellow"/>
        </w:rPr>
        <w:t xml:space="preserve">shall be based on the actual services provided and </w:t>
      </w:r>
      <w:r w:rsidR="003045E7" w:rsidRPr="00D37632">
        <w:rPr>
          <w:rFonts w:ascii="Times New Roman" w:hAnsi="Times New Roman" w:cs="Times New Roman"/>
          <w:highlight w:val="yellow"/>
        </w:rPr>
        <w:t>shall</w:t>
      </w:r>
      <w:r w:rsidR="00B45897" w:rsidRPr="00D37632">
        <w:rPr>
          <w:rFonts w:ascii="Times New Roman" w:hAnsi="Times New Roman" w:cs="Times New Roman"/>
          <w:highlight w:val="yellow"/>
        </w:rPr>
        <w:t xml:space="preserve"> not exceed </w:t>
      </w:r>
      <w:r w:rsidR="001E462B" w:rsidRPr="00D37632">
        <w:rPr>
          <w:rFonts w:ascii="Times New Roman" w:hAnsi="Times New Roman" w:cs="Times New Roman"/>
          <w:highlight w:val="yellow"/>
        </w:rPr>
        <w:t>the amount listed above.</w:t>
      </w:r>
      <w:r w:rsidR="007A614D" w:rsidRPr="00D37632">
        <w:rPr>
          <w:rFonts w:ascii="Times New Roman" w:hAnsi="Times New Roman" w:cs="Times New Roman"/>
          <w:highlight w:val="yellow"/>
        </w:rPr>
        <w:t xml:space="preserve">  </w:t>
      </w:r>
    </w:p>
    <w:p w14:paraId="74639EE9" w14:textId="77777777" w:rsidR="007A614D" w:rsidRPr="00D37632" w:rsidRDefault="007A614D" w:rsidP="007A614D">
      <w:pPr>
        <w:pStyle w:val="NoSpacing"/>
        <w:rPr>
          <w:rFonts w:ascii="Times New Roman" w:hAnsi="Times New Roman" w:cs="Times New Roman"/>
          <w:highlight w:val="yellow"/>
        </w:rPr>
      </w:pPr>
    </w:p>
    <w:p w14:paraId="2CD4593E" w14:textId="77777777" w:rsidR="007A614D" w:rsidRPr="00D37632" w:rsidRDefault="007A614D" w:rsidP="007A614D">
      <w:pPr>
        <w:pStyle w:val="NoSpacing"/>
        <w:rPr>
          <w:rFonts w:ascii="Times New Roman" w:hAnsi="Times New Roman" w:cs="Times New Roman"/>
          <w:b/>
          <w:bCs/>
          <w:highlight w:val="yellow"/>
        </w:rPr>
      </w:pPr>
      <w:r w:rsidRPr="00D37632">
        <w:rPr>
          <w:rFonts w:ascii="Times New Roman" w:hAnsi="Times New Roman" w:cs="Times New Roman"/>
          <w:b/>
          <w:bCs/>
          <w:highlight w:val="yellow"/>
        </w:rPr>
        <w:t>PAYMENT</w:t>
      </w:r>
    </w:p>
    <w:p w14:paraId="69705818" w14:textId="77777777" w:rsidR="00B45897" w:rsidRPr="007A614D" w:rsidRDefault="00B45897" w:rsidP="007A614D">
      <w:pPr>
        <w:pStyle w:val="NoSpacing"/>
        <w:rPr>
          <w:rFonts w:ascii="Times New Roman" w:hAnsi="Times New Roman" w:cs="Times New Roman"/>
        </w:rPr>
      </w:pPr>
      <w:r w:rsidRPr="00D37632">
        <w:rPr>
          <w:rFonts w:ascii="Times New Roman" w:hAnsi="Times New Roman" w:cs="Times New Roman"/>
          <w:highlight w:val="yellow"/>
        </w:rPr>
        <w:t>The [</w:t>
      </w:r>
      <w:r w:rsidR="003A5646" w:rsidRPr="00D37632">
        <w:rPr>
          <w:rFonts w:ascii="Times New Roman" w:hAnsi="Times New Roman" w:cs="Times New Roman"/>
          <w:highlight w:val="yellow"/>
        </w:rPr>
        <w:t>LWIA</w:t>
      </w:r>
      <w:r w:rsidRPr="00D37632">
        <w:rPr>
          <w:rFonts w:ascii="Times New Roman" w:hAnsi="Times New Roman" w:cs="Times New Roman"/>
          <w:highlight w:val="yellow"/>
        </w:rPr>
        <w:t>] agrees to provide, and the [</w:t>
      </w:r>
      <w:r w:rsidR="003A5646" w:rsidRPr="00D37632">
        <w:rPr>
          <w:rFonts w:ascii="Times New Roman" w:hAnsi="Times New Roman" w:cs="Times New Roman"/>
          <w:highlight w:val="yellow"/>
        </w:rPr>
        <w:t>SUBRECIPIENT PARTNERS</w:t>
      </w:r>
      <w:r w:rsidRPr="00D37632">
        <w:rPr>
          <w:rFonts w:ascii="Times New Roman" w:hAnsi="Times New Roman" w:cs="Times New Roman"/>
          <w:highlight w:val="yellow"/>
        </w:rPr>
        <w:t xml:space="preserve">] agrees to accept, </w:t>
      </w:r>
      <w:r w:rsidR="003A5646" w:rsidRPr="00D37632">
        <w:rPr>
          <w:rFonts w:ascii="Times New Roman" w:hAnsi="Times New Roman" w:cs="Times New Roman"/>
          <w:highlight w:val="yellow"/>
        </w:rPr>
        <w:t>cash, non-cash and in-kind</w:t>
      </w:r>
      <w:r w:rsidRPr="00D37632">
        <w:rPr>
          <w:rFonts w:ascii="Times New Roman" w:hAnsi="Times New Roman" w:cs="Times New Roman"/>
          <w:highlight w:val="yellow"/>
        </w:rPr>
        <w:t xml:space="preserve"> payment</w:t>
      </w:r>
      <w:r w:rsidR="003A5646" w:rsidRPr="00D37632">
        <w:rPr>
          <w:rFonts w:ascii="Times New Roman" w:hAnsi="Times New Roman" w:cs="Times New Roman"/>
          <w:highlight w:val="yellow"/>
        </w:rPr>
        <w:t xml:space="preserve">s </w:t>
      </w:r>
      <w:r w:rsidR="008669AA" w:rsidRPr="00D37632">
        <w:rPr>
          <w:rFonts w:ascii="Times New Roman" w:hAnsi="Times New Roman" w:cs="Times New Roman"/>
          <w:highlight w:val="yellow"/>
        </w:rPr>
        <w:t>for the services provided under this agreement</w:t>
      </w:r>
      <w:r w:rsidR="003A5646" w:rsidRPr="00D37632">
        <w:rPr>
          <w:rFonts w:ascii="Times New Roman" w:hAnsi="Times New Roman" w:cs="Times New Roman"/>
          <w:highlight w:val="yellow"/>
        </w:rPr>
        <w:t>.</w:t>
      </w:r>
      <w:r w:rsidRPr="00D37632">
        <w:rPr>
          <w:rFonts w:ascii="Times New Roman" w:hAnsi="Times New Roman" w:cs="Times New Roman"/>
          <w:highlight w:val="yellow"/>
        </w:rPr>
        <w:t>  The</w:t>
      </w:r>
      <w:r w:rsidR="00377A5D" w:rsidRPr="00D37632">
        <w:rPr>
          <w:rFonts w:ascii="Times New Roman" w:hAnsi="Times New Roman" w:cs="Times New Roman"/>
          <w:highlight w:val="yellow"/>
        </w:rPr>
        <w:t xml:space="preserve"> </w:t>
      </w:r>
      <w:r w:rsidR="003A5646" w:rsidRPr="00D37632">
        <w:rPr>
          <w:rFonts w:ascii="Times New Roman" w:hAnsi="Times New Roman" w:cs="Times New Roman"/>
          <w:highlight w:val="yellow"/>
        </w:rPr>
        <w:t xml:space="preserve">cash, </w:t>
      </w:r>
      <w:r w:rsidR="00377A5D" w:rsidRPr="00D37632">
        <w:rPr>
          <w:rFonts w:ascii="Times New Roman" w:hAnsi="Times New Roman" w:cs="Times New Roman"/>
          <w:highlight w:val="yellow"/>
        </w:rPr>
        <w:t>non-cash</w:t>
      </w:r>
      <w:r w:rsidR="003A5646" w:rsidRPr="00D37632">
        <w:rPr>
          <w:rFonts w:ascii="Times New Roman" w:hAnsi="Times New Roman" w:cs="Times New Roman"/>
          <w:highlight w:val="yellow"/>
        </w:rPr>
        <w:t xml:space="preserve"> and in-kind</w:t>
      </w:r>
      <w:r w:rsidR="00377A5D" w:rsidRPr="00D37632">
        <w:rPr>
          <w:rFonts w:ascii="Times New Roman" w:hAnsi="Times New Roman" w:cs="Times New Roman"/>
          <w:highlight w:val="yellow"/>
        </w:rPr>
        <w:t xml:space="preserve"> contributions</w:t>
      </w:r>
      <w:r w:rsidRPr="00D37632">
        <w:rPr>
          <w:rFonts w:ascii="Times New Roman" w:hAnsi="Times New Roman" w:cs="Times New Roman"/>
          <w:highlight w:val="yellow"/>
        </w:rPr>
        <w:t xml:space="preserve"> will be </w:t>
      </w:r>
      <w:r w:rsidR="00377A5D" w:rsidRPr="00D37632">
        <w:rPr>
          <w:rFonts w:ascii="Times New Roman" w:hAnsi="Times New Roman" w:cs="Times New Roman"/>
          <w:highlight w:val="yellow"/>
        </w:rPr>
        <w:t>listed</w:t>
      </w:r>
      <w:r w:rsidRPr="00D37632">
        <w:rPr>
          <w:rFonts w:ascii="Times New Roman" w:hAnsi="Times New Roman" w:cs="Times New Roman"/>
          <w:highlight w:val="yellow"/>
        </w:rPr>
        <w:t xml:space="preserve"> as </w:t>
      </w:r>
      <w:r w:rsidR="00377A5D" w:rsidRPr="00D37632">
        <w:rPr>
          <w:rFonts w:ascii="Times New Roman" w:hAnsi="Times New Roman" w:cs="Times New Roman"/>
          <w:i/>
          <w:iCs/>
          <w:highlight w:val="yellow"/>
        </w:rPr>
        <w:t>s</w:t>
      </w:r>
      <w:r w:rsidRPr="00D37632">
        <w:rPr>
          <w:rFonts w:ascii="Times New Roman" w:hAnsi="Times New Roman" w:cs="Times New Roman"/>
          <w:i/>
          <w:iCs/>
          <w:highlight w:val="yellow"/>
        </w:rPr>
        <w:t xml:space="preserve">hared </w:t>
      </w:r>
      <w:r w:rsidR="00377A5D" w:rsidRPr="00D37632">
        <w:rPr>
          <w:rFonts w:ascii="Times New Roman" w:hAnsi="Times New Roman" w:cs="Times New Roman"/>
          <w:i/>
          <w:iCs/>
          <w:highlight w:val="yellow"/>
        </w:rPr>
        <w:t>c</w:t>
      </w:r>
      <w:r w:rsidRPr="00D37632">
        <w:rPr>
          <w:rFonts w:ascii="Times New Roman" w:hAnsi="Times New Roman" w:cs="Times New Roman"/>
          <w:i/>
          <w:iCs/>
          <w:highlight w:val="yellow"/>
        </w:rPr>
        <w:t>ost</w:t>
      </w:r>
      <w:r w:rsidR="008669AA" w:rsidRPr="00D37632">
        <w:rPr>
          <w:rFonts w:ascii="Times New Roman" w:hAnsi="Times New Roman" w:cs="Times New Roman"/>
          <w:i/>
          <w:iCs/>
          <w:highlight w:val="yellow"/>
        </w:rPr>
        <w:t>s</w:t>
      </w:r>
      <w:r w:rsidRPr="00D37632">
        <w:rPr>
          <w:rFonts w:ascii="Times New Roman" w:hAnsi="Times New Roman" w:cs="Times New Roman"/>
          <w:highlight w:val="yellow"/>
        </w:rPr>
        <w:t xml:space="preserve"> </w:t>
      </w:r>
      <w:r w:rsidR="00377A5D" w:rsidRPr="00D37632">
        <w:rPr>
          <w:rFonts w:ascii="Times New Roman" w:hAnsi="Times New Roman" w:cs="Times New Roman"/>
          <w:highlight w:val="yellow"/>
        </w:rPr>
        <w:t xml:space="preserve">in the Local Workforce Innovation Area’s annual One Stop Operating Budget that is submitted in accordance with the Governor’s Guidelines to State and Local Program Partners Negotiating Costs and Services Under the Workforce Innovation and Opportunity Act of 2014.  </w:t>
      </w:r>
      <w:r w:rsidR="008669AA" w:rsidRPr="00D37632">
        <w:rPr>
          <w:rFonts w:ascii="Times New Roman" w:hAnsi="Times New Roman" w:cs="Times New Roman"/>
          <w:highlight w:val="yellow"/>
        </w:rPr>
        <w:t>The [LWIA] and the [SUBRECIPIENT PARTNERS] may use the annual One Stop Operating Budget as the method of payment for the services provided under this Agreement.</w:t>
      </w:r>
    </w:p>
    <w:sectPr w:rsidR="00B45897" w:rsidRPr="007A614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91B8" w14:textId="77777777" w:rsidR="00D217DD" w:rsidRDefault="00D217DD" w:rsidP="00827D4A">
      <w:pPr>
        <w:spacing w:after="0" w:line="240" w:lineRule="auto"/>
      </w:pPr>
      <w:r>
        <w:separator/>
      </w:r>
    </w:p>
  </w:endnote>
  <w:endnote w:type="continuationSeparator" w:id="0">
    <w:p w14:paraId="08345512" w14:textId="77777777" w:rsidR="00D217DD" w:rsidRDefault="00D217DD" w:rsidP="0082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6FE1" w14:textId="77777777" w:rsidR="00D217DD" w:rsidRDefault="00D217DD" w:rsidP="00827D4A">
      <w:pPr>
        <w:spacing w:after="0" w:line="240" w:lineRule="auto"/>
      </w:pPr>
      <w:r>
        <w:separator/>
      </w:r>
    </w:p>
  </w:footnote>
  <w:footnote w:type="continuationSeparator" w:id="0">
    <w:p w14:paraId="6F7C2863" w14:textId="77777777" w:rsidR="00D217DD" w:rsidRDefault="00D217DD" w:rsidP="00827D4A">
      <w:pPr>
        <w:spacing w:after="0" w:line="240" w:lineRule="auto"/>
      </w:pPr>
      <w:r>
        <w:continuationSeparator/>
      </w:r>
    </w:p>
  </w:footnote>
  <w:footnote w:id="1">
    <w:p w14:paraId="1A6AE178" w14:textId="77777777" w:rsidR="00B45897" w:rsidRDefault="00B45897">
      <w:pPr>
        <w:pStyle w:val="FootnoteText"/>
      </w:pPr>
      <w:r>
        <w:rPr>
          <w:rStyle w:val="FootnoteReference"/>
        </w:rPr>
        <w:footnoteRef/>
      </w:r>
      <w:r>
        <w:t xml:space="preserve"> See: </w:t>
      </w:r>
      <w:r w:rsidRPr="005C5685">
        <w:t>https://wdr.doleta.gov/directives/attach/TEGL/TEGL_15-16_Acc.pdf</w:t>
      </w:r>
    </w:p>
  </w:footnote>
  <w:footnote w:id="2">
    <w:p w14:paraId="11588925" w14:textId="77777777" w:rsidR="00B45897" w:rsidRDefault="00B45897">
      <w:pPr>
        <w:pStyle w:val="FootnoteText"/>
      </w:pPr>
      <w:r>
        <w:rPr>
          <w:rStyle w:val="FootnoteReference"/>
        </w:rPr>
        <w:footnoteRef/>
      </w:r>
      <w:r>
        <w:t xml:space="preserve"> See: </w:t>
      </w:r>
      <w:r w:rsidRPr="00827D4A">
        <w:t>https://www.illinoisworknet.com/WIOA/Resources/Pages/Public-Documents.aspx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0360" w14:textId="77777777" w:rsidR="00B45897" w:rsidRPr="00745AC3" w:rsidRDefault="00745AC3">
    <w:pPr>
      <w:pStyle w:val="Header"/>
      <w:rPr>
        <w:rFonts w:ascii="Times New Roman" w:hAnsi="Times New Roman" w:cs="Times New Roman"/>
        <w:b/>
        <w:bCs/>
      </w:rPr>
    </w:pPr>
    <w:r>
      <w:rPr>
        <w:rFonts w:ascii="Times New Roman" w:hAnsi="Times New Roman" w:cs="Times New Roman"/>
        <w:b/>
        <w:bCs/>
      </w:rPr>
      <w:t>DRAFT TEMPLATE – ONE STOP OPERATOR AGREEMENT</w:t>
    </w:r>
    <w:r>
      <w:rPr>
        <w:rFonts w:ascii="Times New Roman" w:hAnsi="Times New Roman" w:cs="Times New Roman"/>
        <w:b/>
        <w:bCs/>
      </w:rPr>
      <w:tab/>
    </w:r>
    <w:r w:rsidR="00D37632">
      <w:rPr>
        <w:rFonts w:ascii="Times New Roman" w:hAnsi="Times New Roman" w:cs="Times New Roman"/>
        <w:b/>
        <w:bCs/>
      </w:rPr>
      <w:t>11</w:t>
    </w:r>
    <w:r>
      <w:rPr>
        <w:rFonts w:ascii="Times New Roman" w:hAnsi="Times New Roman" w:cs="Times New Roman"/>
        <w:b/>
        <w:bCs/>
      </w:rPr>
      <w:t>-</w:t>
    </w:r>
    <w:r w:rsidR="00D37632">
      <w:rPr>
        <w:rFonts w:ascii="Times New Roman" w:hAnsi="Times New Roman" w:cs="Times New Roman"/>
        <w:b/>
        <w:bCs/>
      </w:rPr>
      <w:t>30</w:t>
    </w:r>
    <w:r>
      <w:rPr>
        <w:rFonts w:ascii="Times New Roman" w:hAnsi="Times New Roman" w:cs="Times New Roman"/>
        <w:b/>
        <w:bCs/>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5474"/>
    <w:multiLevelType w:val="hybridMultilevel"/>
    <w:tmpl w:val="3C224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2B465A"/>
    <w:multiLevelType w:val="hybridMultilevel"/>
    <w:tmpl w:val="817A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26DA4"/>
    <w:multiLevelType w:val="hybridMultilevel"/>
    <w:tmpl w:val="D11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E5E7A"/>
    <w:multiLevelType w:val="hybridMultilevel"/>
    <w:tmpl w:val="48CA02C2"/>
    <w:lvl w:ilvl="0" w:tplc="49C0A7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2720A"/>
    <w:multiLevelType w:val="hybridMultilevel"/>
    <w:tmpl w:val="6C2E9E50"/>
    <w:lvl w:ilvl="0" w:tplc="F7C0111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90607D4"/>
    <w:multiLevelType w:val="hybridMultilevel"/>
    <w:tmpl w:val="ECFC1FFE"/>
    <w:lvl w:ilvl="0" w:tplc="3DD0ABA6">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8A09A4"/>
    <w:multiLevelType w:val="hybridMultilevel"/>
    <w:tmpl w:val="04128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91556"/>
    <w:multiLevelType w:val="multilevel"/>
    <w:tmpl w:val="B7F270AC"/>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9" w15:restartNumberingAfterBreak="0">
    <w:nsid w:val="6EB313E4"/>
    <w:multiLevelType w:val="hybridMultilevel"/>
    <w:tmpl w:val="3B1AA9BE"/>
    <w:lvl w:ilvl="0" w:tplc="5FDABB5E">
      <w:start w:val="1"/>
      <w:numFmt w:val="lowerLetter"/>
      <w:lvlText w:val="%1."/>
      <w:lvlJc w:val="left"/>
      <w:pPr>
        <w:ind w:left="1440" w:hanging="360"/>
      </w:pPr>
      <w:rPr>
        <w:rFonts w:hint="default"/>
        <w:b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FC35754"/>
    <w:multiLevelType w:val="hybridMultilevel"/>
    <w:tmpl w:val="9B826332"/>
    <w:lvl w:ilvl="0" w:tplc="3DD0ABA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EE1B89"/>
    <w:multiLevelType w:val="hybridMultilevel"/>
    <w:tmpl w:val="084CCA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2136362152">
    <w:abstractNumId w:val="4"/>
  </w:num>
  <w:num w:numId="2" w16cid:durableId="792211318">
    <w:abstractNumId w:val="3"/>
  </w:num>
  <w:num w:numId="3" w16cid:durableId="1178617620">
    <w:abstractNumId w:val="9"/>
  </w:num>
  <w:num w:numId="4" w16cid:durableId="1254780277">
    <w:abstractNumId w:val="11"/>
  </w:num>
  <w:num w:numId="5" w16cid:durableId="168914451">
    <w:abstractNumId w:val="0"/>
  </w:num>
  <w:num w:numId="6" w16cid:durableId="2084250805">
    <w:abstractNumId w:val="2"/>
  </w:num>
  <w:num w:numId="7" w16cid:durableId="1511791981">
    <w:abstractNumId w:val="10"/>
  </w:num>
  <w:num w:numId="8" w16cid:durableId="319846312">
    <w:abstractNumId w:val="7"/>
  </w:num>
  <w:num w:numId="9" w16cid:durableId="40443911">
    <w:abstractNumId w:val="6"/>
  </w:num>
  <w:num w:numId="10" w16cid:durableId="1190487574">
    <w:abstractNumId w:val="5"/>
  </w:num>
  <w:num w:numId="11" w16cid:durableId="1528719815">
    <w:abstractNumId w:val="8"/>
  </w:num>
  <w:num w:numId="12" w16cid:durableId="1060053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A7"/>
    <w:rsid w:val="000305A7"/>
    <w:rsid w:val="00040A33"/>
    <w:rsid w:val="000E7C07"/>
    <w:rsid w:val="00142C17"/>
    <w:rsid w:val="001E462B"/>
    <w:rsid w:val="001F75B4"/>
    <w:rsid w:val="002D4F67"/>
    <w:rsid w:val="003045E7"/>
    <w:rsid w:val="00375BAF"/>
    <w:rsid w:val="00377A5D"/>
    <w:rsid w:val="003A5646"/>
    <w:rsid w:val="004B649E"/>
    <w:rsid w:val="004F02BE"/>
    <w:rsid w:val="005177CB"/>
    <w:rsid w:val="0057491E"/>
    <w:rsid w:val="00577631"/>
    <w:rsid w:val="005811A6"/>
    <w:rsid w:val="005C5685"/>
    <w:rsid w:val="00661001"/>
    <w:rsid w:val="0067668C"/>
    <w:rsid w:val="006A6ADC"/>
    <w:rsid w:val="007029B4"/>
    <w:rsid w:val="0070428A"/>
    <w:rsid w:val="00744BF2"/>
    <w:rsid w:val="00745AC3"/>
    <w:rsid w:val="007A614D"/>
    <w:rsid w:val="007E78B1"/>
    <w:rsid w:val="007F09B4"/>
    <w:rsid w:val="00827D4A"/>
    <w:rsid w:val="008476E7"/>
    <w:rsid w:val="008669AA"/>
    <w:rsid w:val="00890BC2"/>
    <w:rsid w:val="009D03E0"/>
    <w:rsid w:val="009D2606"/>
    <w:rsid w:val="00A567A5"/>
    <w:rsid w:val="00AC2673"/>
    <w:rsid w:val="00AD39D4"/>
    <w:rsid w:val="00AE00B9"/>
    <w:rsid w:val="00B13A4A"/>
    <w:rsid w:val="00B45897"/>
    <w:rsid w:val="00B63721"/>
    <w:rsid w:val="00BA4A1B"/>
    <w:rsid w:val="00BF77F8"/>
    <w:rsid w:val="00C36BCC"/>
    <w:rsid w:val="00D217DD"/>
    <w:rsid w:val="00D35255"/>
    <w:rsid w:val="00D37632"/>
    <w:rsid w:val="00DE2750"/>
    <w:rsid w:val="00E02CDE"/>
    <w:rsid w:val="00EF7BB4"/>
    <w:rsid w:val="00F33C27"/>
    <w:rsid w:val="00FA3B63"/>
    <w:rsid w:val="00FF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F6A0"/>
  <w15:chartTrackingRefBased/>
  <w15:docId w15:val="{0BF3CC35-645C-47BA-811C-89CE52C0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vr">
    <w:name w:val="hvr"/>
    <w:basedOn w:val="DefaultParagraphFont"/>
    <w:rsid w:val="000305A7"/>
  </w:style>
  <w:style w:type="paragraph" w:styleId="NoSpacing">
    <w:name w:val="No Spacing"/>
    <w:link w:val="NoSpacingChar"/>
    <w:uiPriority w:val="1"/>
    <w:qFormat/>
    <w:rsid w:val="000305A7"/>
    <w:pPr>
      <w:spacing w:after="0" w:line="240" w:lineRule="auto"/>
    </w:pPr>
  </w:style>
  <w:style w:type="paragraph" w:styleId="ListParagraph">
    <w:name w:val="List Paragraph"/>
    <w:basedOn w:val="Normal"/>
    <w:uiPriority w:val="34"/>
    <w:qFormat/>
    <w:rsid w:val="0070428A"/>
    <w:pPr>
      <w:widowControl w:val="0"/>
      <w:autoSpaceDE w:val="0"/>
      <w:autoSpaceDN w:val="0"/>
      <w:adjustRightInd w:val="0"/>
      <w:spacing w:after="0" w:line="240" w:lineRule="auto"/>
      <w:ind w:left="720"/>
    </w:pPr>
    <w:rPr>
      <w:rFonts w:ascii="Arial" w:eastAsia="Times New Roman" w:hAnsi="Arial" w:cs="Times New Roman"/>
      <w:sz w:val="24"/>
      <w:szCs w:val="24"/>
    </w:rPr>
  </w:style>
  <w:style w:type="paragraph" w:customStyle="1" w:styleId="Default">
    <w:name w:val="Default"/>
    <w:basedOn w:val="NoSpacing"/>
    <w:autoRedefine/>
    <w:qFormat/>
    <w:rsid w:val="0070428A"/>
    <w:rPr>
      <w:rFonts w:ascii="Times New Roman" w:hAnsi="Times New Roman" w:cs="Times New Roman"/>
    </w:rPr>
  </w:style>
  <w:style w:type="paragraph" w:customStyle="1" w:styleId="default0">
    <w:name w:val="default"/>
    <w:basedOn w:val="Normal"/>
    <w:uiPriority w:val="99"/>
    <w:semiHidden/>
    <w:rsid w:val="0070428A"/>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70428A"/>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70428A"/>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827D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7D4A"/>
    <w:rPr>
      <w:sz w:val="20"/>
      <w:szCs w:val="20"/>
    </w:rPr>
  </w:style>
  <w:style w:type="character" w:styleId="FootnoteReference">
    <w:name w:val="footnote reference"/>
    <w:basedOn w:val="DefaultParagraphFont"/>
    <w:uiPriority w:val="99"/>
    <w:semiHidden/>
    <w:unhideWhenUsed/>
    <w:rsid w:val="00827D4A"/>
    <w:rPr>
      <w:vertAlign w:val="superscript"/>
    </w:rPr>
  </w:style>
  <w:style w:type="paragraph" w:styleId="Header">
    <w:name w:val="header"/>
    <w:basedOn w:val="Normal"/>
    <w:link w:val="HeaderChar"/>
    <w:uiPriority w:val="99"/>
    <w:unhideWhenUsed/>
    <w:rsid w:val="00040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A33"/>
  </w:style>
  <w:style w:type="paragraph" w:styleId="Footer">
    <w:name w:val="footer"/>
    <w:basedOn w:val="Normal"/>
    <w:link w:val="FooterChar"/>
    <w:uiPriority w:val="99"/>
    <w:unhideWhenUsed/>
    <w:rsid w:val="00040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A33"/>
  </w:style>
  <w:style w:type="character" w:customStyle="1" w:styleId="NoSpacingChar">
    <w:name w:val="No Spacing Char"/>
    <w:link w:val="NoSpacing"/>
    <w:uiPriority w:val="1"/>
    <w:rsid w:val="009D03E0"/>
  </w:style>
  <w:style w:type="paragraph" w:styleId="BalloonText">
    <w:name w:val="Balloon Text"/>
    <w:basedOn w:val="Normal"/>
    <w:link w:val="BalloonTextChar"/>
    <w:uiPriority w:val="99"/>
    <w:semiHidden/>
    <w:unhideWhenUsed/>
    <w:rsid w:val="001F75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5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114F6F-197D-495D-8575-ACDFB1AF6B2C}">
  <ds:schemaRefs>
    <ds:schemaRef ds:uri="http://schemas.openxmlformats.org/officeDocument/2006/bibliography"/>
  </ds:schemaRefs>
</ds:datastoreItem>
</file>

<file path=customXml/itemProps2.xml><?xml version="1.0" encoding="utf-8"?>
<ds:datastoreItem xmlns:ds="http://schemas.openxmlformats.org/officeDocument/2006/customXml" ds:itemID="{F123DC4B-1572-4360-9733-97AA816714AF}"/>
</file>

<file path=customXml/itemProps3.xml><?xml version="1.0" encoding="utf-8"?>
<ds:datastoreItem xmlns:ds="http://schemas.openxmlformats.org/officeDocument/2006/customXml" ds:itemID="{C73DEBF8-F5E6-44B5-BC2C-5BE28823760A}"/>
</file>

<file path=customXml/itemProps4.xml><?xml version="1.0" encoding="utf-8"?>
<ds:datastoreItem xmlns:ds="http://schemas.openxmlformats.org/officeDocument/2006/customXml" ds:itemID="{9855C8A6-E0AB-4BDC-86AA-19032799E3EE}"/>
</file>

<file path=docProps/app.xml><?xml version="1.0" encoding="utf-8"?>
<Properties xmlns="http://schemas.openxmlformats.org/officeDocument/2006/extended-properties" xmlns:vt="http://schemas.openxmlformats.org/officeDocument/2006/docPropsVTypes">
  <Template>Normal.dotm</Template>
  <TotalTime>5</TotalTime>
  <Pages>10</Pages>
  <Words>4556</Words>
  <Characters>25972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John</dc:creator>
  <cp:keywords/>
  <dc:description/>
  <cp:lastModifiedBy>Thomason, Drew</cp:lastModifiedBy>
  <cp:revision>4</cp:revision>
  <dcterms:created xsi:type="dcterms:W3CDTF">2022-06-30T14:12:00Z</dcterms:created>
  <dcterms:modified xsi:type="dcterms:W3CDTF">2022-06-30T14:55:00Z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