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F5766" w14:textId="77777777" w:rsidR="00D81812" w:rsidRDefault="00D81812" w:rsidP="00D81812">
      <w:pPr>
        <w:pStyle w:val="Heading1"/>
        <w:jc w:val="center"/>
      </w:pPr>
      <w:bookmarkStart w:id="0" w:name="_Toc55474504"/>
      <w:bookmarkStart w:id="1" w:name="_Toc55474669"/>
      <w:bookmarkStart w:id="2" w:name="_Toc55475090"/>
      <w:bookmarkStart w:id="3" w:name="_Toc55479545"/>
      <w:bookmarkStart w:id="4" w:name="_Toc55979720"/>
      <w:bookmarkStart w:id="5" w:name="_Toc55979863"/>
      <w:r>
        <w:t>Appendix</w:t>
      </w:r>
      <w:bookmarkStart w:id="6" w:name="1jlao46" w:colFirst="0" w:colLast="0"/>
      <w:bookmarkEnd w:id="6"/>
      <w:r>
        <w:t xml:space="preserve"> I -Definition of In-School Youth (ISY) and Out-of-School Youth (OSY)</w:t>
      </w:r>
      <w:bookmarkEnd w:id="0"/>
      <w:bookmarkEnd w:id="1"/>
      <w:bookmarkEnd w:id="2"/>
      <w:bookmarkEnd w:id="3"/>
      <w:bookmarkEnd w:id="4"/>
      <w:bookmarkEnd w:id="5"/>
    </w:p>
    <w:p w14:paraId="5D38AADC" w14:textId="77777777" w:rsidR="00D81812" w:rsidRDefault="00D81812" w:rsidP="00D81812">
      <w:pPr>
        <w:spacing w:after="0" w:line="240" w:lineRule="auto"/>
        <w:ind w:left="0"/>
        <w:rPr>
          <w:b w:val="0"/>
        </w:rPr>
      </w:pPr>
    </w:p>
    <w:p w14:paraId="61FFACB6" w14:textId="77777777" w:rsidR="00D81812" w:rsidRDefault="00D81812" w:rsidP="00D81812">
      <w:pPr>
        <w:spacing w:after="0" w:line="240" w:lineRule="auto"/>
        <w:ind w:left="0"/>
        <w:rPr>
          <w:b w:val="0"/>
        </w:rPr>
      </w:pPr>
      <w:r>
        <w:rPr>
          <w:b w:val="0"/>
        </w:rPr>
        <w:t>WIOA requires the delivery of a comprehensive array of youth services that help out-of-school youth and in-school youth with one or more barriers to employment prepare for post-secondary education and employment opportunities, attain educational and skills training credentials, and secure employment with career/promotional opportunities.  For purposes of eligibility, below is the definition:</w:t>
      </w:r>
    </w:p>
    <w:p w14:paraId="2891A673" w14:textId="77777777" w:rsidR="00D81812" w:rsidRDefault="00D81812" w:rsidP="00D81812">
      <w:pPr>
        <w:spacing w:after="0" w:line="240" w:lineRule="auto"/>
        <w:ind w:left="0"/>
        <w:rPr>
          <w:b w:val="0"/>
        </w:rPr>
      </w:pPr>
    </w:p>
    <w:p w14:paraId="76AB4591" w14:textId="77777777" w:rsidR="00D81812" w:rsidRDefault="00D81812" w:rsidP="00D81812">
      <w:pPr>
        <w:spacing w:after="0" w:line="240" w:lineRule="auto"/>
        <w:ind w:left="0"/>
        <w:rPr>
          <w:u w:val="single"/>
        </w:rPr>
      </w:pPr>
      <w:r>
        <w:rPr>
          <w:u w:val="single"/>
        </w:rPr>
        <w:t xml:space="preserve">Out-of-school youth (OSY) - An OSY is an individual who is: </w:t>
      </w:r>
    </w:p>
    <w:p w14:paraId="2398C9EF" w14:textId="77777777" w:rsidR="00D81812" w:rsidRDefault="00D81812" w:rsidP="00D81812">
      <w:pPr>
        <w:numPr>
          <w:ilvl w:val="0"/>
          <w:numId w:val="2"/>
        </w:numPr>
        <w:spacing w:after="0" w:line="240" w:lineRule="auto"/>
        <w:ind w:left="720"/>
        <w:rPr>
          <w:b w:val="0"/>
        </w:rPr>
      </w:pPr>
      <w:r>
        <w:rPr>
          <w:b w:val="0"/>
        </w:rPr>
        <w:t xml:space="preserve">Not attending any school (as defined under State law); </w:t>
      </w:r>
    </w:p>
    <w:p w14:paraId="37878BD9" w14:textId="77777777" w:rsidR="00D81812" w:rsidRDefault="00D81812" w:rsidP="00D81812">
      <w:pPr>
        <w:numPr>
          <w:ilvl w:val="0"/>
          <w:numId w:val="2"/>
        </w:numPr>
        <w:spacing w:after="0" w:line="240" w:lineRule="auto"/>
        <w:ind w:left="720"/>
        <w:rPr>
          <w:b w:val="0"/>
        </w:rPr>
      </w:pPr>
      <w:r>
        <w:rPr>
          <w:b w:val="0"/>
        </w:rPr>
        <w:t>Not younger than age 16 or older than age 24 at time of enrollment; and</w:t>
      </w:r>
    </w:p>
    <w:p w14:paraId="660CDC3F" w14:textId="77777777" w:rsidR="00D81812" w:rsidRDefault="00D81812" w:rsidP="00D81812">
      <w:pPr>
        <w:numPr>
          <w:ilvl w:val="0"/>
          <w:numId w:val="2"/>
        </w:numPr>
        <w:spacing w:after="0" w:line="240" w:lineRule="auto"/>
        <w:ind w:left="720"/>
        <w:rPr>
          <w:b w:val="0"/>
        </w:rPr>
      </w:pPr>
      <w:r>
        <w:rPr>
          <w:b w:val="0"/>
        </w:rPr>
        <w:t>One or more of the following:</w:t>
      </w:r>
    </w:p>
    <w:p w14:paraId="166A439E" w14:textId="77777777" w:rsidR="00D81812" w:rsidRDefault="00D81812" w:rsidP="00D81812">
      <w:pPr>
        <w:numPr>
          <w:ilvl w:val="1"/>
          <w:numId w:val="2"/>
        </w:numPr>
        <w:spacing w:after="0" w:line="240" w:lineRule="auto"/>
        <w:rPr>
          <w:b w:val="0"/>
        </w:rPr>
      </w:pPr>
      <w:r>
        <w:rPr>
          <w:b w:val="0"/>
        </w:rPr>
        <w:t>A school dropout;</w:t>
      </w:r>
    </w:p>
    <w:p w14:paraId="05B0B901" w14:textId="77777777" w:rsidR="00D81812" w:rsidRDefault="00D81812" w:rsidP="00D81812">
      <w:pPr>
        <w:numPr>
          <w:ilvl w:val="1"/>
          <w:numId w:val="2"/>
        </w:numPr>
        <w:spacing w:after="0" w:line="240" w:lineRule="auto"/>
        <w:rPr>
          <w:b w:val="0"/>
        </w:rPr>
      </w:pPr>
      <w:r>
        <w:rPr>
          <w:b w:val="0"/>
        </w:rPr>
        <w:t>A youth who is within the age of compulsory school attendance, but has not attended school for at least the most recent complete school year calendar quarter;</w:t>
      </w:r>
    </w:p>
    <w:p w14:paraId="67B5FC1B" w14:textId="77777777" w:rsidR="00D81812" w:rsidRDefault="00D81812" w:rsidP="00D81812">
      <w:pPr>
        <w:numPr>
          <w:ilvl w:val="1"/>
          <w:numId w:val="2"/>
        </w:numPr>
        <w:spacing w:after="0" w:line="240" w:lineRule="auto"/>
        <w:rPr>
          <w:b w:val="0"/>
        </w:rPr>
      </w:pPr>
      <w:r>
        <w:rPr>
          <w:b w:val="0"/>
        </w:rPr>
        <w:t>A recipient of a secondary school diploma or its recognized equivalent who is a low-income individual and is either basic skills deficient or an English language learner;</w:t>
      </w:r>
    </w:p>
    <w:p w14:paraId="4B95801C" w14:textId="77777777" w:rsidR="00D81812" w:rsidRDefault="00D81812" w:rsidP="00D81812">
      <w:pPr>
        <w:numPr>
          <w:ilvl w:val="1"/>
          <w:numId w:val="2"/>
        </w:numPr>
        <w:spacing w:after="0" w:line="240" w:lineRule="auto"/>
        <w:rPr>
          <w:b w:val="0"/>
        </w:rPr>
      </w:pPr>
      <w:r>
        <w:rPr>
          <w:b w:val="0"/>
        </w:rPr>
        <w:t>An offender;</w:t>
      </w:r>
    </w:p>
    <w:p w14:paraId="41608604" w14:textId="77777777" w:rsidR="00D81812" w:rsidRDefault="00D81812" w:rsidP="00D81812">
      <w:pPr>
        <w:numPr>
          <w:ilvl w:val="1"/>
          <w:numId w:val="2"/>
        </w:numPr>
        <w:spacing w:after="0" w:line="240" w:lineRule="auto"/>
        <w:rPr>
          <w:b w:val="0"/>
        </w:rPr>
      </w:pPr>
      <w:r>
        <w:rPr>
          <w:b w:val="0"/>
        </w:rPr>
        <w:t xml:space="preserve">A homeless individual, a homeless child or youth, or a runaway; </w:t>
      </w:r>
    </w:p>
    <w:p w14:paraId="2F022B1C" w14:textId="77777777" w:rsidR="00D81812" w:rsidRDefault="00D81812" w:rsidP="00D81812">
      <w:pPr>
        <w:numPr>
          <w:ilvl w:val="1"/>
          <w:numId w:val="2"/>
        </w:numPr>
        <w:spacing w:after="0" w:line="240" w:lineRule="auto"/>
        <w:rPr>
          <w:b w:val="0"/>
        </w:rPr>
      </w:pPr>
      <w:r>
        <w:rPr>
          <w:b w:val="0"/>
        </w:rPr>
        <w:t xml:space="preserve">An individual in foster care or who has aged out of the foster care system or has attained 16 years of age and left foster care for kinship guardianship or adoption, a child eligible for assistance under sec. 477 of the Social Security Act (42 U.S.C. 677), or in an out-of-home placement; </w:t>
      </w:r>
    </w:p>
    <w:p w14:paraId="013C9AFB" w14:textId="77777777" w:rsidR="00D81812" w:rsidRDefault="00D81812" w:rsidP="00D81812">
      <w:pPr>
        <w:numPr>
          <w:ilvl w:val="1"/>
          <w:numId w:val="2"/>
        </w:numPr>
        <w:spacing w:after="0" w:line="240" w:lineRule="auto"/>
        <w:rPr>
          <w:b w:val="0"/>
        </w:rPr>
      </w:pPr>
      <w:r>
        <w:rPr>
          <w:b w:val="0"/>
        </w:rPr>
        <w:t xml:space="preserve">An individual who is pregnant or parenting; </w:t>
      </w:r>
    </w:p>
    <w:p w14:paraId="0D123F71" w14:textId="77777777" w:rsidR="00D81812" w:rsidRDefault="00D81812" w:rsidP="00D81812">
      <w:pPr>
        <w:numPr>
          <w:ilvl w:val="1"/>
          <w:numId w:val="2"/>
        </w:numPr>
        <w:spacing w:after="0" w:line="240" w:lineRule="auto"/>
        <w:rPr>
          <w:b w:val="0"/>
        </w:rPr>
      </w:pPr>
      <w:r>
        <w:rPr>
          <w:b w:val="0"/>
        </w:rPr>
        <w:t xml:space="preserve">An individual with a disability; or </w:t>
      </w:r>
    </w:p>
    <w:p w14:paraId="101884A2" w14:textId="77777777" w:rsidR="00D81812" w:rsidRDefault="00D81812" w:rsidP="00D81812">
      <w:pPr>
        <w:numPr>
          <w:ilvl w:val="1"/>
          <w:numId w:val="2"/>
        </w:numPr>
        <w:spacing w:after="0" w:line="259" w:lineRule="auto"/>
        <w:rPr>
          <w:b w:val="0"/>
        </w:rPr>
      </w:pPr>
      <w:r>
        <w:rPr>
          <w:b w:val="0"/>
        </w:rPr>
        <w:t>A low-income individual who requires additional assistance to enter or complete an educational program or secure or hold employment.</w:t>
      </w:r>
    </w:p>
    <w:p w14:paraId="17A4EAC5" w14:textId="77777777" w:rsidR="00D81812" w:rsidRDefault="00D81812" w:rsidP="00D81812">
      <w:pPr>
        <w:spacing w:after="0" w:line="240" w:lineRule="auto"/>
        <w:ind w:left="0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2CCF5455" w14:textId="77777777" w:rsidR="00D81812" w:rsidRDefault="00D81812" w:rsidP="00D81812">
      <w:pPr>
        <w:spacing w:after="0" w:line="240" w:lineRule="auto"/>
        <w:ind w:left="0"/>
        <w:rPr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u w:val="single"/>
        </w:rPr>
        <w:t>In-school youth (ISY) - An ISY is an individual who is:</w:t>
      </w:r>
    </w:p>
    <w:p w14:paraId="28E30B06" w14:textId="77777777" w:rsidR="00D81812" w:rsidRDefault="00D81812" w:rsidP="00D81812">
      <w:pPr>
        <w:numPr>
          <w:ilvl w:val="0"/>
          <w:numId w:val="1"/>
        </w:numPr>
        <w:spacing w:after="0" w:line="240" w:lineRule="auto"/>
        <w:rPr>
          <w:b w:val="0"/>
        </w:rPr>
      </w:pPr>
      <w:r>
        <w:rPr>
          <w:b w:val="0"/>
        </w:rPr>
        <w:t xml:space="preserve">Attending school (as defined by State law), including secondary and postsecondary school; </w:t>
      </w:r>
    </w:p>
    <w:p w14:paraId="292AA19C" w14:textId="77777777" w:rsidR="00D81812" w:rsidRDefault="00D81812" w:rsidP="00D81812">
      <w:pPr>
        <w:numPr>
          <w:ilvl w:val="0"/>
          <w:numId w:val="1"/>
        </w:numPr>
        <w:spacing w:after="0" w:line="240" w:lineRule="auto"/>
        <w:rPr>
          <w:b w:val="0"/>
        </w:rPr>
      </w:pPr>
      <w:r>
        <w:rPr>
          <w:b w:val="0"/>
        </w:rPr>
        <w:t xml:space="preserve">Not younger than age 14 or (unless an individual with a disability who is attending school under State law) older than age 21 at the time of enrollment; </w:t>
      </w:r>
    </w:p>
    <w:p w14:paraId="6386B73F" w14:textId="77777777" w:rsidR="00D81812" w:rsidRDefault="00D81812" w:rsidP="00D81812">
      <w:pPr>
        <w:numPr>
          <w:ilvl w:val="0"/>
          <w:numId w:val="1"/>
        </w:numPr>
        <w:spacing w:after="0" w:line="240" w:lineRule="auto"/>
        <w:rPr>
          <w:b w:val="0"/>
        </w:rPr>
      </w:pPr>
      <w:r>
        <w:rPr>
          <w:b w:val="0"/>
        </w:rPr>
        <w:t>A low-income individual; and</w:t>
      </w:r>
    </w:p>
    <w:p w14:paraId="4230DEB7" w14:textId="77777777" w:rsidR="00D81812" w:rsidRDefault="00D81812" w:rsidP="00D81812">
      <w:pPr>
        <w:numPr>
          <w:ilvl w:val="0"/>
          <w:numId w:val="1"/>
        </w:numPr>
        <w:spacing w:after="0" w:line="240" w:lineRule="auto"/>
        <w:rPr>
          <w:b w:val="0"/>
        </w:rPr>
      </w:pPr>
      <w:r>
        <w:rPr>
          <w:b w:val="0"/>
        </w:rPr>
        <w:t>One or more of the following:</w:t>
      </w:r>
    </w:p>
    <w:p w14:paraId="67DCE726" w14:textId="77777777" w:rsidR="00D81812" w:rsidRDefault="00D81812" w:rsidP="00D81812">
      <w:pPr>
        <w:numPr>
          <w:ilvl w:val="1"/>
          <w:numId w:val="1"/>
        </w:numPr>
        <w:spacing w:after="0" w:line="240" w:lineRule="auto"/>
        <w:rPr>
          <w:b w:val="0"/>
        </w:rPr>
      </w:pPr>
      <w:r>
        <w:rPr>
          <w:b w:val="0"/>
        </w:rPr>
        <w:t xml:space="preserve">Basic skills deficient; </w:t>
      </w:r>
    </w:p>
    <w:p w14:paraId="209C8063" w14:textId="77777777" w:rsidR="00D81812" w:rsidRDefault="00D81812" w:rsidP="00D81812">
      <w:pPr>
        <w:numPr>
          <w:ilvl w:val="1"/>
          <w:numId w:val="1"/>
        </w:numPr>
        <w:spacing w:after="0" w:line="240" w:lineRule="auto"/>
        <w:rPr>
          <w:b w:val="0"/>
        </w:rPr>
      </w:pPr>
      <w:r>
        <w:rPr>
          <w:b w:val="0"/>
        </w:rPr>
        <w:t xml:space="preserve">An English language learner; </w:t>
      </w:r>
    </w:p>
    <w:p w14:paraId="2EF618CD" w14:textId="77777777" w:rsidR="00D81812" w:rsidRDefault="00D81812" w:rsidP="00D81812">
      <w:pPr>
        <w:numPr>
          <w:ilvl w:val="1"/>
          <w:numId w:val="1"/>
        </w:numPr>
        <w:spacing w:after="0" w:line="259" w:lineRule="auto"/>
        <w:rPr>
          <w:b w:val="0"/>
        </w:rPr>
      </w:pPr>
      <w:r>
        <w:rPr>
          <w:b w:val="0"/>
        </w:rPr>
        <w:t>An offender;</w:t>
      </w:r>
    </w:p>
    <w:p w14:paraId="32224B36" w14:textId="77777777" w:rsidR="00D81812" w:rsidRDefault="00D81812" w:rsidP="00D81812">
      <w:pPr>
        <w:numPr>
          <w:ilvl w:val="1"/>
          <w:numId w:val="1"/>
        </w:numPr>
        <w:spacing w:after="0" w:line="240" w:lineRule="auto"/>
        <w:rPr>
          <w:b w:val="0"/>
        </w:rPr>
      </w:pPr>
      <w:r>
        <w:rPr>
          <w:b w:val="0"/>
        </w:rPr>
        <w:t xml:space="preserve">A homeless individual, a homeless child or youth, or a runaway; </w:t>
      </w:r>
    </w:p>
    <w:p w14:paraId="68AC2F2E" w14:textId="77777777" w:rsidR="00D81812" w:rsidRDefault="00D81812" w:rsidP="00D81812">
      <w:pPr>
        <w:numPr>
          <w:ilvl w:val="1"/>
          <w:numId w:val="1"/>
        </w:numPr>
        <w:spacing w:after="0" w:line="240" w:lineRule="auto"/>
        <w:rPr>
          <w:b w:val="0"/>
        </w:rPr>
      </w:pPr>
      <w:r>
        <w:rPr>
          <w:b w:val="0"/>
        </w:rPr>
        <w:t xml:space="preserve">An individual in foster care or who has aged out of the foster care system or has attained 16 years of age and left foster care for kinship guardianship or adoption, a child eligible for assistance under sec. 477 of the Social Security Act (42 U.S.C. 677), or in an out-of-home placement; </w:t>
      </w:r>
    </w:p>
    <w:p w14:paraId="309AEC60" w14:textId="77777777" w:rsidR="00D81812" w:rsidRDefault="00D81812" w:rsidP="00D81812">
      <w:pPr>
        <w:numPr>
          <w:ilvl w:val="1"/>
          <w:numId w:val="1"/>
        </w:numPr>
        <w:spacing w:after="0" w:line="240" w:lineRule="auto"/>
        <w:rPr>
          <w:b w:val="0"/>
        </w:rPr>
      </w:pPr>
      <w:r>
        <w:rPr>
          <w:b w:val="0"/>
        </w:rPr>
        <w:t xml:space="preserve">An individual who is pregnant or parenting; </w:t>
      </w:r>
    </w:p>
    <w:p w14:paraId="426AF199" w14:textId="77777777" w:rsidR="00D81812" w:rsidRDefault="00D81812" w:rsidP="00D81812">
      <w:pPr>
        <w:numPr>
          <w:ilvl w:val="1"/>
          <w:numId w:val="1"/>
        </w:numPr>
        <w:spacing w:after="0" w:line="240" w:lineRule="auto"/>
        <w:rPr>
          <w:b w:val="0"/>
        </w:rPr>
      </w:pPr>
      <w:r>
        <w:rPr>
          <w:b w:val="0"/>
        </w:rPr>
        <w:t xml:space="preserve">An individual with a disability; or </w:t>
      </w:r>
    </w:p>
    <w:p w14:paraId="1BC34271" w14:textId="77777777" w:rsidR="00D81812" w:rsidRDefault="00D81812" w:rsidP="00D81812">
      <w:pPr>
        <w:numPr>
          <w:ilvl w:val="1"/>
          <w:numId w:val="1"/>
        </w:numPr>
        <w:spacing w:after="0" w:line="259" w:lineRule="auto"/>
        <w:rPr>
          <w:b w:val="0"/>
        </w:rPr>
      </w:pPr>
      <w:r>
        <w:rPr>
          <w:b w:val="0"/>
        </w:rPr>
        <w:t>An individual who requires additional assistance to complete an educational program or to secure or hold employment.</w:t>
      </w:r>
    </w:p>
    <w:p w14:paraId="40679C46" w14:textId="77777777" w:rsidR="00545091" w:rsidRDefault="00545091"/>
    <w:sectPr w:rsidR="00545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350FE"/>
    <w:multiLevelType w:val="multilevel"/>
    <w:tmpl w:val="D326E69A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432275"/>
    <w:multiLevelType w:val="multilevel"/>
    <w:tmpl w:val="21643C6C"/>
    <w:lvl w:ilvl="0">
      <w:start w:val="1"/>
      <w:numFmt w:val="lowerLetter"/>
      <w:lvlText w:val="(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BQITS0NTcyMDUyChpKMUnFpcnJmfB1JgWAsAb7L15iwAAAA="/>
  </w:docVars>
  <w:rsids>
    <w:rsidRoot w:val="00D81812"/>
    <w:rsid w:val="00545091"/>
    <w:rsid w:val="00D8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16B3F"/>
  <w15:chartTrackingRefBased/>
  <w15:docId w15:val="{1453D857-4281-476A-B971-2AB7816C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812"/>
    <w:pPr>
      <w:spacing w:after="5" w:line="248" w:lineRule="auto"/>
      <w:ind w:left="10"/>
    </w:pPr>
    <w:rPr>
      <w:rFonts w:ascii="Calibri" w:eastAsia="Calibri" w:hAnsi="Calibri" w:cs="Calibri"/>
      <w:b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812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56" w:hanging="10"/>
      <w:outlineLvl w:val="0"/>
    </w:pPr>
    <w:rPr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812"/>
    <w:rPr>
      <w:rFonts w:ascii="Calibri" w:eastAsia="Calibri" w:hAnsi="Calibri" w:cs="Calibri"/>
      <w:b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E1E25D-F16C-4234-8A98-F46F611D73F8}"/>
</file>

<file path=customXml/itemProps2.xml><?xml version="1.0" encoding="utf-8"?>
<ds:datastoreItem xmlns:ds="http://schemas.openxmlformats.org/officeDocument/2006/customXml" ds:itemID="{9667D5D6-8C49-4AA9-9613-6863E360C33D}"/>
</file>

<file path=customXml/itemProps3.xml><?xml version="1.0" encoding="utf-8"?>
<ds:datastoreItem xmlns:ds="http://schemas.openxmlformats.org/officeDocument/2006/customXml" ds:itemID="{3497B59A-4E84-4FF3-893D-E110CC338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Terah Scott</dc:creator>
  <cp:keywords/>
  <dc:description/>
  <cp:lastModifiedBy>Terah Scott</cp:lastModifiedBy>
  <cp:revision>1</cp:revision>
  <dcterms:created xsi:type="dcterms:W3CDTF">2021-01-19T18:35:00Z</dcterms:created>
  <dcterms:modified xsi:type="dcterms:W3CDTF">2021-01-19T18:35:00Z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0x0101001E72BBCF13D0B54BA6F019D4ADC6FF0A</vt:lpwstr>
  </property>
</Properties>
</file>