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30E534" w14:textId="6ED8FE02" w:rsidR="003373AB" w:rsidRDefault="00D149BA" w:rsidP="00D43B5E">
      <w:pPr>
        <w:pStyle w:val="Heading1"/>
        <w:jc w:val="center"/>
      </w:pPr>
      <w:bookmarkStart w:id="0" w:name="_Toc55979722"/>
      <w:bookmarkStart w:id="1" w:name="_Toc55979865"/>
      <w:r>
        <w:t xml:space="preserve">APPENDIX K -LWIA PY </w:t>
      </w:r>
      <w:r w:rsidR="004D496D">
        <w:t>20</w:t>
      </w:r>
      <w:r>
        <w:t xml:space="preserve">/PY </w:t>
      </w:r>
      <w:r w:rsidR="004D496D">
        <w:t>21</w:t>
      </w:r>
      <w:r>
        <w:t xml:space="preserve"> Negotiated Performance Measures</w:t>
      </w:r>
      <w:bookmarkEnd w:id="0"/>
      <w:bookmarkEnd w:id="1"/>
    </w:p>
    <w:p w14:paraId="51D5C0AD" w14:textId="7465B5A1" w:rsidR="003373AB" w:rsidRDefault="003373AB">
      <w:pPr>
        <w:spacing w:after="0" w:line="259" w:lineRule="auto"/>
        <w:ind w:left="0"/>
        <w:jc w:val="center"/>
      </w:pPr>
    </w:p>
    <w:p w14:paraId="1F5F1EE9" w14:textId="1FE6DD7B" w:rsidR="00623127" w:rsidRPr="00901728" w:rsidRDefault="00623127" w:rsidP="00623127">
      <w:pPr>
        <w:ind w:right="40" w:firstLine="10"/>
        <w:jc w:val="both"/>
        <w:rPr>
          <w:b w:val="0"/>
        </w:rPr>
      </w:pPr>
      <w:r>
        <w:rPr>
          <w:b w:val="0"/>
        </w:rPr>
        <w:t>Negotiated performance measures are unique to each local area and should guide any proposed program's performance indicators. We have provided the negotiated rates for the most recent program years</w:t>
      </w:r>
      <w:r w:rsidR="005615EF">
        <w:rPr>
          <w:b w:val="0"/>
        </w:rPr>
        <w:t>.</w:t>
      </w:r>
      <w:r w:rsidR="00C0418B">
        <w:rPr>
          <w:b w:val="0"/>
        </w:rPr>
        <w:t xml:space="preserve"> </w:t>
      </w:r>
      <w:r w:rsidRPr="00901728">
        <w:rPr>
          <w:b w:val="0"/>
        </w:rPr>
        <w:t>Below is the link to the performance page and all of the Negotiation materials/guidance that was posted in Illinois workNet.</w:t>
      </w:r>
    </w:p>
    <w:p w14:paraId="1F3185C5" w14:textId="77777777" w:rsidR="00623127" w:rsidRPr="00901728" w:rsidRDefault="004F76F2" w:rsidP="00623127">
      <w:pPr>
        <w:ind w:right="40" w:firstLine="10"/>
        <w:jc w:val="both"/>
        <w:rPr>
          <w:b w:val="0"/>
        </w:rPr>
      </w:pPr>
      <w:hyperlink r:id="rId8" w:history="1">
        <w:r w:rsidR="00623127" w:rsidRPr="00901728">
          <w:rPr>
            <w:rStyle w:val="Hyperlink"/>
            <w:b w:val="0"/>
          </w:rPr>
          <w:t>https://www.illinoisworknet.com/WIOA/RegPlanning/Pages/StateWorkforcePerformance.aspx</w:t>
        </w:r>
      </w:hyperlink>
    </w:p>
    <w:p w14:paraId="49E5A817" w14:textId="77777777" w:rsidR="00623127" w:rsidRPr="00901728" w:rsidRDefault="00623127" w:rsidP="00623127">
      <w:pPr>
        <w:ind w:right="40" w:firstLine="10"/>
        <w:jc w:val="both"/>
        <w:rPr>
          <w:b w:val="0"/>
        </w:rPr>
      </w:pPr>
      <w:r w:rsidRPr="00901728">
        <w:rPr>
          <w:b w:val="0"/>
        </w:rPr>
        <w:t> </w:t>
      </w:r>
    </w:p>
    <w:p w14:paraId="0A6E45D0" w14:textId="77777777" w:rsidR="00623127" w:rsidRDefault="00623127" w:rsidP="00623127">
      <w:pPr>
        <w:ind w:right="40" w:firstLine="10"/>
        <w:jc w:val="both"/>
        <w:rPr>
          <w:b w:val="0"/>
        </w:rPr>
      </w:pPr>
      <w:r w:rsidRPr="00901728">
        <w:rPr>
          <w:b w:val="0"/>
        </w:rPr>
        <w:t>WIOA established performance accountability indicators and performance reporting requirements to assess the effectiveness of states and local areas in achieving positive outcomes for individuals service by the workforce development system (WIOA) Title I programs.  States and Local Workforce Innovation Boards (LWIBS) negotiate and agree upon levels of performance for each of the primary indicators of performance for Adult, Dislocated Worker and Youth. </w:t>
      </w:r>
    </w:p>
    <w:p w14:paraId="4378ECAB" w14:textId="77777777" w:rsidR="00623127" w:rsidRPr="00901728" w:rsidRDefault="00623127" w:rsidP="00623127">
      <w:pPr>
        <w:ind w:right="40" w:firstLine="10"/>
        <w:jc w:val="both"/>
        <w:rPr>
          <w:b w:val="0"/>
        </w:rPr>
      </w:pPr>
    </w:p>
    <w:p w14:paraId="111C2721" w14:textId="77777777" w:rsidR="00623127" w:rsidRPr="00901728" w:rsidRDefault="00623127" w:rsidP="00623127">
      <w:pPr>
        <w:ind w:right="40" w:firstLine="10"/>
        <w:jc w:val="both"/>
        <w:rPr>
          <w:b w:val="0"/>
        </w:rPr>
      </w:pPr>
      <w:r w:rsidRPr="00901728">
        <w:rPr>
          <w:b w:val="0"/>
        </w:rPr>
        <w:t>The primary indicators of performance for </w:t>
      </w:r>
      <w:r w:rsidRPr="00901728">
        <w:rPr>
          <w:b w:val="0"/>
          <w:i/>
          <w:iCs/>
        </w:rPr>
        <w:t>WIOA Youth</w:t>
      </w:r>
      <w:r w:rsidRPr="00901728">
        <w:rPr>
          <w:b w:val="0"/>
        </w:rPr>
        <w:t> are:</w:t>
      </w:r>
    </w:p>
    <w:p w14:paraId="7CF5D879" w14:textId="0015C9A6" w:rsidR="00623127" w:rsidRDefault="00623127">
      <w:pPr>
        <w:spacing w:after="0" w:line="259" w:lineRule="auto"/>
        <w:ind w:left="0"/>
        <w:jc w:val="center"/>
      </w:pPr>
    </w:p>
    <w:tbl>
      <w:tblPr>
        <w:tblW w:w="7280" w:type="dxa"/>
        <w:jc w:val="center"/>
        <w:shd w:val="clear" w:color="auto" w:fill="FFFFFF"/>
        <w:tblCellMar>
          <w:left w:w="0" w:type="dxa"/>
          <w:right w:w="0" w:type="dxa"/>
        </w:tblCellMar>
        <w:tblLook w:val="04A0" w:firstRow="1" w:lastRow="0" w:firstColumn="1" w:lastColumn="0" w:noHBand="0" w:noVBand="1"/>
      </w:tblPr>
      <w:tblGrid>
        <w:gridCol w:w="3595"/>
        <w:gridCol w:w="3685"/>
      </w:tblGrid>
      <w:tr w:rsidR="00623127" w:rsidRPr="00901728" w14:paraId="71F0B562" w14:textId="77777777" w:rsidTr="00623127">
        <w:trPr>
          <w:trHeight w:val="1060"/>
          <w:jc w:val="center"/>
        </w:trPr>
        <w:tc>
          <w:tcPr>
            <w:tcW w:w="35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1A919CD9" w14:textId="77777777" w:rsidR="00623127" w:rsidRPr="00901728" w:rsidRDefault="00623127" w:rsidP="00623127">
            <w:pPr>
              <w:spacing w:after="0" w:line="240" w:lineRule="auto"/>
              <w:ind w:left="0"/>
              <w:jc w:val="center"/>
              <w:rPr>
                <w:rFonts w:eastAsia="Times New Roman"/>
                <w:b w:val="0"/>
                <w:color w:val="201F1E"/>
              </w:rPr>
            </w:pPr>
            <w:r w:rsidRPr="00901728">
              <w:rPr>
                <w:rFonts w:ascii="inherit" w:eastAsia="Times New Roman" w:hAnsi="inherit"/>
                <w:bCs/>
                <w:color w:val="000000"/>
                <w:sz w:val="24"/>
                <w:szCs w:val="24"/>
                <w:bdr w:val="none" w:sz="0" w:space="0" w:color="auto" w:frame="1"/>
              </w:rPr>
              <w:t>WIOA Youth Performance Measures</w:t>
            </w:r>
          </w:p>
        </w:tc>
        <w:tc>
          <w:tcPr>
            <w:tcW w:w="368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5F3AE85A" w14:textId="77777777" w:rsidR="00623127" w:rsidRPr="00901728" w:rsidRDefault="00623127" w:rsidP="00623127">
            <w:pPr>
              <w:spacing w:after="0" w:line="240" w:lineRule="auto"/>
              <w:ind w:left="0"/>
              <w:jc w:val="center"/>
              <w:rPr>
                <w:rFonts w:eastAsia="Times New Roman"/>
                <w:b w:val="0"/>
                <w:color w:val="201F1E"/>
              </w:rPr>
            </w:pPr>
            <w:r w:rsidRPr="00901728">
              <w:rPr>
                <w:rFonts w:ascii="inherit" w:eastAsia="Times New Roman" w:hAnsi="inherit"/>
                <w:bCs/>
                <w:color w:val="000000"/>
                <w:sz w:val="24"/>
                <w:szCs w:val="24"/>
                <w:bdr w:val="none" w:sz="0" w:space="0" w:color="auto" w:frame="1"/>
              </w:rPr>
              <w:t>Grantee Proposed Performance Outcome #/%</w:t>
            </w:r>
          </w:p>
        </w:tc>
      </w:tr>
      <w:tr w:rsidR="00623127" w:rsidRPr="00901728" w14:paraId="1094C9FE" w14:textId="77777777" w:rsidTr="00623127">
        <w:trPr>
          <w:trHeight w:val="590"/>
          <w:jc w:val="center"/>
        </w:trPr>
        <w:tc>
          <w:tcPr>
            <w:tcW w:w="3595"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14:paraId="3A6B77FF" w14:textId="77777777" w:rsidR="00623127" w:rsidRPr="00901728" w:rsidRDefault="00623127" w:rsidP="00623127">
            <w:pPr>
              <w:spacing w:after="0" w:line="240" w:lineRule="auto"/>
              <w:ind w:left="0"/>
              <w:rPr>
                <w:rFonts w:eastAsia="Times New Roman"/>
                <w:b w:val="0"/>
                <w:color w:val="201F1E"/>
              </w:rPr>
            </w:pPr>
            <w:r w:rsidRPr="00901728">
              <w:rPr>
                <w:rFonts w:eastAsia="Times New Roman"/>
                <w:bCs/>
                <w:color w:val="000000"/>
                <w:bdr w:val="none" w:sz="0" w:space="0" w:color="auto" w:frame="1"/>
              </w:rPr>
              <w:t>Employment or Education Rate 2nd Quarter after Exit (YER2)</w:t>
            </w:r>
          </w:p>
        </w:tc>
        <w:tc>
          <w:tcPr>
            <w:tcW w:w="368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7E7542B" w14:textId="77777777" w:rsidR="00623127" w:rsidRPr="00901728" w:rsidRDefault="00623127" w:rsidP="00623127">
            <w:pPr>
              <w:spacing w:after="0" w:line="240" w:lineRule="auto"/>
              <w:ind w:left="0"/>
              <w:jc w:val="right"/>
              <w:rPr>
                <w:rFonts w:eastAsia="Times New Roman"/>
                <w:b w:val="0"/>
                <w:color w:val="201F1E"/>
              </w:rPr>
            </w:pPr>
            <w:r w:rsidRPr="00901728">
              <w:rPr>
                <w:rFonts w:eastAsia="Times New Roman"/>
                <w:b w:val="0"/>
                <w:color w:val="000000"/>
                <w:bdr w:val="none" w:sz="0" w:space="0" w:color="auto" w:frame="1"/>
              </w:rPr>
              <w:t> </w:t>
            </w:r>
          </w:p>
        </w:tc>
      </w:tr>
      <w:tr w:rsidR="00623127" w:rsidRPr="00901728" w14:paraId="00A89A1B" w14:textId="77777777" w:rsidTr="00623127">
        <w:trPr>
          <w:trHeight w:val="590"/>
          <w:jc w:val="center"/>
        </w:trPr>
        <w:tc>
          <w:tcPr>
            <w:tcW w:w="3595"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14:paraId="3715DCFB" w14:textId="77777777" w:rsidR="00623127" w:rsidRPr="00901728" w:rsidRDefault="00623127" w:rsidP="00623127">
            <w:pPr>
              <w:spacing w:after="0" w:line="240" w:lineRule="auto"/>
              <w:ind w:left="0"/>
              <w:rPr>
                <w:rFonts w:eastAsia="Times New Roman"/>
                <w:b w:val="0"/>
                <w:color w:val="201F1E"/>
              </w:rPr>
            </w:pPr>
            <w:r w:rsidRPr="00901728">
              <w:rPr>
                <w:rFonts w:eastAsia="Times New Roman"/>
                <w:bCs/>
                <w:color w:val="000000"/>
                <w:bdr w:val="none" w:sz="0" w:space="0" w:color="auto" w:frame="1"/>
              </w:rPr>
              <w:t>Employment or Education Rate 4th Quarter after Exit (YER4)</w:t>
            </w:r>
          </w:p>
        </w:tc>
        <w:tc>
          <w:tcPr>
            <w:tcW w:w="368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CCB5C81" w14:textId="77777777" w:rsidR="00623127" w:rsidRPr="00901728" w:rsidRDefault="00623127" w:rsidP="00623127">
            <w:pPr>
              <w:spacing w:after="0" w:line="240" w:lineRule="auto"/>
              <w:ind w:left="0"/>
              <w:jc w:val="right"/>
              <w:rPr>
                <w:rFonts w:eastAsia="Times New Roman"/>
                <w:b w:val="0"/>
                <w:color w:val="201F1E"/>
              </w:rPr>
            </w:pPr>
            <w:r w:rsidRPr="00901728">
              <w:rPr>
                <w:rFonts w:eastAsia="Times New Roman"/>
                <w:b w:val="0"/>
                <w:color w:val="000000"/>
                <w:bdr w:val="none" w:sz="0" w:space="0" w:color="auto" w:frame="1"/>
              </w:rPr>
              <w:t> </w:t>
            </w:r>
          </w:p>
        </w:tc>
      </w:tr>
      <w:tr w:rsidR="00623127" w:rsidRPr="00901728" w14:paraId="6A4E6AF5" w14:textId="77777777" w:rsidTr="00623127">
        <w:trPr>
          <w:trHeight w:val="590"/>
          <w:jc w:val="center"/>
        </w:trPr>
        <w:tc>
          <w:tcPr>
            <w:tcW w:w="3595"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14:paraId="5F2CBE18" w14:textId="77777777" w:rsidR="00623127" w:rsidRPr="00901728" w:rsidRDefault="00623127" w:rsidP="00623127">
            <w:pPr>
              <w:spacing w:after="0" w:line="240" w:lineRule="auto"/>
              <w:ind w:left="0"/>
              <w:rPr>
                <w:rFonts w:eastAsia="Times New Roman"/>
                <w:b w:val="0"/>
                <w:color w:val="201F1E"/>
              </w:rPr>
            </w:pPr>
            <w:r w:rsidRPr="00901728">
              <w:rPr>
                <w:rFonts w:eastAsia="Times New Roman"/>
                <w:bCs/>
                <w:color w:val="000000"/>
                <w:bdr w:val="none" w:sz="0" w:space="0" w:color="auto" w:frame="1"/>
              </w:rPr>
              <w:t>Median Earnings</w:t>
            </w:r>
            <w:r w:rsidRPr="00901728">
              <w:rPr>
                <w:rFonts w:eastAsia="Times New Roman"/>
                <w:bCs/>
                <w:color w:val="000000"/>
                <w:bdr w:val="none" w:sz="0" w:space="0" w:color="auto" w:frame="1"/>
              </w:rPr>
              <w:br/>
              <w:t>2nd Quarter after Exit (YMER)</w:t>
            </w:r>
          </w:p>
        </w:tc>
        <w:tc>
          <w:tcPr>
            <w:tcW w:w="368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2859914" w14:textId="77777777" w:rsidR="00623127" w:rsidRPr="00901728" w:rsidRDefault="00623127" w:rsidP="00623127">
            <w:pPr>
              <w:spacing w:after="0" w:line="240" w:lineRule="auto"/>
              <w:ind w:left="0"/>
              <w:jc w:val="right"/>
              <w:rPr>
                <w:rFonts w:eastAsia="Times New Roman"/>
                <w:b w:val="0"/>
                <w:color w:val="201F1E"/>
              </w:rPr>
            </w:pPr>
            <w:r w:rsidRPr="00901728">
              <w:rPr>
                <w:rFonts w:eastAsia="Times New Roman"/>
                <w:b w:val="0"/>
                <w:color w:val="000000"/>
                <w:bdr w:val="none" w:sz="0" w:space="0" w:color="auto" w:frame="1"/>
              </w:rPr>
              <w:t> </w:t>
            </w:r>
          </w:p>
        </w:tc>
      </w:tr>
      <w:tr w:rsidR="00623127" w:rsidRPr="00901728" w14:paraId="2976519D" w14:textId="77777777" w:rsidTr="00623127">
        <w:trPr>
          <w:trHeight w:val="590"/>
          <w:jc w:val="center"/>
        </w:trPr>
        <w:tc>
          <w:tcPr>
            <w:tcW w:w="3595"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14:paraId="5D6A18E9" w14:textId="77777777" w:rsidR="00623127" w:rsidRPr="00901728" w:rsidRDefault="00623127" w:rsidP="00623127">
            <w:pPr>
              <w:spacing w:after="0" w:line="240" w:lineRule="auto"/>
              <w:ind w:left="0"/>
              <w:rPr>
                <w:rFonts w:eastAsia="Times New Roman"/>
                <w:b w:val="0"/>
                <w:color w:val="201F1E"/>
              </w:rPr>
            </w:pPr>
            <w:r w:rsidRPr="00901728">
              <w:rPr>
                <w:rFonts w:eastAsia="Times New Roman"/>
                <w:bCs/>
                <w:color w:val="000000"/>
                <w:bdr w:val="none" w:sz="0" w:space="0" w:color="auto" w:frame="1"/>
              </w:rPr>
              <w:t>Credential Attainment within 4 Quarters after Exit (YCAR)</w:t>
            </w:r>
          </w:p>
        </w:tc>
        <w:tc>
          <w:tcPr>
            <w:tcW w:w="368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A4A8FAA" w14:textId="77777777" w:rsidR="00623127" w:rsidRPr="00901728" w:rsidRDefault="00623127" w:rsidP="00623127">
            <w:pPr>
              <w:spacing w:after="0" w:line="240" w:lineRule="auto"/>
              <w:ind w:left="0"/>
              <w:jc w:val="right"/>
              <w:rPr>
                <w:rFonts w:eastAsia="Times New Roman"/>
                <w:b w:val="0"/>
                <w:color w:val="201F1E"/>
              </w:rPr>
            </w:pPr>
            <w:r w:rsidRPr="00901728">
              <w:rPr>
                <w:rFonts w:eastAsia="Times New Roman"/>
                <w:b w:val="0"/>
                <w:color w:val="000000"/>
                <w:bdr w:val="none" w:sz="0" w:space="0" w:color="auto" w:frame="1"/>
              </w:rPr>
              <w:t> </w:t>
            </w:r>
          </w:p>
        </w:tc>
      </w:tr>
      <w:tr w:rsidR="00623127" w:rsidRPr="00901728" w14:paraId="4D913265" w14:textId="77777777" w:rsidTr="00623127">
        <w:trPr>
          <w:trHeight w:val="320"/>
          <w:jc w:val="center"/>
        </w:trPr>
        <w:tc>
          <w:tcPr>
            <w:tcW w:w="3595"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14:paraId="3B25BA3E" w14:textId="77777777" w:rsidR="00623127" w:rsidRPr="00901728" w:rsidRDefault="00623127" w:rsidP="00623127">
            <w:pPr>
              <w:spacing w:after="0" w:line="240" w:lineRule="auto"/>
              <w:ind w:left="0"/>
              <w:rPr>
                <w:rFonts w:eastAsia="Times New Roman"/>
                <w:b w:val="0"/>
                <w:color w:val="201F1E"/>
              </w:rPr>
            </w:pPr>
            <w:r w:rsidRPr="00901728">
              <w:rPr>
                <w:rFonts w:eastAsia="Times New Roman"/>
                <w:bCs/>
                <w:color w:val="000000"/>
                <w:bdr w:val="none" w:sz="0" w:space="0" w:color="auto" w:frame="1"/>
              </w:rPr>
              <w:t>Measurable Skill Gains (YMSG)</w:t>
            </w:r>
          </w:p>
        </w:tc>
        <w:tc>
          <w:tcPr>
            <w:tcW w:w="368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166BDEE" w14:textId="77777777" w:rsidR="00623127" w:rsidRPr="00901728" w:rsidRDefault="00623127" w:rsidP="00623127">
            <w:pPr>
              <w:spacing w:after="0" w:line="240" w:lineRule="auto"/>
              <w:ind w:left="0"/>
              <w:jc w:val="right"/>
              <w:rPr>
                <w:rFonts w:eastAsia="Times New Roman"/>
                <w:b w:val="0"/>
                <w:color w:val="201F1E"/>
              </w:rPr>
            </w:pPr>
            <w:r w:rsidRPr="00901728">
              <w:rPr>
                <w:rFonts w:eastAsia="Times New Roman"/>
                <w:b w:val="0"/>
                <w:color w:val="000000"/>
                <w:bdr w:val="none" w:sz="0" w:space="0" w:color="auto" w:frame="1"/>
              </w:rPr>
              <w:t> </w:t>
            </w:r>
          </w:p>
        </w:tc>
      </w:tr>
    </w:tbl>
    <w:p w14:paraId="5EE5A2AB" w14:textId="77777777" w:rsidR="00623127" w:rsidRDefault="00623127">
      <w:pPr>
        <w:spacing w:after="0" w:line="259" w:lineRule="auto"/>
        <w:ind w:left="0"/>
        <w:jc w:val="center"/>
      </w:pPr>
    </w:p>
    <w:p w14:paraId="6E8C6D8A" w14:textId="5293D000" w:rsidR="001A3582" w:rsidRDefault="001A3582" w:rsidP="001A3582">
      <w:pPr>
        <w:spacing w:after="0" w:line="259" w:lineRule="auto"/>
        <w:ind w:left="0"/>
        <w:jc w:val="both"/>
        <w:rPr>
          <w:b w:val="0"/>
          <w:bCs/>
        </w:rPr>
      </w:pPr>
      <w:r w:rsidRPr="001A3582">
        <w:t>Employment/Education Rate 2nd Quarter after Exit</w:t>
      </w:r>
      <w:r w:rsidRPr="001A3582">
        <w:rPr>
          <w:b w:val="0"/>
          <w:bCs/>
        </w:rPr>
        <w:t xml:space="preserve"> - The percentage of WIOA registered participants in unsubsidized employment, or postsecondary education/training in the 2nd quarter after exit from the program.</w:t>
      </w:r>
    </w:p>
    <w:p w14:paraId="17C285A0" w14:textId="77777777" w:rsidR="001A3582" w:rsidRPr="001A3582" w:rsidRDefault="001A3582" w:rsidP="001A3582">
      <w:pPr>
        <w:spacing w:after="0" w:line="259" w:lineRule="auto"/>
        <w:ind w:left="0"/>
        <w:jc w:val="both"/>
        <w:rPr>
          <w:b w:val="0"/>
          <w:bCs/>
        </w:rPr>
      </w:pPr>
    </w:p>
    <w:p w14:paraId="1C533D13" w14:textId="2324F9A9" w:rsidR="001A3582" w:rsidRPr="001A3582" w:rsidRDefault="001A3582" w:rsidP="001A3582">
      <w:pPr>
        <w:spacing w:after="0" w:line="259" w:lineRule="auto"/>
        <w:ind w:left="0"/>
        <w:jc w:val="both"/>
        <w:rPr>
          <w:b w:val="0"/>
          <w:bCs/>
        </w:rPr>
      </w:pPr>
      <w:r w:rsidRPr="001A3582">
        <w:rPr>
          <w:b w:val="0"/>
          <w:bCs/>
        </w:rPr>
        <w:t>•Who is in the measure?  All WIOA registered participants (who exit the program).</w:t>
      </w:r>
    </w:p>
    <w:p w14:paraId="405AB1C8" w14:textId="5C8A9C3D" w:rsidR="001A3582" w:rsidRPr="001A3582" w:rsidRDefault="001A3582" w:rsidP="001A3582">
      <w:pPr>
        <w:spacing w:after="0" w:line="259" w:lineRule="auto"/>
        <w:ind w:left="0"/>
        <w:jc w:val="both"/>
        <w:rPr>
          <w:b w:val="0"/>
          <w:bCs/>
        </w:rPr>
      </w:pPr>
      <w:r w:rsidRPr="001A3582">
        <w:rPr>
          <w:b w:val="0"/>
          <w:bCs/>
        </w:rPr>
        <w:t>•Who is a positive (in the numerator)?  WIOA registered participants who exit the program and are in unsubsidized employment, or postsecondary education/training during the 2nd quarter after exit from the program.</w:t>
      </w:r>
    </w:p>
    <w:p w14:paraId="7263221D" w14:textId="1C8D0AE5" w:rsidR="001A3582" w:rsidRDefault="001A3582" w:rsidP="001A3582">
      <w:pPr>
        <w:spacing w:after="0" w:line="259" w:lineRule="auto"/>
        <w:ind w:left="0"/>
        <w:jc w:val="both"/>
        <w:rPr>
          <w:b w:val="0"/>
          <w:bCs/>
        </w:rPr>
      </w:pPr>
      <w:r w:rsidRPr="001A3582">
        <w:t>Employment/Education Rate 4th Quarter after Exit</w:t>
      </w:r>
      <w:r w:rsidRPr="001A3582">
        <w:rPr>
          <w:b w:val="0"/>
          <w:bCs/>
        </w:rPr>
        <w:t xml:space="preserve"> - The percentage of WIOA registered participants in unsubsidized employment, or postsecondary education/training in the 4th quarter after exit from the program.</w:t>
      </w:r>
    </w:p>
    <w:p w14:paraId="69E7AD69" w14:textId="77777777" w:rsidR="001A3582" w:rsidRPr="001A3582" w:rsidRDefault="001A3582" w:rsidP="001A3582">
      <w:pPr>
        <w:spacing w:after="0" w:line="259" w:lineRule="auto"/>
        <w:ind w:left="0"/>
        <w:jc w:val="both"/>
        <w:rPr>
          <w:b w:val="0"/>
          <w:bCs/>
        </w:rPr>
      </w:pPr>
    </w:p>
    <w:p w14:paraId="6020B848" w14:textId="38FAF283" w:rsidR="001A3582" w:rsidRPr="001A3582" w:rsidRDefault="001A3582" w:rsidP="001A3582">
      <w:pPr>
        <w:spacing w:after="0" w:line="259" w:lineRule="auto"/>
        <w:ind w:left="0"/>
        <w:jc w:val="both"/>
        <w:rPr>
          <w:b w:val="0"/>
          <w:bCs/>
        </w:rPr>
      </w:pPr>
      <w:r w:rsidRPr="001A3582">
        <w:rPr>
          <w:b w:val="0"/>
          <w:bCs/>
        </w:rPr>
        <w:t>•Who is in the measure?  All WIOA registered participants (who exit the program).</w:t>
      </w:r>
    </w:p>
    <w:p w14:paraId="624A84D6" w14:textId="4C98B3D0" w:rsidR="001A3582" w:rsidRPr="001A3582" w:rsidRDefault="001A3582" w:rsidP="001A3582">
      <w:pPr>
        <w:spacing w:after="0" w:line="259" w:lineRule="auto"/>
        <w:ind w:left="0"/>
        <w:jc w:val="both"/>
        <w:rPr>
          <w:b w:val="0"/>
          <w:bCs/>
        </w:rPr>
      </w:pPr>
      <w:bookmarkStart w:id="2" w:name="_Hlk55811324"/>
      <w:r w:rsidRPr="001A3582">
        <w:rPr>
          <w:b w:val="0"/>
          <w:bCs/>
        </w:rPr>
        <w:lastRenderedPageBreak/>
        <w:t>•</w:t>
      </w:r>
      <w:bookmarkEnd w:id="2"/>
      <w:r w:rsidRPr="001A3582">
        <w:rPr>
          <w:b w:val="0"/>
          <w:bCs/>
        </w:rPr>
        <w:t>Who is a positive (in the numerator)?  WIOA participants who exit the program and are in unsubsidized employment or postsecondary education/training during the 4th quarter after exit from the program.</w:t>
      </w:r>
    </w:p>
    <w:p w14:paraId="6DAE4743" w14:textId="77777777" w:rsidR="001A3582" w:rsidRDefault="001A3582" w:rsidP="001A3582">
      <w:pPr>
        <w:spacing w:after="0" w:line="259" w:lineRule="auto"/>
        <w:ind w:left="0"/>
        <w:jc w:val="both"/>
        <w:rPr>
          <w:b w:val="0"/>
          <w:bCs/>
        </w:rPr>
      </w:pPr>
    </w:p>
    <w:p w14:paraId="5FD6E80C" w14:textId="7818E24B" w:rsidR="001A3582" w:rsidRPr="001A3582" w:rsidRDefault="001A3582" w:rsidP="001A3582">
      <w:pPr>
        <w:spacing w:after="0" w:line="259" w:lineRule="auto"/>
        <w:ind w:left="0"/>
        <w:jc w:val="both"/>
        <w:rPr>
          <w:b w:val="0"/>
          <w:bCs/>
        </w:rPr>
      </w:pPr>
      <w:r w:rsidRPr="001A3582">
        <w:t>Median Earnings</w:t>
      </w:r>
      <w:r w:rsidRPr="001A3582">
        <w:rPr>
          <w:b w:val="0"/>
          <w:bCs/>
        </w:rPr>
        <w:t xml:space="preserve"> - The median earnings of WIOA registered participants who are in unsubsidized employment in the 2nd quarter after exit from the program.</w:t>
      </w:r>
    </w:p>
    <w:p w14:paraId="5290FA30" w14:textId="193722BC" w:rsidR="001A3582" w:rsidRPr="001A3582" w:rsidRDefault="001A3582" w:rsidP="001A3582">
      <w:pPr>
        <w:spacing w:after="0" w:line="259" w:lineRule="auto"/>
        <w:ind w:left="0"/>
        <w:jc w:val="both"/>
        <w:rPr>
          <w:b w:val="0"/>
          <w:bCs/>
        </w:rPr>
      </w:pPr>
      <w:r w:rsidRPr="001A3582">
        <w:rPr>
          <w:b w:val="0"/>
          <w:bCs/>
        </w:rPr>
        <w:t xml:space="preserve">•Who is in the measure? WIOA registered participants who exit the program and are in unsubsidized employment in the 2nd quarter after exit from the program. </w:t>
      </w:r>
    </w:p>
    <w:p w14:paraId="1EDAD782" w14:textId="733C368C" w:rsidR="001A3582" w:rsidRPr="001A3582" w:rsidRDefault="001A3582" w:rsidP="001A3582">
      <w:pPr>
        <w:spacing w:after="0" w:line="259" w:lineRule="auto"/>
        <w:ind w:left="0"/>
        <w:jc w:val="both"/>
        <w:rPr>
          <w:b w:val="0"/>
          <w:bCs/>
        </w:rPr>
      </w:pPr>
      <w:r w:rsidRPr="001A3582">
        <w:rPr>
          <w:b w:val="0"/>
          <w:bCs/>
        </w:rPr>
        <w:t>•How is the Median Wage Calculated for this measure?</w:t>
      </w:r>
    </w:p>
    <w:p w14:paraId="1CADA4BB" w14:textId="77777777" w:rsidR="001A3582" w:rsidRDefault="001A3582" w:rsidP="001A3582">
      <w:pPr>
        <w:spacing w:after="0" w:line="259" w:lineRule="auto"/>
        <w:ind w:left="0"/>
        <w:jc w:val="both"/>
        <w:rPr>
          <w:b w:val="0"/>
          <w:bCs/>
        </w:rPr>
      </w:pPr>
    </w:p>
    <w:p w14:paraId="4C8A686C" w14:textId="0E365480" w:rsidR="001A3582" w:rsidRDefault="001A3582" w:rsidP="001A3582">
      <w:pPr>
        <w:spacing w:after="0" w:line="259" w:lineRule="auto"/>
        <w:ind w:left="0"/>
        <w:jc w:val="both"/>
        <w:rPr>
          <w:b w:val="0"/>
          <w:bCs/>
        </w:rPr>
      </w:pPr>
      <w:r w:rsidRPr="001A3582">
        <w:rPr>
          <w:b w:val="0"/>
          <w:bCs/>
        </w:rPr>
        <w:t xml:space="preserve">Total quarterly earnings, for all participants employed in the second quarter after exit, are collected by either direct wage record match or supplemental wage information.  The collected quarterly wage information values are listed in order, from the lowest to the highest value.  The value in the middle of this list is the median earnings value, where there is the same quantity of numbers above the median number as there is below the median number. </w:t>
      </w:r>
    </w:p>
    <w:p w14:paraId="55545BDC" w14:textId="77777777" w:rsidR="001A3582" w:rsidRPr="001A3582" w:rsidRDefault="001A3582" w:rsidP="001A3582">
      <w:pPr>
        <w:spacing w:after="0" w:line="259" w:lineRule="auto"/>
        <w:ind w:left="0"/>
        <w:jc w:val="both"/>
        <w:rPr>
          <w:b w:val="0"/>
          <w:bCs/>
        </w:rPr>
      </w:pPr>
    </w:p>
    <w:p w14:paraId="74D4DB09" w14:textId="77777777" w:rsidR="001A3582" w:rsidRPr="001A3582" w:rsidRDefault="001A3582" w:rsidP="001A3582">
      <w:pPr>
        <w:spacing w:after="0" w:line="259" w:lineRule="auto"/>
        <w:ind w:left="0"/>
        <w:jc w:val="both"/>
        <w:rPr>
          <w:b w:val="0"/>
          <w:bCs/>
        </w:rPr>
      </w:pPr>
      <w:r w:rsidRPr="001A3582">
        <w:t>Credential Attainment</w:t>
      </w:r>
      <w:r w:rsidRPr="001A3582">
        <w:rPr>
          <w:b w:val="0"/>
          <w:bCs/>
        </w:rPr>
        <w:t xml:space="preserve"> – Includes all In-School Youth (ISY) and Out-of-School Youth (OSY) who received training or education (excluding OJT or Customized Training) - The percentage of WIOA registered participants who obtain a postsecondary credential or a high school diploma or GED during participation in a program or within 1 year after exit from the program.  If participant obtains secondary school diploma or equivalent, they must also be employed or in an education/training program leading to a postsecondary credential within 1 year after exit to count as having met the performance indicator.</w:t>
      </w:r>
    </w:p>
    <w:p w14:paraId="24E3E660" w14:textId="74C658EC" w:rsidR="001A3582" w:rsidRPr="001A3582" w:rsidRDefault="001A3582" w:rsidP="001A3582">
      <w:pPr>
        <w:spacing w:after="0" w:line="259" w:lineRule="auto"/>
        <w:ind w:left="0"/>
        <w:jc w:val="both"/>
        <w:rPr>
          <w:b w:val="0"/>
          <w:bCs/>
        </w:rPr>
      </w:pPr>
      <w:r w:rsidRPr="001A3582">
        <w:rPr>
          <w:b w:val="0"/>
          <w:bCs/>
        </w:rPr>
        <w:t>•Who is in this measure?  All in School Youth are in the measure.  Out-of-School Youth (OSY) who received training or education (excluding OJT or Customized Training).</w:t>
      </w:r>
    </w:p>
    <w:p w14:paraId="5609BF53" w14:textId="39AB4E1D" w:rsidR="001A3582" w:rsidRPr="001A3582" w:rsidRDefault="001A3582" w:rsidP="001A3582">
      <w:pPr>
        <w:spacing w:after="0" w:line="259" w:lineRule="auto"/>
        <w:ind w:left="0"/>
        <w:jc w:val="both"/>
        <w:rPr>
          <w:b w:val="0"/>
          <w:bCs/>
        </w:rPr>
      </w:pPr>
      <w:r w:rsidRPr="001A3582">
        <w:rPr>
          <w:b w:val="0"/>
          <w:bCs/>
        </w:rPr>
        <w:t xml:space="preserve">•How is this measure calculated, who is a positive (in the numerator)?  </w:t>
      </w:r>
    </w:p>
    <w:p w14:paraId="6CB1930F" w14:textId="77777777" w:rsidR="001A3582" w:rsidRDefault="001A3582" w:rsidP="001A3582">
      <w:pPr>
        <w:spacing w:after="0" w:line="259" w:lineRule="auto"/>
        <w:ind w:left="0"/>
        <w:jc w:val="both"/>
        <w:rPr>
          <w:b w:val="0"/>
          <w:bCs/>
        </w:rPr>
      </w:pPr>
    </w:p>
    <w:p w14:paraId="4EFDB3CF" w14:textId="73638D06" w:rsidR="001A3582" w:rsidRDefault="001A3582" w:rsidP="001A3582">
      <w:pPr>
        <w:spacing w:after="0" w:line="259" w:lineRule="auto"/>
        <w:ind w:left="0"/>
        <w:jc w:val="both"/>
        <w:rPr>
          <w:b w:val="0"/>
          <w:bCs/>
        </w:rPr>
      </w:pPr>
      <w:r w:rsidRPr="001A3582">
        <w:rPr>
          <w:b w:val="0"/>
          <w:bCs/>
        </w:rPr>
        <w:t>The percentage of WIOA registered participants who obtain a postsecondary credential or a high school diploma or GED during participation in a program or within 1 year after exit from the program.  If participant obtains secondary school diploma or equivalent, they must also be employed or in an education/training program leading to a postsecondary credential within 1 year after exit to count as having met the performance indicator.</w:t>
      </w:r>
    </w:p>
    <w:p w14:paraId="4D2612A5" w14:textId="77777777" w:rsidR="001A3582" w:rsidRPr="001A3582" w:rsidRDefault="001A3582" w:rsidP="001A3582">
      <w:pPr>
        <w:spacing w:after="0" w:line="259" w:lineRule="auto"/>
        <w:ind w:left="0"/>
        <w:jc w:val="both"/>
        <w:rPr>
          <w:b w:val="0"/>
          <w:bCs/>
        </w:rPr>
      </w:pPr>
    </w:p>
    <w:p w14:paraId="75E7F22C" w14:textId="77777777" w:rsidR="001A3582" w:rsidRPr="001A3582" w:rsidRDefault="001A3582" w:rsidP="001A3582">
      <w:pPr>
        <w:spacing w:after="0" w:line="259" w:lineRule="auto"/>
        <w:ind w:left="0"/>
        <w:jc w:val="both"/>
      </w:pPr>
      <w:r w:rsidRPr="001A3582">
        <w:t>Measurable Skill Gains (MSG)</w:t>
      </w:r>
    </w:p>
    <w:p w14:paraId="5E428A5A" w14:textId="77777777" w:rsidR="001A3582" w:rsidRPr="001A3582" w:rsidRDefault="001A3582" w:rsidP="001A3582">
      <w:pPr>
        <w:spacing w:after="0" w:line="259" w:lineRule="auto"/>
        <w:ind w:left="0"/>
        <w:jc w:val="both"/>
        <w:rPr>
          <w:b w:val="0"/>
          <w:bCs/>
        </w:rPr>
      </w:pPr>
      <w:r w:rsidRPr="001A3582">
        <w:rPr>
          <w:b w:val="0"/>
          <w:bCs/>
        </w:rPr>
        <w:t>What is the Measurable Skill Gains indicator of WIOA performance?</w:t>
      </w:r>
    </w:p>
    <w:p w14:paraId="39C28F03" w14:textId="77777777" w:rsidR="001A3582" w:rsidRPr="001A3582" w:rsidRDefault="001A3582" w:rsidP="001A3582">
      <w:pPr>
        <w:spacing w:after="0" w:line="259" w:lineRule="auto"/>
        <w:ind w:left="0"/>
        <w:jc w:val="both"/>
        <w:rPr>
          <w:b w:val="0"/>
          <w:bCs/>
        </w:rPr>
      </w:pPr>
      <w:r w:rsidRPr="001A3582">
        <w:rPr>
          <w:b w:val="0"/>
          <w:bCs/>
        </w:rPr>
        <w:t xml:space="preserve">Measurable Skills Gains (MSG) is a new indicator required by the Workforce Innovation Opportunity Act (WIOA) designed to track and measure important progress and achievements made by WIOA participants who are in training or education (leading to a post-secondary credential/certificate) during a program year (PY).  See TEGL 10-16 Change 1.  </w:t>
      </w:r>
    </w:p>
    <w:p w14:paraId="77F54AA4" w14:textId="77777777" w:rsidR="001A3582" w:rsidRPr="001A3582" w:rsidRDefault="001A3582" w:rsidP="001A3582">
      <w:pPr>
        <w:spacing w:after="0" w:line="259" w:lineRule="auto"/>
        <w:ind w:left="0"/>
        <w:jc w:val="both"/>
        <w:rPr>
          <w:b w:val="0"/>
          <w:bCs/>
        </w:rPr>
      </w:pPr>
    </w:p>
    <w:p w14:paraId="183D6CA4" w14:textId="7BE0739E" w:rsidR="001A3582" w:rsidRPr="001A3582" w:rsidRDefault="001A3582" w:rsidP="001A3582">
      <w:pPr>
        <w:spacing w:after="0" w:line="259" w:lineRule="auto"/>
        <w:ind w:left="0"/>
        <w:jc w:val="both"/>
        <w:rPr>
          <w:b w:val="0"/>
          <w:bCs/>
        </w:rPr>
      </w:pPr>
      <w:r w:rsidRPr="001A3582">
        <w:rPr>
          <w:b w:val="0"/>
          <w:bCs/>
        </w:rPr>
        <w:t>•Who is in this measure?  All In-School Youth are in the measure.  Out-of-School Youth (OSY) who received training or education (excluding OJT or Customized Training).  Note, this is the same pool as Youth Credential Attainment indicator.</w:t>
      </w:r>
    </w:p>
    <w:p w14:paraId="077D9B2F" w14:textId="6CC0605E" w:rsidR="001A3582" w:rsidRPr="001A3582" w:rsidRDefault="001A3582" w:rsidP="001A3582">
      <w:pPr>
        <w:spacing w:after="0" w:line="259" w:lineRule="auto"/>
        <w:ind w:left="0"/>
        <w:jc w:val="both"/>
        <w:rPr>
          <w:b w:val="0"/>
          <w:bCs/>
        </w:rPr>
      </w:pPr>
      <w:r w:rsidRPr="001A3582">
        <w:rPr>
          <w:b w:val="0"/>
          <w:bCs/>
        </w:rPr>
        <w:t xml:space="preserve">•Calculation:  The percentage of participants who, during a program year, are in an education or training program that leads to a recognized postsecondary credential or employment and who are achieving </w:t>
      </w:r>
      <w:r w:rsidRPr="001A3582">
        <w:rPr>
          <w:b w:val="0"/>
          <w:bCs/>
        </w:rPr>
        <w:lastRenderedPageBreak/>
        <w:t xml:space="preserve">measurable skill gains, defined as documented academic, technical, occupational or other forms of progress towards such a credential or employment.  </w:t>
      </w:r>
    </w:p>
    <w:p w14:paraId="7865BE19" w14:textId="1E3AD1E3" w:rsidR="003373AB" w:rsidRDefault="001A3582" w:rsidP="00E27C47">
      <w:pPr>
        <w:spacing w:after="0" w:line="259" w:lineRule="auto"/>
        <w:ind w:left="0"/>
        <w:jc w:val="both"/>
      </w:pPr>
      <w:r w:rsidRPr="001A3582">
        <w:rPr>
          <w:b w:val="0"/>
          <w:bCs/>
        </w:rPr>
        <w:t>•5 Types of Measurable Skill Gains are as follows:  Secondary and Postsecondary Transcript or Report Card; Training Milestone; Skills Progression and Education Functioning Level (EFL) Gain.</w:t>
      </w:r>
      <w:bookmarkStart w:id="3" w:name="1x0gk37" w:colFirst="0" w:colLast="0"/>
      <w:bookmarkEnd w:id="3"/>
    </w:p>
    <w:p w14:paraId="723ACA74" w14:textId="77777777" w:rsidR="003373AB" w:rsidRDefault="003373AB">
      <w:pPr>
        <w:spacing w:after="0" w:line="259" w:lineRule="auto"/>
        <w:ind w:left="0"/>
        <w:jc w:val="center"/>
      </w:pPr>
    </w:p>
    <w:p w14:paraId="5475AA44" w14:textId="77777777" w:rsidR="003373AB" w:rsidRDefault="00D149BA">
      <w:pPr>
        <w:spacing w:after="0" w:line="259" w:lineRule="auto"/>
        <w:ind w:left="0"/>
        <w:jc w:val="center"/>
      </w:pPr>
      <w:r>
        <w:br w:type="page"/>
      </w:r>
    </w:p>
    <w:p w14:paraId="686BFB65" w14:textId="77777777" w:rsidR="00EC19F3" w:rsidRDefault="00EC19F3" w:rsidP="009E061F">
      <w:pPr>
        <w:spacing w:after="0" w:line="259" w:lineRule="auto"/>
        <w:ind w:left="0"/>
        <w:jc w:val="center"/>
        <w:sectPr w:rsidR="00EC19F3">
          <w:footerReference w:type="default" r:id="rId9"/>
          <w:pgSz w:w="12240" w:h="15840"/>
          <w:pgMar w:top="1483" w:right="1440" w:bottom="1728" w:left="1440" w:header="763" w:footer="720" w:gutter="0"/>
          <w:cols w:space="720"/>
        </w:sectPr>
      </w:pPr>
      <w:bookmarkStart w:id="4" w:name="4h042r0" w:colFirst="0" w:colLast="0"/>
      <w:bookmarkStart w:id="5" w:name="_Hlk55891145"/>
      <w:bookmarkEnd w:id="4"/>
    </w:p>
    <w:p w14:paraId="58CF046D" w14:textId="2FDECD77" w:rsidR="008C0EE2" w:rsidRDefault="0006040B" w:rsidP="00D43B5E">
      <w:pPr>
        <w:pStyle w:val="Heading1"/>
        <w:jc w:val="center"/>
      </w:pPr>
      <w:bookmarkStart w:id="6" w:name="_Toc55979723"/>
      <w:bookmarkStart w:id="7" w:name="_Toc55979866"/>
      <w:r w:rsidRPr="0006040B">
        <w:rPr>
          <w:noProof/>
        </w:rPr>
        <w:lastRenderedPageBreak/>
        <w:drawing>
          <wp:inline distT="0" distB="0" distL="0" distR="0" wp14:anchorId="6FA8B4DA" wp14:editId="71AF3A20">
            <wp:extent cx="8124825" cy="4323715"/>
            <wp:effectExtent l="0" t="0" r="9525"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66583" cy="4345937"/>
                    </a:xfrm>
                    <a:prstGeom prst="rect">
                      <a:avLst/>
                    </a:prstGeom>
                    <a:noFill/>
                    <a:ln>
                      <a:noFill/>
                    </a:ln>
                  </pic:spPr>
                </pic:pic>
              </a:graphicData>
            </a:graphic>
          </wp:inline>
        </w:drawing>
      </w:r>
    </w:p>
    <w:p w14:paraId="5846794E" w14:textId="77777777" w:rsidR="008C0EE2" w:rsidRDefault="008C0EE2" w:rsidP="00D43B5E">
      <w:pPr>
        <w:pStyle w:val="Heading1"/>
        <w:jc w:val="center"/>
      </w:pPr>
    </w:p>
    <w:p w14:paraId="352F3281" w14:textId="77777777" w:rsidR="008C0EE2" w:rsidRDefault="008C0EE2" w:rsidP="00D43B5E">
      <w:pPr>
        <w:pStyle w:val="Heading1"/>
        <w:jc w:val="center"/>
      </w:pPr>
    </w:p>
    <w:p w14:paraId="221B204B" w14:textId="77777777" w:rsidR="008C0EE2" w:rsidRDefault="008C0EE2" w:rsidP="00D43B5E">
      <w:pPr>
        <w:pStyle w:val="Heading1"/>
        <w:jc w:val="center"/>
      </w:pPr>
    </w:p>
    <w:p w14:paraId="2FEDC94B" w14:textId="77777777" w:rsidR="008C0EE2" w:rsidRDefault="008C0EE2" w:rsidP="00D43B5E">
      <w:pPr>
        <w:pStyle w:val="Heading1"/>
        <w:jc w:val="center"/>
      </w:pPr>
    </w:p>
    <w:p w14:paraId="28C032CB" w14:textId="77777777" w:rsidR="008C0EE2" w:rsidRDefault="008C0EE2" w:rsidP="00D43B5E">
      <w:pPr>
        <w:pStyle w:val="Heading1"/>
        <w:jc w:val="center"/>
      </w:pPr>
    </w:p>
    <w:p w14:paraId="1305578E" w14:textId="77777777" w:rsidR="008C0EE2" w:rsidRDefault="008C0EE2" w:rsidP="00D43B5E">
      <w:pPr>
        <w:pStyle w:val="Heading1"/>
        <w:jc w:val="center"/>
      </w:pPr>
    </w:p>
    <w:p w14:paraId="4A18C0DD" w14:textId="77777777" w:rsidR="008C0EE2" w:rsidRDefault="008C0EE2" w:rsidP="00D43B5E">
      <w:pPr>
        <w:pStyle w:val="Heading1"/>
        <w:jc w:val="center"/>
      </w:pPr>
    </w:p>
    <w:bookmarkEnd w:id="5"/>
    <w:bookmarkEnd w:id="6"/>
    <w:bookmarkEnd w:id="7"/>
    <w:p w14:paraId="034D1813" w14:textId="77777777" w:rsidR="008C0EE2" w:rsidRDefault="008C0EE2" w:rsidP="00D43B5E">
      <w:pPr>
        <w:pStyle w:val="Heading1"/>
        <w:jc w:val="center"/>
      </w:pPr>
    </w:p>
    <w:sectPr w:rsidR="008C0EE2" w:rsidSect="00EC19F3">
      <w:pgSz w:w="15840" w:h="12240" w:orient="landscape"/>
      <w:pgMar w:top="1440" w:right="1728" w:bottom="1440" w:left="1483" w:header="763" w:footer="720" w:gutter="0"/>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7597C" w14:textId="77777777" w:rsidR="004F76F2" w:rsidRDefault="004F76F2">
      <w:pPr>
        <w:spacing w:after="0" w:line="240" w:lineRule="auto"/>
      </w:pPr>
      <w:r>
        <w:separator/>
      </w:r>
    </w:p>
  </w:endnote>
  <w:endnote w:type="continuationSeparator" w:id="0">
    <w:p w14:paraId="61267850" w14:textId="77777777" w:rsidR="004F76F2" w:rsidRDefault="004F7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66588736"/>
      <w:docPartObj>
        <w:docPartGallery w:val="Page Numbers (Bottom of Page)"/>
        <w:docPartUnique/>
      </w:docPartObj>
    </w:sdtPr>
    <w:sdtEndPr>
      <w:rPr>
        <w:rStyle w:val="PageNumber"/>
      </w:rPr>
    </w:sdtEndPr>
    <w:sdtContent>
      <w:p w14:paraId="79D4E38D" w14:textId="77777777" w:rsidR="0006040B" w:rsidRDefault="0006040B" w:rsidP="000604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72AA2FD" w14:textId="77777777" w:rsidR="0006040B" w:rsidRDefault="0006040B" w:rsidP="007973CA">
    <w:pPr>
      <w:spacing w:after="0" w:line="259" w:lineRule="auto"/>
      <w:ind w:left="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EF667" w14:textId="77777777" w:rsidR="004F76F2" w:rsidRDefault="004F76F2">
      <w:pPr>
        <w:spacing w:after="0" w:line="240" w:lineRule="auto"/>
      </w:pPr>
      <w:r>
        <w:separator/>
      </w:r>
    </w:p>
  </w:footnote>
  <w:footnote w:type="continuationSeparator" w:id="0">
    <w:p w14:paraId="604D23AE" w14:textId="77777777" w:rsidR="004F76F2" w:rsidRDefault="004F76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D3A3B"/>
    <w:multiLevelType w:val="multilevel"/>
    <w:tmpl w:val="40DC8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3441E7"/>
    <w:multiLevelType w:val="multilevel"/>
    <w:tmpl w:val="1EF4DCB0"/>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2" w15:restartNumberingAfterBreak="0">
    <w:nsid w:val="098976C6"/>
    <w:multiLevelType w:val="multilevel"/>
    <w:tmpl w:val="C0DAF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203A25"/>
    <w:multiLevelType w:val="multilevel"/>
    <w:tmpl w:val="B5F02554"/>
    <w:lvl w:ilvl="0">
      <w:start w:val="1"/>
      <w:numFmt w:val="upperLetter"/>
      <w:lvlText w:val="%1."/>
      <w:lvlJc w:val="left"/>
      <w:pPr>
        <w:ind w:left="259" w:hanging="259"/>
      </w:pPr>
      <w:rPr>
        <w:rFonts w:ascii="Calibri" w:eastAsia="Calibri" w:hAnsi="Calibri" w:cs="Calibri"/>
        <w:b w:val="0"/>
        <w:i w:val="0"/>
        <w:strike w:val="0"/>
        <w:color w:val="000000"/>
        <w:sz w:val="18"/>
        <w:szCs w:val="18"/>
        <w:u w:val="none"/>
        <w:shd w:val="clear" w:color="auto" w:fill="auto"/>
        <w:vertAlign w:val="baseline"/>
      </w:rPr>
    </w:lvl>
    <w:lvl w:ilvl="1">
      <w:start w:val="1"/>
      <w:numFmt w:val="lowerLetter"/>
      <w:lvlText w:val="%2"/>
      <w:lvlJc w:val="left"/>
      <w:pPr>
        <w:ind w:left="1188" w:hanging="1188"/>
      </w:pPr>
      <w:rPr>
        <w:rFonts w:ascii="Calibri" w:eastAsia="Calibri" w:hAnsi="Calibri" w:cs="Calibri"/>
        <w:b w:val="0"/>
        <w:i w:val="0"/>
        <w:strike w:val="0"/>
        <w:color w:val="000000"/>
        <w:sz w:val="18"/>
        <w:szCs w:val="18"/>
        <w:u w:val="none"/>
        <w:shd w:val="clear" w:color="auto" w:fill="auto"/>
        <w:vertAlign w:val="baseline"/>
      </w:rPr>
    </w:lvl>
    <w:lvl w:ilvl="2">
      <w:start w:val="1"/>
      <w:numFmt w:val="lowerRoman"/>
      <w:lvlText w:val="%3"/>
      <w:lvlJc w:val="left"/>
      <w:pPr>
        <w:ind w:left="1908" w:hanging="1908"/>
      </w:pPr>
      <w:rPr>
        <w:rFonts w:ascii="Calibri" w:eastAsia="Calibri" w:hAnsi="Calibri" w:cs="Calibri"/>
        <w:b w:val="0"/>
        <w:i w:val="0"/>
        <w:strike w:val="0"/>
        <w:color w:val="000000"/>
        <w:sz w:val="18"/>
        <w:szCs w:val="18"/>
        <w:u w:val="none"/>
        <w:shd w:val="clear" w:color="auto" w:fill="auto"/>
        <w:vertAlign w:val="baseline"/>
      </w:rPr>
    </w:lvl>
    <w:lvl w:ilvl="3">
      <w:start w:val="1"/>
      <w:numFmt w:val="decimal"/>
      <w:lvlText w:val="%4"/>
      <w:lvlJc w:val="left"/>
      <w:pPr>
        <w:ind w:left="2628" w:hanging="2628"/>
      </w:pPr>
      <w:rPr>
        <w:rFonts w:ascii="Calibri" w:eastAsia="Calibri" w:hAnsi="Calibri" w:cs="Calibri"/>
        <w:b w:val="0"/>
        <w:i w:val="0"/>
        <w:strike w:val="0"/>
        <w:color w:val="000000"/>
        <w:sz w:val="18"/>
        <w:szCs w:val="18"/>
        <w:u w:val="none"/>
        <w:shd w:val="clear" w:color="auto" w:fill="auto"/>
        <w:vertAlign w:val="baseline"/>
      </w:rPr>
    </w:lvl>
    <w:lvl w:ilvl="4">
      <w:start w:val="1"/>
      <w:numFmt w:val="lowerLetter"/>
      <w:lvlText w:val="%5"/>
      <w:lvlJc w:val="left"/>
      <w:pPr>
        <w:ind w:left="3348" w:hanging="3348"/>
      </w:pPr>
      <w:rPr>
        <w:rFonts w:ascii="Calibri" w:eastAsia="Calibri" w:hAnsi="Calibri" w:cs="Calibri"/>
        <w:b w:val="0"/>
        <w:i w:val="0"/>
        <w:strike w:val="0"/>
        <w:color w:val="000000"/>
        <w:sz w:val="18"/>
        <w:szCs w:val="18"/>
        <w:u w:val="none"/>
        <w:shd w:val="clear" w:color="auto" w:fill="auto"/>
        <w:vertAlign w:val="baseline"/>
      </w:rPr>
    </w:lvl>
    <w:lvl w:ilvl="5">
      <w:start w:val="1"/>
      <w:numFmt w:val="lowerRoman"/>
      <w:lvlText w:val="%6"/>
      <w:lvlJc w:val="left"/>
      <w:pPr>
        <w:ind w:left="4068" w:hanging="4068"/>
      </w:pPr>
      <w:rPr>
        <w:rFonts w:ascii="Calibri" w:eastAsia="Calibri" w:hAnsi="Calibri" w:cs="Calibri"/>
        <w:b w:val="0"/>
        <w:i w:val="0"/>
        <w:strike w:val="0"/>
        <w:color w:val="000000"/>
        <w:sz w:val="18"/>
        <w:szCs w:val="18"/>
        <w:u w:val="none"/>
        <w:shd w:val="clear" w:color="auto" w:fill="auto"/>
        <w:vertAlign w:val="baseline"/>
      </w:rPr>
    </w:lvl>
    <w:lvl w:ilvl="6">
      <w:start w:val="1"/>
      <w:numFmt w:val="decimal"/>
      <w:lvlText w:val="%7"/>
      <w:lvlJc w:val="left"/>
      <w:pPr>
        <w:ind w:left="4788" w:hanging="4788"/>
      </w:pPr>
      <w:rPr>
        <w:rFonts w:ascii="Calibri" w:eastAsia="Calibri" w:hAnsi="Calibri" w:cs="Calibri"/>
        <w:b w:val="0"/>
        <w:i w:val="0"/>
        <w:strike w:val="0"/>
        <w:color w:val="000000"/>
        <w:sz w:val="18"/>
        <w:szCs w:val="18"/>
        <w:u w:val="none"/>
        <w:shd w:val="clear" w:color="auto" w:fill="auto"/>
        <w:vertAlign w:val="baseline"/>
      </w:rPr>
    </w:lvl>
    <w:lvl w:ilvl="7">
      <w:start w:val="1"/>
      <w:numFmt w:val="lowerLetter"/>
      <w:lvlText w:val="%8"/>
      <w:lvlJc w:val="left"/>
      <w:pPr>
        <w:ind w:left="5508" w:hanging="5508"/>
      </w:pPr>
      <w:rPr>
        <w:rFonts w:ascii="Calibri" w:eastAsia="Calibri" w:hAnsi="Calibri" w:cs="Calibri"/>
        <w:b w:val="0"/>
        <w:i w:val="0"/>
        <w:strike w:val="0"/>
        <w:color w:val="000000"/>
        <w:sz w:val="18"/>
        <w:szCs w:val="18"/>
        <w:u w:val="none"/>
        <w:shd w:val="clear" w:color="auto" w:fill="auto"/>
        <w:vertAlign w:val="baseline"/>
      </w:rPr>
    </w:lvl>
    <w:lvl w:ilvl="8">
      <w:start w:val="1"/>
      <w:numFmt w:val="lowerRoman"/>
      <w:lvlText w:val="%9"/>
      <w:lvlJc w:val="left"/>
      <w:pPr>
        <w:ind w:left="6228" w:hanging="6228"/>
      </w:pPr>
      <w:rPr>
        <w:rFonts w:ascii="Calibri" w:eastAsia="Calibri" w:hAnsi="Calibri" w:cs="Calibri"/>
        <w:b w:val="0"/>
        <w:i w:val="0"/>
        <w:strike w:val="0"/>
        <w:color w:val="000000"/>
        <w:sz w:val="18"/>
        <w:szCs w:val="18"/>
        <w:u w:val="none"/>
        <w:shd w:val="clear" w:color="auto" w:fill="auto"/>
        <w:vertAlign w:val="baseline"/>
      </w:rPr>
    </w:lvl>
  </w:abstractNum>
  <w:abstractNum w:abstractNumId="4" w15:restartNumberingAfterBreak="0">
    <w:nsid w:val="1032796C"/>
    <w:multiLevelType w:val="multilevel"/>
    <w:tmpl w:val="04F20F6C"/>
    <w:lvl w:ilvl="0">
      <w:start w:val="1"/>
      <w:numFmt w:val="bullet"/>
      <w:lvlText w:val="•"/>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286" w:hanging="1286"/>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006" w:hanging="2006"/>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726" w:hanging="2726"/>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446" w:hanging="3446"/>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166" w:hanging="4166"/>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886" w:hanging="4886"/>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606" w:hanging="5606"/>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326" w:hanging="6326"/>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5" w15:restartNumberingAfterBreak="0">
    <w:nsid w:val="13793BD2"/>
    <w:multiLevelType w:val="multilevel"/>
    <w:tmpl w:val="3ED6085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13FB27A1"/>
    <w:multiLevelType w:val="multilevel"/>
    <w:tmpl w:val="223826F8"/>
    <w:lvl w:ilvl="0">
      <w:start w:val="1"/>
      <w:numFmt w:val="bullet"/>
      <w:lvlText w:val="●"/>
      <w:lvlJc w:val="left"/>
      <w:pPr>
        <w:ind w:left="1250" w:hanging="360"/>
      </w:pPr>
      <w:rPr>
        <w:rFonts w:ascii="Noto Sans Symbols" w:eastAsia="Noto Sans Symbols" w:hAnsi="Noto Sans Symbols" w:cs="Noto Sans Symbols"/>
        <w:sz w:val="16"/>
        <w:szCs w:val="16"/>
      </w:rPr>
    </w:lvl>
    <w:lvl w:ilvl="1">
      <w:start w:val="1"/>
      <w:numFmt w:val="bullet"/>
      <w:lvlText w:val="o"/>
      <w:lvlJc w:val="left"/>
      <w:pPr>
        <w:ind w:left="1970" w:hanging="360"/>
      </w:pPr>
      <w:rPr>
        <w:rFonts w:ascii="Courier New" w:eastAsia="Courier New" w:hAnsi="Courier New" w:cs="Courier New"/>
      </w:rPr>
    </w:lvl>
    <w:lvl w:ilvl="2">
      <w:start w:val="1"/>
      <w:numFmt w:val="bullet"/>
      <w:lvlText w:val="▪"/>
      <w:lvlJc w:val="left"/>
      <w:pPr>
        <w:ind w:left="2690" w:hanging="360"/>
      </w:pPr>
      <w:rPr>
        <w:rFonts w:ascii="Noto Sans Symbols" w:eastAsia="Noto Sans Symbols" w:hAnsi="Noto Sans Symbols" w:cs="Noto Sans Symbols"/>
      </w:rPr>
    </w:lvl>
    <w:lvl w:ilvl="3">
      <w:start w:val="1"/>
      <w:numFmt w:val="bullet"/>
      <w:lvlText w:val="●"/>
      <w:lvlJc w:val="left"/>
      <w:pPr>
        <w:ind w:left="3410" w:hanging="360"/>
      </w:pPr>
      <w:rPr>
        <w:rFonts w:ascii="Noto Sans Symbols" w:eastAsia="Noto Sans Symbols" w:hAnsi="Noto Sans Symbols" w:cs="Noto Sans Symbols"/>
      </w:rPr>
    </w:lvl>
    <w:lvl w:ilvl="4">
      <w:start w:val="1"/>
      <w:numFmt w:val="bullet"/>
      <w:lvlText w:val="o"/>
      <w:lvlJc w:val="left"/>
      <w:pPr>
        <w:ind w:left="4130" w:hanging="360"/>
      </w:pPr>
      <w:rPr>
        <w:rFonts w:ascii="Courier New" w:eastAsia="Courier New" w:hAnsi="Courier New" w:cs="Courier New"/>
      </w:rPr>
    </w:lvl>
    <w:lvl w:ilvl="5">
      <w:start w:val="1"/>
      <w:numFmt w:val="bullet"/>
      <w:lvlText w:val="▪"/>
      <w:lvlJc w:val="left"/>
      <w:pPr>
        <w:ind w:left="4850" w:hanging="360"/>
      </w:pPr>
      <w:rPr>
        <w:rFonts w:ascii="Noto Sans Symbols" w:eastAsia="Noto Sans Symbols" w:hAnsi="Noto Sans Symbols" w:cs="Noto Sans Symbols"/>
      </w:rPr>
    </w:lvl>
    <w:lvl w:ilvl="6">
      <w:start w:val="1"/>
      <w:numFmt w:val="bullet"/>
      <w:lvlText w:val="●"/>
      <w:lvlJc w:val="left"/>
      <w:pPr>
        <w:ind w:left="5570" w:hanging="360"/>
      </w:pPr>
      <w:rPr>
        <w:rFonts w:ascii="Noto Sans Symbols" w:eastAsia="Noto Sans Symbols" w:hAnsi="Noto Sans Symbols" w:cs="Noto Sans Symbols"/>
      </w:rPr>
    </w:lvl>
    <w:lvl w:ilvl="7">
      <w:start w:val="1"/>
      <w:numFmt w:val="bullet"/>
      <w:lvlText w:val="o"/>
      <w:lvlJc w:val="left"/>
      <w:pPr>
        <w:ind w:left="6290" w:hanging="360"/>
      </w:pPr>
      <w:rPr>
        <w:rFonts w:ascii="Courier New" w:eastAsia="Courier New" w:hAnsi="Courier New" w:cs="Courier New"/>
      </w:rPr>
    </w:lvl>
    <w:lvl w:ilvl="8">
      <w:start w:val="1"/>
      <w:numFmt w:val="bullet"/>
      <w:lvlText w:val="▪"/>
      <w:lvlJc w:val="left"/>
      <w:pPr>
        <w:ind w:left="7010" w:hanging="360"/>
      </w:pPr>
      <w:rPr>
        <w:rFonts w:ascii="Noto Sans Symbols" w:eastAsia="Noto Sans Symbols" w:hAnsi="Noto Sans Symbols" w:cs="Noto Sans Symbols"/>
      </w:rPr>
    </w:lvl>
  </w:abstractNum>
  <w:abstractNum w:abstractNumId="7" w15:restartNumberingAfterBreak="0">
    <w:nsid w:val="16BA1486"/>
    <w:multiLevelType w:val="multilevel"/>
    <w:tmpl w:val="25049286"/>
    <w:lvl w:ilvl="0">
      <w:start w:val="2"/>
      <w:numFmt w:val="decimal"/>
      <w:lvlText w:val="%1."/>
      <w:lvlJc w:val="left"/>
      <w:pPr>
        <w:ind w:left="350" w:hanging="350"/>
      </w:pPr>
      <w:rPr>
        <w:rFonts w:ascii="Calibri" w:eastAsia="Calibri" w:hAnsi="Calibri" w:cs="Calibri"/>
        <w:b w:val="0"/>
        <w:i w:val="0"/>
        <w:strike w:val="0"/>
        <w:color w:val="000000"/>
        <w:sz w:val="18"/>
        <w:szCs w:val="18"/>
        <w:u w:val="none"/>
        <w:shd w:val="clear" w:color="auto" w:fill="auto"/>
        <w:vertAlign w:val="baseline"/>
      </w:rPr>
    </w:lvl>
    <w:lvl w:ilvl="1">
      <w:start w:val="1"/>
      <w:numFmt w:val="lowerLetter"/>
      <w:lvlText w:val="%2"/>
      <w:lvlJc w:val="left"/>
      <w:pPr>
        <w:ind w:left="1351" w:hanging="1351"/>
      </w:pPr>
      <w:rPr>
        <w:rFonts w:ascii="Calibri" w:eastAsia="Calibri" w:hAnsi="Calibri" w:cs="Calibri"/>
        <w:b w:val="0"/>
        <w:i w:val="0"/>
        <w:strike w:val="0"/>
        <w:color w:val="000000"/>
        <w:sz w:val="18"/>
        <w:szCs w:val="18"/>
        <w:u w:val="none"/>
        <w:shd w:val="clear" w:color="auto" w:fill="auto"/>
        <w:vertAlign w:val="baseline"/>
      </w:rPr>
    </w:lvl>
    <w:lvl w:ilvl="2">
      <w:start w:val="1"/>
      <w:numFmt w:val="lowerRoman"/>
      <w:lvlText w:val="%3"/>
      <w:lvlJc w:val="left"/>
      <w:pPr>
        <w:ind w:left="2071" w:hanging="2071"/>
      </w:pPr>
      <w:rPr>
        <w:rFonts w:ascii="Calibri" w:eastAsia="Calibri" w:hAnsi="Calibri" w:cs="Calibri"/>
        <w:b w:val="0"/>
        <w:i w:val="0"/>
        <w:strike w:val="0"/>
        <w:color w:val="000000"/>
        <w:sz w:val="18"/>
        <w:szCs w:val="18"/>
        <w:u w:val="none"/>
        <w:shd w:val="clear" w:color="auto" w:fill="auto"/>
        <w:vertAlign w:val="baseline"/>
      </w:rPr>
    </w:lvl>
    <w:lvl w:ilvl="3">
      <w:start w:val="1"/>
      <w:numFmt w:val="decimal"/>
      <w:lvlText w:val="%4"/>
      <w:lvlJc w:val="left"/>
      <w:pPr>
        <w:ind w:left="2791" w:hanging="2791"/>
      </w:pPr>
      <w:rPr>
        <w:rFonts w:ascii="Calibri" w:eastAsia="Calibri" w:hAnsi="Calibri" w:cs="Calibri"/>
        <w:b w:val="0"/>
        <w:i w:val="0"/>
        <w:strike w:val="0"/>
        <w:color w:val="000000"/>
        <w:sz w:val="18"/>
        <w:szCs w:val="18"/>
        <w:u w:val="none"/>
        <w:shd w:val="clear" w:color="auto" w:fill="auto"/>
        <w:vertAlign w:val="baseline"/>
      </w:rPr>
    </w:lvl>
    <w:lvl w:ilvl="4">
      <w:start w:val="1"/>
      <w:numFmt w:val="lowerLetter"/>
      <w:lvlText w:val="%5"/>
      <w:lvlJc w:val="left"/>
      <w:pPr>
        <w:ind w:left="3511" w:hanging="3511"/>
      </w:pPr>
      <w:rPr>
        <w:rFonts w:ascii="Calibri" w:eastAsia="Calibri" w:hAnsi="Calibri" w:cs="Calibri"/>
        <w:b w:val="0"/>
        <w:i w:val="0"/>
        <w:strike w:val="0"/>
        <w:color w:val="000000"/>
        <w:sz w:val="18"/>
        <w:szCs w:val="18"/>
        <w:u w:val="none"/>
        <w:shd w:val="clear" w:color="auto" w:fill="auto"/>
        <w:vertAlign w:val="baseline"/>
      </w:rPr>
    </w:lvl>
    <w:lvl w:ilvl="5">
      <w:start w:val="1"/>
      <w:numFmt w:val="lowerRoman"/>
      <w:lvlText w:val="%6"/>
      <w:lvlJc w:val="left"/>
      <w:pPr>
        <w:ind w:left="4231" w:hanging="4231"/>
      </w:pPr>
      <w:rPr>
        <w:rFonts w:ascii="Calibri" w:eastAsia="Calibri" w:hAnsi="Calibri" w:cs="Calibri"/>
        <w:b w:val="0"/>
        <w:i w:val="0"/>
        <w:strike w:val="0"/>
        <w:color w:val="000000"/>
        <w:sz w:val="18"/>
        <w:szCs w:val="18"/>
        <w:u w:val="none"/>
        <w:shd w:val="clear" w:color="auto" w:fill="auto"/>
        <w:vertAlign w:val="baseline"/>
      </w:rPr>
    </w:lvl>
    <w:lvl w:ilvl="6">
      <w:start w:val="1"/>
      <w:numFmt w:val="decimal"/>
      <w:lvlText w:val="%7"/>
      <w:lvlJc w:val="left"/>
      <w:pPr>
        <w:ind w:left="4951" w:hanging="4951"/>
      </w:pPr>
      <w:rPr>
        <w:rFonts w:ascii="Calibri" w:eastAsia="Calibri" w:hAnsi="Calibri" w:cs="Calibri"/>
        <w:b w:val="0"/>
        <w:i w:val="0"/>
        <w:strike w:val="0"/>
        <w:color w:val="000000"/>
        <w:sz w:val="18"/>
        <w:szCs w:val="18"/>
        <w:u w:val="none"/>
        <w:shd w:val="clear" w:color="auto" w:fill="auto"/>
        <w:vertAlign w:val="baseline"/>
      </w:rPr>
    </w:lvl>
    <w:lvl w:ilvl="7">
      <w:start w:val="1"/>
      <w:numFmt w:val="lowerLetter"/>
      <w:lvlText w:val="%8"/>
      <w:lvlJc w:val="left"/>
      <w:pPr>
        <w:ind w:left="5671" w:hanging="5671"/>
      </w:pPr>
      <w:rPr>
        <w:rFonts w:ascii="Calibri" w:eastAsia="Calibri" w:hAnsi="Calibri" w:cs="Calibri"/>
        <w:b w:val="0"/>
        <w:i w:val="0"/>
        <w:strike w:val="0"/>
        <w:color w:val="000000"/>
        <w:sz w:val="18"/>
        <w:szCs w:val="18"/>
        <w:u w:val="none"/>
        <w:shd w:val="clear" w:color="auto" w:fill="auto"/>
        <w:vertAlign w:val="baseline"/>
      </w:rPr>
    </w:lvl>
    <w:lvl w:ilvl="8">
      <w:start w:val="1"/>
      <w:numFmt w:val="lowerRoman"/>
      <w:lvlText w:val="%9"/>
      <w:lvlJc w:val="left"/>
      <w:pPr>
        <w:ind w:left="6391" w:hanging="6391"/>
      </w:pPr>
      <w:rPr>
        <w:rFonts w:ascii="Calibri" w:eastAsia="Calibri" w:hAnsi="Calibri" w:cs="Calibri"/>
        <w:b w:val="0"/>
        <w:i w:val="0"/>
        <w:strike w:val="0"/>
        <w:color w:val="000000"/>
        <w:sz w:val="18"/>
        <w:szCs w:val="18"/>
        <w:u w:val="none"/>
        <w:shd w:val="clear" w:color="auto" w:fill="auto"/>
        <w:vertAlign w:val="baseline"/>
      </w:rPr>
    </w:lvl>
  </w:abstractNum>
  <w:abstractNum w:abstractNumId="8" w15:restartNumberingAfterBreak="0">
    <w:nsid w:val="180A77C5"/>
    <w:multiLevelType w:val="multilevel"/>
    <w:tmpl w:val="18222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A0F5E3D"/>
    <w:multiLevelType w:val="multilevel"/>
    <w:tmpl w:val="29E486CA"/>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0" w15:restartNumberingAfterBreak="0">
    <w:nsid w:val="1D1E416D"/>
    <w:multiLevelType w:val="multilevel"/>
    <w:tmpl w:val="6714D580"/>
    <w:lvl w:ilvl="0">
      <w:start w:val="2"/>
      <w:numFmt w:val="lowerLetter"/>
      <w:lvlText w:val="%1)"/>
      <w:lvlJc w:val="left"/>
      <w:pPr>
        <w:ind w:left="703" w:hanging="703"/>
      </w:pPr>
      <w:rPr>
        <w:rFonts w:ascii="Calibri" w:eastAsia="Calibri" w:hAnsi="Calibri" w:cs="Calibri"/>
        <w:b w:val="0"/>
        <w:i w:val="0"/>
        <w:strike w:val="0"/>
        <w:color w:val="000000"/>
        <w:sz w:val="18"/>
        <w:szCs w:val="18"/>
        <w:u w:val="none"/>
        <w:shd w:val="clear" w:color="auto" w:fill="auto"/>
        <w:vertAlign w:val="baseline"/>
      </w:rPr>
    </w:lvl>
    <w:lvl w:ilvl="1">
      <w:start w:val="1"/>
      <w:numFmt w:val="lowerLetter"/>
      <w:lvlText w:val="%2"/>
      <w:lvlJc w:val="left"/>
      <w:pPr>
        <w:ind w:left="1524" w:hanging="1524"/>
      </w:pPr>
      <w:rPr>
        <w:rFonts w:ascii="Calibri" w:eastAsia="Calibri" w:hAnsi="Calibri" w:cs="Calibri"/>
        <w:b w:val="0"/>
        <w:i w:val="0"/>
        <w:strike w:val="0"/>
        <w:color w:val="000000"/>
        <w:sz w:val="18"/>
        <w:szCs w:val="18"/>
        <w:u w:val="none"/>
        <w:shd w:val="clear" w:color="auto" w:fill="auto"/>
        <w:vertAlign w:val="baseline"/>
      </w:rPr>
    </w:lvl>
    <w:lvl w:ilvl="2">
      <w:start w:val="1"/>
      <w:numFmt w:val="lowerRoman"/>
      <w:lvlText w:val="%3"/>
      <w:lvlJc w:val="left"/>
      <w:pPr>
        <w:ind w:left="2244" w:hanging="2244"/>
      </w:pPr>
      <w:rPr>
        <w:rFonts w:ascii="Calibri" w:eastAsia="Calibri" w:hAnsi="Calibri" w:cs="Calibri"/>
        <w:b w:val="0"/>
        <w:i w:val="0"/>
        <w:strike w:val="0"/>
        <w:color w:val="000000"/>
        <w:sz w:val="18"/>
        <w:szCs w:val="18"/>
        <w:u w:val="none"/>
        <w:shd w:val="clear" w:color="auto" w:fill="auto"/>
        <w:vertAlign w:val="baseline"/>
      </w:rPr>
    </w:lvl>
    <w:lvl w:ilvl="3">
      <w:start w:val="1"/>
      <w:numFmt w:val="decimal"/>
      <w:lvlText w:val="%4"/>
      <w:lvlJc w:val="left"/>
      <w:pPr>
        <w:ind w:left="2964" w:hanging="2964"/>
      </w:pPr>
      <w:rPr>
        <w:rFonts w:ascii="Calibri" w:eastAsia="Calibri" w:hAnsi="Calibri" w:cs="Calibri"/>
        <w:b w:val="0"/>
        <w:i w:val="0"/>
        <w:strike w:val="0"/>
        <w:color w:val="000000"/>
        <w:sz w:val="18"/>
        <w:szCs w:val="18"/>
        <w:u w:val="none"/>
        <w:shd w:val="clear" w:color="auto" w:fill="auto"/>
        <w:vertAlign w:val="baseline"/>
      </w:rPr>
    </w:lvl>
    <w:lvl w:ilvl="4">
      <w:start w:val="1"/>
      <w:numFmt w:val="lowerLetter"/>
      <w:lvlText w:val="%5"/>
      <w:lvlJc w:val="left"/>
      <w:pPr>
        <w:ind w:left="3684" w:hanging="3684"/>
      </w:pPr>
      <w:rPr>
        <w:rFonts w:ascii="Calibri" w:eastAsia="Calibri" w:hAnsi="Calibri" w:cs="Calibri"/>
        <w:b w:val="0"/>
        <w:i w:val="0"/>
        <w:strike w:val="0"/>
        <w:color w:val="000000"/>
        <w:sz w:val="18"/>
        <w:szCs w:val="18"/>
        <w:u w:val="none"/>
        <w:shd w:val="clear" w:color="auto" w:fill="auto"/>
        <w:vertAlign w:val="baseline"/>
      </w:rPr>
    </w:lvl>
    <w:lvl w:ilvl="5">
      <w:start w:val="1"/>
      <w:numFmt w:val="lowerRoman"/>
      <w:lvlText w:val="%6"/>
      <w:lvlJc w:val="left"/>
      <w:pPr>
        <w:ind w:left="4404" w:hanging="4404"/>
      </w:pPr>
      <w:rPr>
        <w:rFonts w:ascii="Calibri" w:eastAsia="Calibri" w:hAnsi="Calibri" w:cs="Calibri"/>
        <w:b w:val="0"/>
        <w:i w:val="0"/>
        <w:strike w:val="0"/>
        <w:color w:val="000000"/>
        <w:sz w:val="18"/>
        <w:szCs w:val="18"/>
        <w:u w:val="none"/>
        <w:shd w:val="clear" w:color="auto" w:fill="auto"/>
        <w:vertAlign w:val="baseline"/>
      </w:rPr>
    </w:lvl>
    <w:lvl w:ilvl="6">
      <w:start w:val="1"/>
      <w:numFmt w:val="decimal"/>
      <w:lvlText w:val="%7"/>
      <w:lvlJc w:val="left"/>
      <w:pPr>
        <w:ind w:left="5124" w:hanging="5124"/>
      </w:pPr>
      <w:rPr>
        <w:rFonts w:ascii="Calibri" w:eastAsia="Calibri" w:hAnsi="Calibri" w:cs="Calibri"/>
        <w:b w:val="0"/>
        <w:i w:val="0"/>
        <w:strike w:val="0"/>
        <w:color w:val="000000"/>
        <w:sz w:val="18"/>
        <w:szCs w:val="18"/>
        <w:u w:val="none"/>
        <w:shd w:val="clear" w:color="auto" w:fill="auto"/>
        <w:vertAlign w:val="baseline"/>
      </w:rPr>
    </w:lvl>
    <w:lvl w:ilvl="7">
      <w:start w:val="1"/>
      <w:numFmt w:val="lowerLetter"/>
      <w:lvlText w:val="%8"/>
      <w:lvlJc w:val="left"/>
      <w:pPr>
        <w:ind w:left="5844" w:hanging="5844"/>
      </w:pPr>
      <w:rPr>
        <w:rFonts w:ascii="Calibri" w:eastAsia="Calibri" w:hAnsi="Calibri" w:cs="Calibri"/>
        <w:b w:val="0"/>
        <w:i w:val="0"/>
        <w:strike w:val="0"/>
        <w:color w:val="000000"/>
        <w:sz w:val="18"/>
        <w:szCs w:val="18"/>
        <w:u w:val="none"/>
        <w:shd w:val="clear" w:color="auto" w:fill="auto"/>
        <w:vertAlign w:val="baseline"/>
      </w:rPr>
    </w:lvl>
    <w:lvl w:ilvl="8">
      <w:start w:val="1"/>
      <w:numFmt w:val="lowerRoman"/>
      <w:lvlText w:val="%9"/>
      <w:lvlJc w:val="left"/>
      <w:pPr>
        <w:ind w:left="6564" w:hanging="6564"/>
      </w:pPr>
      <w:rPr>
        <w:rFonts w:ascii="Calibri" w:eastAsia="Calibri" w:hAnsi="Calibri" w:cs="Calibri"/>
        <w:b w:val="0"/>
        <w:i w:val="0"/>
        <w:strike w:val="0"/>
        <w:color w:val="000000"/>
        <w:sz w:val="18"/>
        <w:szCs w:val="18"/>
        <w:u w:val="none"/>
        <w:shd w:val="clear" w:color="auto" w:fill="auto"/>
        <w:vertAlign w:val="baseline"/>
      </w:rPr>
    </w:lvl>
  </w:abstractNum>
  <w:abstractNum w:abstractNumId="11" w15:restartNumberingAfterBreak="0">
    <w:nsid w:val="24D06E30"/>
    <w:multiLevelType w:val="multilevel"/>
    <w:tmpl w:val="FEBC14AA"/>
    <w:lvl w:ilvl="0">
      <w:start w:val="1"/>
      <w:numFmt w:val="decimal"/>
      <w:lvlText w:val="%1."/>
      <w:lvlJc w:val="left"/>
      <w:pPr>
        <w:ind w:left="259" w:hanging="259"/>
      </w:pPr>
      <w:rPr>
        <w:rFonts w:ascii="Calibri" w:eastAsia="Calibri" w:hAnsi="Calibri" w:cs="Calibri"/>
        <w:b w:val="0"/>
        <w:i w:val="0"/>
        <w:strike w:val="0"/>
        <w:color w:val="000000"/>
        <w:sz w:val="18"/>
        <w:szCs w:val="18"/>
        <w:u w:val="none"/>
        <w:shd w:val="clear" w:color="auto" w:fill="auto"/>
        <w:vertAlign w:val="baseline"/>
      </w:rPr>
    </w:lvl>
    <w:lvl w:ilvl="1">
      <w:start w:val="1"/>
      <w:numFmt w:val="lowerLetter"/>
      <w:lvlText w:val="%2"/>
      <w:lvlJc w:val="left"/>
      <w:pPr>
        <w:ind w:left="1243" w:hanging="1243"/>
      </w:pPr>
      <w:rPr>
        <w:rFonts w:ascii="Calibri" w:eastAsia="Calibri" w:hAnsi="Calibri" w:cs="Calibri"/>
        <w:b w:val="0"/>
        <w:i w:val="0"/>
        <w:strike w:val="0"/>
        <w:color w:val="000000"/>
        <w:sz w:val="18"/>
        <w:szCs w:val="18"/>
        <w:u w:val="none"/>
        <w:shd w:val="clear" w:color="auto" w:fill="auto"/>
        <w:vertAlign w:val="baseline"/>
      </w:rPr>
    </w:lvl>
    <w:lvl w:ilvl="2">
      <w:start w:val="1"/>
      <w:numFmt w:val="lowerRoman"/>
      <w:lvlText w:val="%3"/>
      <w:lvlJc w:val="left"/>
      <w:pPr>
        <w:ind w:left="1963" w:hanging="1963"/>
      </w:pPr>
      <w:rPr>
        <w:rFonts w:ascii="Calibri" w:eastAsia="Calibri" w:hAnsi="Calibri" w:cs="Calibri"/>
        <w:b w:val="0"/>
        <w:i w:val="0"/>
        <w:strike w:val="0"/>
        <w:color w:val="000000"/>
        <w:sz w:val="18"/>
        <w:szCs w:val="18"/>
        <w:u w:val="none"/>
        <w:shd w:val="clear" w:color="auto" w:fill="auto"/>
        <w:vertAlign w:val="baseline"/>
      </w:rPr>
    </w:lvl>
    <w:lvl w:ilvl="3">
      <w:start w:val="1"/>
      <w:numFmt w:val="decimal"/>
      <w:lvlText w:val="%4"/>
      <w:lvlJc w:val="left"/>
      <w:pPr>
        <w:ind w:left="2683" w:hanging="2683"/>
      </w:pPr>
      <w:rPr>
        <w:rFonts w:ascii="Calibri" w:eastAsia="Calibri" w:hAnsi="Calibri" w:cs="Calibri"/>
        <w:b w:val="0"/>
        <w:i w:val="0"/>
        <w:strike w:val="0"/>
        <w:color w:val="000000"/>
        <w:sz w:val="18"/>
        <w:szCs w:val="18"/>
        <w:u w:val="none"/>
        <w:shd w:val="clear" w:color="auto" w:fill="auto"/>
        <w:vertAlign w:val="baseline"/>
      </w:rPr>
    </w:lvl>
    <w:lvl w:ilvl="4">
      <w:start w:val="1"/>
      <w:numFmt w:val="lowerLetter"/>
      <w:lvlText w:val="%5"/>
      <w:lvlJc w:val="left"/>
      <w:pPr>
        <w:ind w:left="3403" w:hanging="3403"/>
      </w:pPr>
      <w:rPr>
        <w:rFonts w:ascii="Calibri" w:eastAsia="Calibri" w:hAnsi="Calibri" w:cs="Calibri"/>
        <w:b w:val="0"/>
        <w:i w:val="0"/>
        <w:strike w:val="0"/>
        <w:color w:val="000000"/>
        <w:sz w:val="18"/>
        <w:szCs w:val="18"/>
        <w:u w:val="none"/>
        <w:shd w:val="clear" w:color="auto" w:fill="auto"/>
        <w:vertAlign w:val="baseline"/>
      </w:rPr>
    </w:lvl>
    <w:lvl w:ilvl="5">
      <w:start w:val="1"/>
      <w:numFmt w:val="lowerRoman"/>
      <w:lvlText w:val="%6"/>
      <w:lvlJc w:val="left"/>
      <w:pPr>
        <w:ind w:left="4123" w:hanging="4123"/>
      </w:pPr>
      <w:rPr>
        <w:rFonts w:ascii="Calibri" w:eastAsia="Calibri" w:hAnsi="Calibri" w:cs="Calibri"/>
        <w:b w:val="0"/>
        <w:i w:val="0"/>
        <w:strike w:val="0"/>
        <w:color w:val="000000"/>
        <w:sz w:val="18"/>
        <w:szCs w:val="18"/>
        <w:u w:val="none"/>
        <w:shd w:val="clear" w:color="auto" w:fill="auto"/>
        <w:vertAlign w:val="baseline"/>
      </w:rPr>
    </w:lvl>
    <w:lvl w:ilvl="6">
      <w:start w:val="1"/>
      <w:numFmt w:val="decimal"/>
      <w:lvlText w:val="%7"/>
      <w:lvlJc w:val="left"/>
      <w:pPr>
        <w:ind w:left="4843" w:hanging="4843"/>
      </w:pPr>
      <w:rPr>
        <w:rFonts w:ascii="Calibri" w:eastAsia="Calibri" w:hAnsi="Calibri" w:cs="Calibri"/>
        <w:b w:val="0"/>
        <w:i w:val="0"/>
        <w:strike w:val="0"/>
        <w:color w:val="000000"/>
        <w:sz w:val="18"/>
        <w:szCs w:val="18"/>
        <w:u w:val="none"/>
        <w:shd w:val="clear" w:color="auto" w:fill="auto"/>
        <w:vertAlign w:val="baseline"/>
      </w:rPr>
    </w:lvl>
    <w:lvl w:ilvl="7">
      <w:start w:val="1"/>
      <w:numFmt w:val="lowerLetter"/>
      <w:lvlText w:val="%8"/>
      <w:lvlJc w:val="left"/>
      <w:pPr>
        <w:ind w:left="5563" w:hanging="5563"/>
      </w:pPr>
      <w:rPr>
        <w:rFonts w:ascii="Calibri" w:eastAsia="Calibri" w:hAnsi="Calibri" w:cs="Calibri"/>
        <w:b w:val="0"/>
        <w:i w:val="0"/>
        <w:strike w:val="0"/>
        <w:color w:val="000000"/>
        <w:sz w:val="18"/>
        <w:szCs w:val="18"/>
        <w:u w:val="none"/>
        <w:shd w:val="clear" w:color="auto" w:fill="auto"/>
        <w:vertAlign w:val="baseline"/>
      </w:rPr>
    </w:lvl>
    <w:lvl w:ilvl="8">
      <w:start w:val="1"/>
      <w:numFmt w:val="lowerRoman"/>
      <w:lvlText w:val="%9"/>
      <w:lvlJc w:val="left"/>
      <w:pPr>
        <w:ind w:left="6283" w:hanging="6283"/>
      </w:pPr>
      <w:rPr>
        <w:rFonts w:ascii="Calibri" w:eastAsia="Calibri" w:hAnsi="Calibri" w:cs="Calibri"/>
        <w:b w:val="0"/>
        <w:i w:val="0"/>
        <w:strike w:val="0"/>
        <w:color w:val="000000"/>
        <w:sz w:val="18"/>
        <w:szCs w:val="18"/>
        <w:u w:val="none"/>
        <w:shd w:val="clear" w:color="auto" w:fill="auto"/>
        <w:vertAlign w:val="baseline"/>
      </w:rPr>
    </w:lvl>
  </w:abstractNum>
  <w:abstractNum w:abstractNumId="12" w15:restartNumberingAfterBreak="0">
    <w:nsid w:val="2631610D"/>
    <w:multiLevelType w:val="multilevel"/>
    <w:tmpl w:val="FA423FEA"/>
    <w:lvl w:ilvl="0">
      <w:start w:val="1"/>
      <w:numFmt w:val="bullet"/>
      <w:lvlText w:val="•"/>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80" w:hanging="14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200" w:hanging="22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920" w:hanging="292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40" w:hanging="36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60" w:hanging="43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80" w:hanging="508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800" w:hanging="58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520" w:hanging="652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3" w15:restartNumberingAfterBreak="0">
    <w:nsid w:val="290B42EF"/>
    <w:multiLevelType w:val="multilevel"/>
    <w:tmpl w:val="F976DE3A"/>
    <w:lvl w:ilvl="0">
      <w:start w:val="1"/>
      <w:numFmt w:val="upperLetter"/>
      <w:lvlText w:val="%1."/>
      <w:lvlJc w:val="left"/>
      <w:pPr>
        <w:ind w:left="259" w:hanging="259"/>
      </w:pPr>
      <w:rPr>
        <w:rFonts w:ascii="Calibri" w:eastAsia="Calibri" w:hAnsi="Calibri" w:cs="Calibri"/>
        <w:b w:val="0"/>
        <w:i w:val="0"/>
        <w:strike w:val="0"/>
        <w:color w:val="000000"/>
        <w:sz w:val="18"/>
        <w:szCs w:val="18"/>
        <w:u w:val="none"/>
        <w:shd w:val="clear" w:color="auto" w:fill="auto"/>
        <w:vertAlign w:val="baseline"/>
      </w:rPr>
    </w:lvl>
    <w:lvl w:ilvl="1">
      <w:start w:val="1"/>
      <w:numFmt w:val="lowerLetter"/>
      <w:lvlText w:val="%2"/>
      <w:lvlJc w:val="left"/>
      <w:pPr>
        <w:ind w:left="1188" w:hanging="1188"/>
      </w:pPr>
      <w:rPr>
        <w:rFonts w:ascii="Calibri" w:eastAsia="Calibri" w:hAnsi="Calibri" w:cs="Calibri"/>
        <w:b w:val="0"/>
        <w:i w:val="0"/>
        <w:strike w:val="0"/>
        <w:color w:val="000000"/>
        <w:sz w:val="18"/>
        <w:szCs w:val="18"/>
        <w:u w:val="none"/>
        <w:shd w:val="clear" w:color="auto" w:fill="auto"/>
        <w:vertAlign w:val="baseline"/>
      </w:rPr>
    </w:lvl>
    <w:lvl w:ilvl="2">
      <w:start w:val="1"/>
      <w:numFmt w:val="lowerRoman"/>
      <w:lvlText w:val="%3"/>
      <w:lvlJc w:val="left"/>
      <w:pPr>
        <w:ind w:left="1908" w:hanging="1908"/>
      </w:pPr>
      <w:rPr>
        <w:rFonts w:ascii="Calibri" w:eastAsia="Calibri" w:hAnsi="Calibri" w:cs="Calibri"/>
        <w:b w:val="0"/>
        <w:i w:val="0"/>
        <w:strike w:val="0"/>
        <w:color w:val="000000"/>
        <w:sz w:val="18"/>
        <w:szCs w:val="18"/>
        <w:u w:val="none"/>
        <w:shd w:val="clear" w:color="auto" w:fill="auto"/>
        <w:vertAlign w:val="baseline"/>
      </w:rPr>
    </w:lvl>
    <w:lvl w:ilvl="3">
      <w:start w:val="1"/>
      <w:numFmt w:val="decimal"/>
      <w:lvlText w:val="%4"/>
      <w:lvlJc w:val="left"/>
      <w:pPr>
        <w:ind w:left="2628" w:hanging="2628"/>
      </w:pPr>
      <w:rPr>
        <w:rFonts w:ascii="Calibri" w:eastAsia="Calibri" w:hAnsi="Calibri" w:cs="Calibri"/>
        <w:b w:val="0"/>
        <w:i w:val="0"/>
        <w:strike w:val="0"/>
        <w:color w:val="000000"/>
        <w:sz w:val="18"/>
        <w:szCs w:val="18"/>
        <w:u w:val="none"/>
        <w:shd w:val="clear" w:color="auto" w:fill="auto"/>
        <w:vertAlign w:val="baseline"/>
      </w:rPr>
    </w:lvl>
    <w:lvl w:ilvl="4">
      <w:start w:val="1"/>
      <w:numFmt w:val="lowerLetter"/>
      <w:lvlText w:val="%5"/>
      <w:lvlJc w:val="left"/>
      <w:pPr>
        <w:ind w:left="3348" w:hanging="3348"/>
      </w:pPr>
      <w:rPr>
        <w:rFonts w:ascii="Calibri" w:eastAsia="Calibri" w:hAnsi="Calibri" w:cs="Calibri"/>
        <w:b w:val="0"/>
        <w:i w:val="0"/>
        <w:strike w:val="0"/>
        <w:color w:val="000000"/>
        <w:sz w:val="18"/>
        <w:szCs w:val="18"/>
        <w:u w:val="none"/>
        <w:shd w:val="clear" w:color="auto" w:fill="auto"/>
        <w:vertAlign w:val="baseline"/>
      </w:rPr>
    </w:lvl>
    <w:lvl w:ilvl="5">
      <w:start w:val="1"/>
      <w:numFmt w:val="lowerRoman"/>
      <w:lvlText w:val="%6"/>
      <w:lvlJc w:val="left"/>
      <w:pPr>
        <w:ind w:left="4068" w:hanging="4068"/>
      </w:pPr>
      <w:rPr>
        <w:rFonts w:ascii="Calibri" w:eastAsia="Calibri" w:hAnsi="Calibri" w:cs="Calibri"/>
        <w:b w:val="0"/>
        <w:i w:val="0"/>
        <w:strike w:val="0"/>
        <w:color w:val="000000"/>
        <w:sz w:val="18"/>
        <w:szCs w:val="18"/>
        <w:u w:val="none"/>
        <w:shd w:val="clear" w:color="auto" w:fill="auto"/>
        <w:vertAlign w:val="baseline"/>
      </w:rPr>
    </w:lvl>
    <w:lvl w:ilvl="6">
      <w:start w:val="1"/>
      <w:numFmt w:val="decimal"/>
      <w:lvlText w:val="%7"/>
      <w:lvlJc w:val="left"/>
      <w:pPr>
        <w:ind w:left="4788" w:hanging="4788"/>
      </w:pPr>
      <w:rPr>
        <w:rFonts w:ascii="Calibri" w:eastAsia="Calibri" w:hAnsi="Calibri" w:cs="Calibri"/>
        <w:b w:val="0"/>
        <w:i w:val="0"/>
        <w:strike w:val="0"/>
        <w:color w:val="000000"/>
        <w:sz w:val="18"/>
        <w:szCs w:val="18"/>
        <w:u w:val="none"/>
        <w:shd w:val="clear" w:color="auto" w:fill="auto"/>
        <w:vertAlign w:val="baseline"/>
      </w:rPr>
    </w:lvl>
    <w:lvl w:ilvl="7">
      <w:start w:val="1"/>
      <w:numFmt w:val="lowerLetter"/>
      <w:lvlText w:val="%8"/>
      <w:lvlJc w:val="left"/>
      <w:pPr>
        <w:ind w:left="5508" w:hanging="5508"/>
      </w:pPr>
      <w:rPr>
        <w:rFonts w:ascii="Calibri" w:eastAsia="Calibri" w:hAnsi="Calibri" w:cs="Calibri"/>
        <w:b w:val="0"/>
        <w:i w:val="0"/>
        <w:strike w:val="0"/>
        <w:color w:val="000000"/>
        <w:sz w:val="18"/>
        <w:szCs w:val="18"/>
        <w:u w:val="none"/>
        <w:shd w:val="clear" w:color="auto" w:fill="auto"/>
        <w:vertAlign w:val="baseline"/>
      </w:rPr>
    </w:lvl>
    <w:lvl w:ilvl="8">
      <w:start w:val="1"/>
      <w:numFmt w:val="lowerRoman"/>
      <w:lvlText w:val="%9"/>
      <w:lvlJc w:val="left"/>
      <w:pPr>
        <w:ind w:left="6228" w:hanging="6228"/>
      </w:pPr>
      <w:rPr>
        <w:rFonts w:ascii="Calibri" w:eastAsia="Calibri" w:hAnsi="Calibri" w:cs="Calibri"/>
        <w:b w:val="0"/>
        <w:i w:val="0"/>
        <w:strike w:val="0"/>
        <w:color w:val="000000"/>
        <w:sz w:val="18"/>
        <w:szCs w:val="18"/>
        <w:u w:val="none"/>
        <w:shd w:val="clear" w:color="auto" w:fill="auto"/>
        <w:vertAlign w:val="baseline"/>
      </w:rPr>
    </w:lvl>
  </w:abstractNum>
  <w:abstractNum w:abstractNumId="14" w15:restartNumberingAfterBreak="0">
    <w:nsid w:val="2CCF4649"/>
    <w:multiLevelType w:val="multilevel"/>
    <w:tmpl w:val="49C8EB9E"/>
    <w:lvl w:ilvl="0">
      <w:start w:val="1"/>
      <w:numFmt w:val="upperLetter"/>
      <w:lvlText w:val="%1."/>
      <w:lvlJc w:val="left"/>
      <w:pPr>
        <w:ind w:left="254" w:hanging="254"/>
      </w:pPr>
      <w:rPr>
        <w:rFonts w:ascii="Calibri" w:eastAsia="Calibri" w:hAnsi="Calibri" w:cs="Calibri"/>
        <w:b w:val="0"/>
        <w:i w:val="0"/>
        <w:strike w:val="0"/>
        <w:color w:val="000000"/>
        <w:sz w:val="18"/>
        <w:szCs w:val="18"/>
        <w:u w:val="none"/>
        <w:shd w:val="clear" w:color="auto" w:fill="auto"/>
        <w:vertAlign w:val="baseline"/>
      </w:rPr>
    </w:lvl>
    <w:lvl w:ilvl="1">
      <w:start w:val="1"/>
      <w:numFmt w:val="lowerLetter"/>
      <w:lvlText w:val="%2"/>
      <w:lvlJc w:val="left"/>
      <w:pPr>
        <w:ind w:left="1181" w:hanging="1181"/>
      </w:pPr>
      <w:rPr>
        <w:rFonts w:ascii="Calibri" w:eastAsia="Calibri" w:hAnsi="Calibri" w:cs="Calibri"/>
        <w:b w:val="0"/>
        <w:i w:val="0"/>
        <w:strike w:val="0"/>
        <w:color w:val="000000"/>
        <w:sz w:val="18"/>
        <w:szCs w:val="18"/>
        <w:u w:val="none"/>
        <w:shd w:val="clear" w:color="auto" w:fill="auto"/>
        <w:vertAlign w:val="baseline"/>
      </w:rPr>
    </w:lvl>
    <w:lvl w:ilvl="2">
      <w:start w:val="1"/>
      <w:numFmt w:val="lowerRoman"/>
      <w:lvlText w:val="%3"/>
      <w:lvlJc w:val="left"/>
      <w:pPr>
        <w:ind w:left="1901" w:hanging="1901"/>
      </w:pPr>
      <w:rPr>
        <w:rFonts w:ascii="Calibri" w:eastAsia="Calibri" w:hAnsi="Calibri" w:cs="Calibri"/>
        <w:b w:val="0"/>
        <w:i w:val="0"/>
        <w:strike w:val="0"/>
        <w:color w:val="000000"/>
        <w:sz w:val="18"/>
        <w:szCs w:val="18"/>
        <w:u w:val="none"/>
        <w:shd w:val="clear" w:color="auto" w:fill="auto"/>
        <w:vertAlign w:val="baseline"/>
      </w:rPr>
    </w:lvl>
    <w:lvl w:ilvl="3">
      <w:start w:val="1"/>
      <w:numFmt w:val="decimal"/>
      <w:lvlText w:val="%4"/>
      <w:lvlJc w:val="left"/>
      <w:pPr>
        <w:ind w:left="2621" w:hanging="2621"/>
      </w:pPr>
      <w:rPr>
        <w:rFonts w:ascii="Calibri" w:eastAsia="Calibri" w:hAnsi="Calibri" w:cs="Calibri"/>
        <w:b w:val="0"/>
        <w:i w:val="0"/>
        <w:strike w:val="0"/>
        <w:color w:val="000000"/>
        <w:sz w:val="18"/>
        <w:szCs w:val="18"/>
        <w:u w:val="none"/>
        <w:shd w:val="clear" w:color="auto" w:fill="auto"/>
        <w:vertAlign w:val="baseline"/>
      </w:rPr>
    </w:lvl>
    <w:lvl w:ilvl="4">
      <w:start w:val="1"/>
      <w:numFmt w:val="lowerLetter"/>
      <w:lvlText w:val="%5"/>
      <w:lvlJc w:val="left"/>
      <w:pPr>
        <w:ind w:left="3341" w:hanging="3341"/>
      </w:pPr>
      <w:rPr>
        <w:rFonts w:ascii="Calibri" w:eastAsia="Calibri" w:hAnsi="Calibri" w:cs="Calibri"/>
        <w:b w:val="0"/>
        <w:i w:val="0"/>
        <w:strike w:val="0"/>
        <w:color w:val="000000"/>
        <w:sz w:val="18"/>
        <w:szCs w:val="18"/>
        <w:u w:val="none"/>
        <w:shd w:val="clear" w:color="auto" w:fill="auto"/>
        <w:vertAlign w:val="baseline"/>
      </w:rPr>
    </w:lvl>
    <w:lvl w:ilvl="5">
      <w:start w:val="1"/>
      <w:numFmt w:val="lowerRoman"/>
      <w:lvlText w:val="%6"/>
      <w:lvlJc w:val="left"/>
      <w:pPr>
        <w:ind w:left="4061" w:hanging="4061"/>
      </w:pPr>
      <w:rPr>
        <w:rFonts w:ascii="Calibri" w:eastAsia="Calibri" w:hAnsi="Calibri" w:cs="Calibri"/>
        <w:b w:val="0"/>
        <w:i w:val="0"/>
        <w:strike w:val="0"/>
        <w:color w:val="000000"/>
        <w:sz w:val="18"/>
        <w:szCs w:val="18"/>
        <w:u w:val="none"/>
        <w:shd w:val="clear" w:color="auto" w:fill="auto"/>
        <w:vertAlign w:val="baseline"/>
      </w:rPr>
    </w:lvl>
    <w:lvl w:ilvl="6">
      <w:start w:val="1"/>
      <w:numFmt w:val="decimal"/>
      <w:lvlText w:val="%7"/>
      <w:lvlJc w:val="left"/>
      <w:pPr>
        <w:ind w:left="4781" w:hanging="4781"/>
      </w:pPr>
      <w:rPr>
        <w:rFonts w:ascii="Calibri" w:eastAsia="Calibri" w:hAnsi="Calibri" w:cs="Calibri"/>
        <w:b w:val="0"/>
        <w:i w:val="0"/>
        <w:strike w:val="0"/>
        <w:color w:val="000000"/>
        <w:sz w:val="18"/>
        <w:szCs w:val="18"/>
        <w:u w:val="none"/>
        <w:shd w:val="clear" w:color="auto" w:fill="auto"/>
        <w:vertAlign w:val="baseline"/>
      </w:rPr>
    </w:lvl>
    <w:lvl w:ilvl="7">
      <w:start w:val="1"/>
      <w:numFmt w:val="lowerLetter"/>
      <w:lvlText w:val="%8"/>
      <w:lvlJc w:val="left"/>
      <w:pPr>
        <w:ind w:left="5501" w:hanging="5501"/>
      </w:pPr>
      <w:rPr>
        <w:rFonts w:ascii="Calibri" w:eastAsia="Calibri" w:hAnsi="Calibri" w:cs="Calibri"/>
        <w:b w:val="0"/>
        <w:i w:val="0"/>
        <w:strike w:val="0"/>
        <w:color w:val="000000"/>
        <w:sz w:val="18"/>
        <w:szCs w:val="18"/>
        <w:u w:val="none"/>
        <w:shd w:val="clear" w:color="auto" w:fill="auto"/>
        <w:vertAlign w:val="baseline"/>
      </w:rPr>
    </w:lvl>
    <w:lvl w:ilvl="8">
      <w:start w:val="1"/>
      <w:numFmt w:val="lowerRoman"/>
      <w:lvlText w:val="%9"/>
      <w:lvlJc w:val="left"/>
      <w:pPr>
        <w:ind w:left="6221" w:hanging="6221"/>
      </w:pPr>
      <w:rPr>
        <w:rFonts w:ascii="Calibri" w:eastAsia="Calibri" w:hAnsi="Calibri" w:cs="Calibri"/>
        <w:b w:val="0"/>
        <w:i w:val="0"/>
        <w:strike w:val="0"/>
        <w:color w:val="000000"/>
        <w:sz w:val="18"/>
        <w:szCs w:val="18"/>
        <w:u w:val="none"/>
        <w:shd w:val="clear" w:color="auto" w:fill="auto"/>
        <w:vertAlign w:val="baseline"/>
      </w:rPr>
    </w:lvl>
  </w:abstractNum>
  <w:abstractNum w:abstractNumId="15" w15:restartNumberingAfterBreak="0">
    <w:nsid w:val="2E622824"/>
    <w:multiLevelType w:val="multilevel"/>
    <w:tmpl w:val="3E70D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12A5982"/>
    <w:multiLevelType w:val="multilevel"/>
    <w:tmpl w:val="4DA2C692"/>
    <w:lvl w:ilvl="0">
      <w:start w:val="2"/>
      <w:numFmt w:val="lowerLetter"/>
      <w:lvlText w:val="%1)"/>
      <w:lvlJc w:val="left"/>
      <w:pPr>
        <w:ind w:left="710" w:hanging="710"/>
      </w:pPr>
      <w:rPr>
        <w:rFonts w:ascii="Calibri" w:eastAsia="Calibri" w:hAnsi="Calibri" w:cs="Calibri"/>
        <w:b w:val="0"/>
        <w:i w:val="0"/>
        <w:strike w:val="0"/>
        <w:color w:val="000000"/>
        <w:sz w:val="18"/>
        <w:szCs w:val="18"/>
        <w:u w:val="none"/>
        <w:shd w:val="clear" w:color="auto" w:fill="auto"/>
        <w:vertAlign w:val="baseline"/>
      </w:rPr>
    </w:lvl>
    <w:lvl w:ilvl="1">
      <w:start w:val="1"/>
      <w:numFmt w:val="lowerLetter"/>
      <w:lvlText w:val="%2"/>
      <w:lvlJc w:val="left"/>
      <w:pPr>
        <w:ind w:left="1531" w:hanging="1531"/>
      </w:pPr>
      <w:rPr>
        <w:rFonts w:ascii="Calibri" w:eastAsia="Calibri" w:hAnsi="Calibri" w:cs="Calibri"/>
        <w:b w:val="0"/>
        <w:i w:val="0"/>
        <w:strike w:val="0"/>
        <w:color w:val="000000"/>
        <w:sz w:val="18"/>
        <w:szCs w:val="18"/>
        <w:u w:val="none"/>
        <w:shd w:val="clear" w:color="auto" w:fill="auto"/>
        <w:vertAlign w:val="baseline"/>
      </w:rPr>
    </w:lvl>
    <w:lvl w:ilvl="2">
      <w:start w:val="1"/>
      <w:numFmt w:val="lowerRoman"/>
      <w:lvlText w:val="%3"/>
      <w:lvlJc w:val="left"/>
      <w:pPr>
        <w:ind w:left="2251" w:hanging="2251"/>
      </w:pPr>
      <w:rPr>
        <w:rFonts w:ascii="Calibri" w:eastAsia="Calibri" w:hAnsi="Calibri" w:cs="Calibri"/>
        <w:b w:val="0"/>
        <w:i w:val="0"/>
        <w:strike w:val="0"/>
        <w:color w:val="000000"/>
        <w:sz w:val="18"/>
        <w:szCs w:val="18"/>
        <w:u w:val="none"/>
        <w:shd w:val="clear" w:color="auto" w:fill="auto"/>
        <w:vertAlign w:val="baseline"/>
      </w:rPr>
    </w:lvl>
    <w:lvl w:ilvl="3">
      <w:start w:val="1"/>
      <w:numFmt w:val="decimal"/>
      <w:lvlText w:val="%4"/>
      <w:lvlJc w:val="left"/>
      <w:pPr>
        <w:ind w:left="2971" w:hanging="2971"/>
      </w:pPr>
      <w:rPr>
        <w:rFonts w:ascii="Calibri" w:eastAsia="Calibri" w:hAnsi="Calibri" w:cs="Calibri"/>
        <w:b w:val="0"/>
        <w:i w:val="0"/>
        <w:strike w:val="0"/>
        <w:color w:val="000000"/>
        <w:sz w:val="18"/>
        <w:szCs w:val="18"/>
        <w:u w:val="none"/>
        <w:shd w:val="clear" w:color="auto" w:fill="auto"/>
        <w:vertAlign w:val="baseline"/>
      </w:rPr>
    </w:lvl>
    <w:lvl w:ilvl="4">
      <w:start w:val="1"/>
      <w:numFmt w:val="lowerLetter"/>
      <w:lvlText w:val="%5"/>
      <w:lvlJc w:val="left"/>
      <w:pPr>
        <w:ind w:left="3691" w:hanging="3691"/>
      </w:pPr>
      <w:rPr>
        <w:rFonts w:ascii="Calibri" w:eastAsia="Calibri" w:hAnsi="Calibri" w:cs="Calibri"/>
        <w:b w:val="0"/>
        <w:i w:val="0"/>
        <w:strike w:val="0"/>
        <w:color w:val="000000"/>
        <w:sz w:val="18"/>
        <w:szCs w:val="18"/>
        <w:u w:val="none"/>
        <w:shd w:val="clear" w:color="auto" w:fill="auto"/>
        <w:vertAlign w:val="baseline"/>
      </w:rPr>
    </w:lvl>
    <w:lvl w:ilvl="5">
      <w:start w:val="1"/>
      <w:numFmt w:val="lowerRoman"/>
      <w:lvlText w:val="%6"/>
      <w:lvlJc w:val="left"/>
      <w:pPr>
        <w:ind w:left="4411" w:hanging="4411"/>
      </w:pPr>
      <w:rPr>
        <w:rFonts w:ascii="Calibri" w:eastAsia="Calibri" w:hAnsi="Calibri" w:cs="Calibri"/>
        <w:b w:val="0"/>
        <w:i w:val="0"/>
        <w:strike w:val="0"/>
        <w:color w:val="000000"/>
        <w:sz w:val="18"/>
        <w:szCs w:val="18"/>
        <w:u w:val="none"/>
        <w:shd w:val="clear" w:color="auto" w:fill="auto"/>
        <w:vertAlign w:val="baseline"/>
      </w:rPr>
    </w:lvl>
    <w:lvl w:ilvl="6">
      <w:start w:val="1"/>
      <w:numFmt w:val="decimal"/>
      <w:lvlText w:val="%7"/>
      <w:lvlJc w:val="left"/>
      <w:pPr>
        <w:ind w:left="5131" w:hanging="5131"/>
      </w:pPr>
      <w:rPr>
        <w:rFonts w:ascii="Calibri" w:eastAsia="Calibri" w:hAnsi="Calibri" w:cs="Calibri"/>
        <w:b w:val="0"/>
        <w:i w:val="0"/>
        <w:strike w:val="0"/>
        <w:color w:val="000000"/>
        <w:sz w:val="18"/>
        <w:szCs w:val="18"/>
        <w:u w:val="none"/>
        <w:shd w:val="clear" w:color="auto" w:fill="auto"/>
        <w:vertAlign w:val="baseline"/>
      </w:rPr>
    </w:lvl>
    <w:lvl w:ilvl="7">
      <w:start w:val="1"/>
      <w:numFmt w:val="lowerLetter"/>
      <w:lvlText w:val="%8"/>
      <w:lvlJc w:val="left"/>
      <w:pPr>
        <w:ind w:left="5851" w:hanging="5851"/>
      </w:pPr>
      <w:rPr>
        <w:rFonts w:ascii="Calibri" w:eastAsia="Calibri" w:hAnsi="Calibri" w:cs="Calibri"/>
        <w:b w:val="0"/>
        <w:i w:val="0"/>
        <w:strike w:val="0"/>
        <w:color w:val="000000"/>
        <w:sz w:val="18"/>
        <w:szCs w:val="18"/>
        <w:u w:val="none"/>
        <w:shd w:val="clear" w:color="auto" w:fill="auto"/>
        <w:vertAlign w:val="baseline"/>
      </w:rPr>
    </w:lvl>
    <w:lvl w:ilvl="8">
      <w:start w:val="1"/>
      <w:numFmt w:val="lowerRoman"/>
      <w:lvlText w:val="%9"/>
      <w:lvlJc w:val="left"/>
      <w:pPr>
        <w:ind w:left="6571" w:hanging="6571"/>
      </w:pPr>
      <w:rPr>
        <w:rFonts w:ascii="Calibri" w:eastAsia="Calibri" w:hAnsi="Calibri" w:cs="Calibri"/>
        <w:b w:val="0"/>
        <w:i w:val="0"/>
        <w:strike w:val="0"/>
        <w:color w:val="000000"/>
        <w:sz w:val="18"/>
        <w:szCs w:val="18"/>
        <w:u w:val="none"/>
        <w:shd w:val="clear" w:color="auto" w:fill="auto"/>
        <w:vertAlign w:val="baseline"/>
      </w:rPr>
    </w:lvl>
  </w:abstractNum>
  <w:abstractNum w:abstractNumId="17" w15:restartNumberingAfterBreak="0">
    <w:nsid w:val="36E8256A"/>
    <w:multiLevelType w:val="multilevel"/>
    <w:tmpl w:val="2C1A6608"/>
    <w:lvl w:ilvl="0">
      <w:start w:val="1"/>
      <w:numFmt w:val="decimal"/>
      <w:lvlText w:val="%1."/>
      <w:lvlJc w:val="left"/>
      <w:pPr>
        <w:ind w:left="350" w:hanging="350"/>
      </w:pPr>
      <w:rPr>
        <w:rFonts w:ascii="Calibri" w:eastAsia="Calibri" w:hAnsi="Calibri" w:cs="Calibri"/>
        <w:b w:val="0"/>
        <w:i w:val="0"/>
        <w:strike w:val="0"/>
        <w:color w:val="000000"/>
        <w:sz w:val="18"/>
        <w:szCs w:val="18"/>
        <w:u w:val="none"/>
        <w:shd w:val="clear" w:color="auto" w:fill="auto"/>
        <w:vertAlign w:val="baseline"/>
      </w:rPr>
    </w:lvl>
    <w:lvl w:ilvl="1">
      <w:start w:val="1"/>
      <w:numFmt w:val="lowerLetter"/>
      <w:lvlText w:val="%2"/>
      <w:lvlJc w:val="left"/>
      <w:pPr>
        <w:ind w:left="1351" w:hanging="1351"/>
      </w:pPr>
      <w:rPr>
        <w:rFonts w:ascii="Calibri" w:eastAsia="Calibri" w:hAnsi="Calibri" w:cs="Calibri"/>
        <w:b w:val="0"/>
        <w:i w:val="0"/>
        <w:strike w:val="0"/>
        <w:color w:val="000000"/>
        <w:sz w:val="18"/>
        <w:szCs w:val="18"/>
        <w:u w:val="none"/>
        <w:shd w:val="clear" w:color="auto" w:fill="auto"/>
        <w:vertAlign w:val="baseline"/>
      </w:rPr>
    </w:lvl>
    <w:lvl w:ilvl="2">
      <w:start w:val="1"/>
      <w:numFmt w:val="lowerRoman"/>
      <w:lvlText w:val="%3"/>
      <w:lvlJc w:val="left"/>
      <w:pPr>
        <w:ind w:left="2071" w:hanging="2071"/>
      </w:pPr>
      <w:rPr>
        <w:rFonts w:ascii="Calibri" w:eastAsia="Calibri" w:hAnsi="Calibri" w:cs="Calibri"/>
        <w:b w:val="0"/>
        <w:i w:val="0"/>
        <w:strike w:val="0"/>
        <w:color w:val="000000"/>
        <w:sz w:val="18"/>
        <w:szCs w:val="18"/>
        <w:u w:val="none"/>
        <w:shd w:val="clear" w:color="auto" w:fill="auto"/>
        <w:vertAlign w:val="baseline"/>
      </w:rPr>
    </w:lvl>
    <w:lvl w:ilvl="3">
      <w:start w:val="1"/>
      <w:numFmt w:val="decimal"/>
      <w:lvlText w:val="%4"/>
      <w:lvlJc w:val="left"/>
      <w:pPr>
        <w:ind w:left="2791" w:hanging="2791"/>
      </w:pPr>
      <w:rPr>
        <w:rFonts w:ascii="Calibri" w:eastAsia="Calibri" w:hAnsi="Calibri" w:cs="Calibri"/>
        <w:b w:val="0"/>
        <w:i w:val="0"/>
        <w:strike w:val="0"/>
        <w:color w:val="000000"/>
        <w:sz w:val="18"/>
        <w:szCs w:val="18"/>
        <w:u w:val="none"/>
        <w:shd w:val="clear" w:color="auto" w:fill="auto"/>
        <w:vertAlign w:val="baseline"/>
      </w:rPr>
    </w:lvl>
    <w:lvl w:ilvl="4">
      <w:start w:val="1"/>
      <w:numFmt w:val="lowerLetter"/>
      <w:lvlText w:val="%5"/>
      <w:lvlJc w:val="left"/>
      <w:pPr>
        <w:ind w:left="3511" w:hanging="3511"/>
      </w:pPr>
      <w:rPr>
        <w:rFonts w:ascii="Calibri" w:eastAsia="Calibri" w:hAnsi="Calibri" w:cs="Calibri"/>
        <w:b w:val="0"/>
        <w:i w:val="0"/>
        <w:strike w:val="0"/>
        <w:color w:val="000000"/>
        <w:sz w:val="18"/>
        <w:szCs w:val="18"/>
        <w:u w:val="none"/>
        <w:shd w:val="clear" w:color="auto" w:fill="auto"/>
        <w:vertAlign w:val="baseline"/>
      </w:rPr>
    </w:lvl>
    <w:lvl w:ilvl="5">
      <w:start w:val="1"/>
      <w:numFmt w:val="lowerRoman"/>
      <w:lvlText w:val="%6"/>
      <w:lvlJc w:val="left"/>
      <w:pPr>
        <w:ind w:left="4231" w:hanging="4231"/>
      </w:pPr>
      <w:rPr>
        <w:rFonts w:ascii="Calibri" w:eastAsia="Calibri" w:hAnsi="Calibri" w:cs="Calibri"/>
        <w:b w:val="0"/>
        <w:i w:val="0"/>
        <w:strike w:val="0"/>
        <w:color w:val="000000"/>
        <w:sz w:val="18"/>
        <w:szCs w:val="18"/>
        <w:u w:val="none"/>
        <w:shd w:val="clear" w:color="auto" w:fill="auto"/>
        <w:vertAlign w:val="baseline"/>
      </w:rPr>
    </w:lvl>
    <w:lvl w:ilvl="6">
      <w:start w:val="1"/>
      <w:numFmt w:val="decimal"/>
      <w:lvlText w:val="%7"/>
      <w:lvlJc w:val="left"/>
      <w:pPr>
        <w:ind w:left="4951" w:hanging="4951"/>
      </w:pPr>
      <w:rPr>
        <w:rFonts w:ascii="Calibri" w:eastAsia="Calibri" w:hAnsi="Calibri" w:cs="Calibri"/>
        <w:b w:val="0"/>
        <w:i w:val="0"/>
        <w:strike w:val="0"/>
        <w:color w:val="000000"/>
        <w:sz w:val="18"/>
        <w:szCs w:val="18"/>
        <w:u w:val="none"/>
        <w:shd w:val="clear" w:color="auto" w:fill="auto"/>
        <w:vertAlign w:val="baseline"/>
      </w:rPr>
    </w:lvl>
    <w:lvl w:ilvl="7">
      <w:start w:val="1"/>
      <w:numFmt w:val="lowerLetter"/>
      <w:lvlText w:val="%8"/>
      <w:lvlJc w:val="left"/>
      <w:pPr>
        <w:ind w:left="5671" w:hanging="5671"/>
      </w:pPr>
      <w:rPr>
        <w:rFonts w:ascii="Calibri" w:eastAsia="Calibri" w:hAnsi="Calibri" w:cs="Calibri"/>
        <w:b w:val="0"/>
        <w:i w:val="0"/>
        <w:strike w:val="0"/>
        <w:color w:val="000000"/>
        <w:sz w:val="18"/>
        <w:szCs w:val="18"/>
        <w:u w:val="none"/>
        <w:shd w:val="clear" w:color="auto" w:fill="auto"/>
        <w:vertAlign w:val="baseline"/>
      </w:rPr>
    </w:lvl>
    <w:lvl w:ilvl="8">
      <w:start w:val="1"/>
      <w:numFmt w:val="lowerRoman"/>
      <w:lvlText w:val="%9"/>
      <w:lvlJc w:val="left"/>
      <w:pPr>
        <w:ind w:left="6391" w:hanging="6391"/>
      </w:pPr>
      <w:rPr>
        <w:rFonts w:ascii="Calibri" w:eastAsia="Calibri" w:hAnsi="Calibri" w:cs="Calibri"/>
        <w:b w:val="0"/>
        <w:i w:val="0"/>
        <w:strike w:val="0"/>
        <w:color w:val="000000"/>
        <w:sz w:val="18"/>
        <w:szCs w:val="18"/>
        <w:u w:val="none"/>
        <w:shd w:val="clear" w:color="auto" w:fill="auto"/>
        <w:vertAlign w:val="baseline"/>
      </w:rPr>
    </w:lvl>
  </w:abstractNum>
  <w:abstractNum w:abstractNumId="18" w15:restartNumberingAfterBreak="0">
    <w:nsid w:val="3D32783E"/>
    <w:multiLevelType w:val="hybridMultilevel"/>
    <w:tmpl w:val="D052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8E3848"/>
    <w:multiLevelType w:val="multilevel"/>
    <w:tmpl w:val="9F2CFB5E"/>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20" w15:restartNumberingAfterBreak="0">
    <w:nsid w:val="3E422B95"/>
    <w:multiLevelType w:val="multilevel"/>
    <w:tmpl w:val="4BB852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1A511E5"/>
    <w:multiLevelType w:val="multilevel"/>
    <w:tmpl w:val="87CE6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1CA1A6A"/>
    <w:multiLevelType w:val="multilevel"/>
    <w:tmpl w:val="1B38BD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1FB7455"/>
    <w:multiLevelType w:val="multilevel"/>
    <w:tmpl w:val="6E1EF240"/>
    <w:lvl w:ilvl="0">
      <w:start w:val="1"/>
      <w:numFmt w:val="bullet"/>
      <w:lvlText w:val="•"/>
      <w:lvlJc w:val="left"/>
      <w:pPr>
        <w:ind w:left="370" w:hanging="37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90" w:hanging="109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810" w:hanging="181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530" w:hanging="253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50" w:hanging="325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970" w:hanging="397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690" w:hanging="469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10" w:hanging="541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130" w:hanging="613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24" w15:restartNumberingAfterBreak="0">
    <w:nsid w:val="43874E69"/>
    <w:multiLevelType w:val="multilevel"/>
    <w:tmpl w:val="CFCA318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43CF197A"/>
    <w:multiLevelType w:val="multilevel"/>
    <w:tmpl w:val="2ABAAEEE"/>
    <w:lvl w:ilvl="0">
      <w:start w:val="1"/>
      <w:numFmt w:val="decimal"/>
      <w:lvlText w:val="%1."/>
      <w:lvlJc w:val="left"/>
      <w:pPr>
        <w:ind w:left="720" w:hanging="72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2"/>
        <w:szCs w:val="22"/>
        <w:u w:val="none"/>
        <w:shd w:val="clear" w:color="auto" w:fill="auto"/>
        <w:vertAlign w:val="baseline"/>
      </w:rPr>
    </w:lvl>
  </w:abstractNum>
  <w:abstractNum w:abstractNumId="26" w15:restartNumberingAfterBreak="0">
    <w:nsid w:val="46724895"/>
    <w:multiLevelType w:val="multilevel"/>
    <w:tmpl w:val="6A1AFA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70E3313"/>
    <w:multiLevelType w:val="hybridMultilevel"/>
    <w:tmpl w:val="CA30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3350FE"/>
    <w:multiLevelType w:val="multilevel"/>
    <w:tmpl w:val="D326E69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4F040B75"/>
    <w:multiLevelType w:val="multilevel"/>
    <w:tmpl w:val="4D7CE008"/>
    <w:lvl w:ilvl="0">
      <w:start w:val="1"/>
      <w:numFmt w:val="upperLetter"/>
      <w:lvlText w:val="%1."/>
      <w:lvlJc w:val="left"/>
      <w:pPr>
        <w:ind w:left="259" w:hanging="259"/>
      </w:pPr>
      <w:rPr>
        <w:rFonts w:ascii="Calibri" w:eastAsia="Calibri" w:hAnsi="Calibri" w:cs="Calibri"/>
        <w:b w:val="0"/>
        <w:i w:val="0"/>
        <w:strike w:val="0"/>
        <w:color w:val="000000"/>
        <w:sz w:val="18"/>
        <w:szCs w:val="18"/>
        <w:u w:val="none"/>
        <w:shd w:val="clear" w:color="auto" w:fill="auto"/>
        <w:vertAlign w:val="baseline"/>
      </w:rPr>
    </w:lvl>
    <w:lvl w:ilvl="1">
      <w:start w:val="1"/>
      <w:numFmt w:val="lowerLetter"/>
      <w:lvlText w:val="%2"/>
      <w:lvlJc w:val="left"/>
      <w:pPr>
        <w:ind w:left="1188" w:hanging="1188"/>
      </w:pPr>
      <w:rPr>
        <w:rFonts w:ascii="Calibri" w:eastAsia="Calibri" w:hAnsi="Calibri" w:cs="Calibri"/>
        <w:b w:val="0"/>
        <w:i w:val="0"/>
        <w:strike w:val="0"/>
        <w:color w:val="000000"/>
        <w:sz w:val="18"/>
        <w:szCs w:val="18"/>
        <w:u w:val="none"/>
        <w:shd w:val="clear" w:color="auto" w:fill="auto"/>
        <w:vertAlign w:val="baseline"/>
      </w:rPr>
    </w:lvl>
    <w:lvl w:ilvl="2">
      <w:start w:val="1"/>
      <w:numFmt w:val="lowerRoman"/>
      <w:lvlText w:val="%3"/>
      <w:lvlJc w:val="left"/>
      <w:pPr>
        <w:ind w:left="1908" w:hanging="1908"/>
      </w:pPr>
      <w:rPr>
        <w:rFonts w:ascii="Calibri" w:eastAsia="Calibri" w:hAnsi="Calibri" w:cs="Calibri"/>
        <w:b w:val="0"/>
        <w:i w:val="0"/>
        <w:strike w:val="0"/>
        <w:color w:val="000000"/>
        <w:sz w:val="18"/>
        <w:szCs w:val="18"/>
        <w:u w:val="none"/>
        <w:shd w:val="clear" w:color="auto" w:fill="auto"/>
        <w:vertAlign w:val="baseline"/>
      </w:rPr>
    </w:lvl>
    <w:lvl w:ilvl="3">
      <w:start w:val="1"/>
      <w:numFmt w:val="decimal"/>
      <w:lvlText w:val="%4"/>
      <w:lvlJc w:val="left"/>
      <w:pPr>
        <w:ind w:left="2628" w:hanging="2628"/>
      </w:pPr>
      <w:rPr>
        <w:rFonts w:ascii="Calibri" w:eastAsia="Calibri" w:hAnsi="Calibri" w:cs="Calibri"/>
        <w:b w:val="0"/>
        <w:i w:val="0"/>
        <w:strike w:val="0"/>
        <w:color w:val="000000"/>
        <w:sz w:val="18"/>
        <w:szCs w:val="18"/>
        <w:u w:val="none"/>
        <w:shd w:val="clear" w:color="auto" w:fill="auto"/>
        <w:vertAlign w:val="baseline"/>
      </w:rPr>
    </w:lvl>
    <w:lvl w:ilvl="4">
      <w:start w:val="1"/>
      <w:numFmt w:val="lowerLetter"/>
      <w:lvlText w:val="%5"/>
      <w:lvlJc w:val="left"/>
      <w:pPr>
        <w:ind w:left="3348" w:hanging="3348"/>
      </w:pPr>
      <w:rPr>
        <w:rFonts w:ascii="Calibri" w:eastAsia="Calibri" w:hAnsi="Calibri" w:cs="Calibri"/>
        <w:b w:val="0"/>
        <w:i w:val="0"/>
        <w:strike w:val="0"/>
        <w:color w:val="000000"/>
        <w:sz w:val="18"/>
        <w:szCs w:val="18"/>
        <w:u w:val="none"/>
        <w:shd w:val="clear" w:color="auto" w:fill="auto"/>
        <w:vertAlign w:val="baseline"/>
      </w:rPr>
    </w:lvl>
    <w:lvl w:ilvl="5">
      <w:start w:val="1"/>
      <w:numFmt w:val="lowerRoman"/>
      <w:lvlText w:val="%6"/>
      <w:lvlJc w:val="left"/>
      <w:pPr>
        <w:ind w:left="4068" w:hanging="4068"/>
      </w:pPr>
      <w:rPr>
        <w:rFonts w:ascii="Calibri" w:eastAsia="Calibri" w:hAnsi="Calibri" w:cs="Calibri"/>
        <w:b w:val="0"/>
        <w:i w:val="0"/>
        <w:strike w:val="0"/>
        <w:color w:val="000000"/>
        <w:sz w:val="18"/>
        <w:szCs w:val="18"/>
        <w:u w:val="none"/>
        <w:shd w:val="clear" w:color="auto" w:fill="auto"/>
        <w:vertAlign w:val="baseline"/>
      </w:rPr>
    </w:lvl>
    <w:lvl w:ilvl="6">
      <w:start w:val="1"/>
      <w:numFmt w:val="decimal"/>
      <w:lvlText w:val="%7"/>
      <w:lvlJc w:val="left"/>
      <w:pPr>
        <w:ind w:left="4788" w:hanging="4788"/>
      </w:pPr>
      <w:rPr>
        <w:rFonts w:ascii="Calibri" w:eastAsia="Calibri" w:hAnsi="Calibri" w:cs="Calibri"/>
        <w:b w:val="0"/>
        <w:i w:val="0"/>
        <w:strike w:val="0"/>
        <w:color w:val="000000"/>
        <w:sz w:val="18"/>
        <w:szCs w:val="18"/>
        <w:u w:val="none"/>
        <w:shd w:val="clear" w:color="auto" w:fill="auto"/>
        <w:vertAlign w:val="baseline"/>
      </w:rPr>
    </w:lvl>
    <w:lvl w:ilvl="7">
      <w:start w:val="1"/>
      <w:numFmt w:val="lowerLetter"/>
      <w:lvlText w:val="%8"/>
      <w:lvlJc w:val="left"/>
      <w:pPr>
        <w:ind w:left="5508" w:hanging="5508"/>
      </w:pPr>
      <w:rPr>
        <w:rFonts w:ascii="Calibri" w:eastAsia="Calibri" w:hAnsi="Calibri" w:cs="Calibri"/>
        <w:b w:val="0"/>
        <w:i w:val="0"/>
        <w:strike w:val="0"/>
        <w:color w:val="000000"/>
        <w:sz w:val="18"/>
        <w:szCs w:val="18"/>
        <w:u w:val="none"/>
        <w:shd w:val="clear" w:color="auto" w:fill="auto"/>
        <w:vertAlign w:val="baseline"/>
      </w:rPr>
    </w:lvl>
    <w:lvl w:ilvl="8">
      <w:start w:val="1"/>
      <w:numFmt w:val="lowerRoman"/>
      <w:lvlText w:val="%9"/>
      <w:lvlJc w:val="left"/>
      <w:pPr>
        <w:ind w:left="6228" w:hanging="6228"/>
      </w:pPr>
      <w:rPr>
        <w:rFonts w:ascii="Calibri" w:eastAsia="Calibri" w:hAnsi="Calibri" w:cs="Calibri"/>
        <w:b w:val="0"/>
        <w:i w:val="0"/>
        <w:strike w:val="0"/>
        <w:color w:val="000000"/>
        <w:sz w:val="18"/>
        <w:szCs w:val="18"/>
        <w:u w:val="none"/>
        <w:shd w:val="clear" w:color="auto" w:fill="auto"/>
        <w:vertAlign w:val="baseline"/>
      </w:rPr>
    </w:lvl>
  </w:abstractNum>
  <w:abstractNum w:abstractNumId="30" w15:restartNumberingAfterBreak="0">
    <w:nsid w:val="4F541E64"/>
    <w:multiLevelType w:val="multilevel"/>
    <w:tmpl w:val="3BC8D6A2"/>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31" w15:restartNumberingAfterBreak="0">
    <w:nsid w:val="52136F62"/>
    <w:multiLevelType w:val="multilevel"/>
    <w:tmpl w:val="987E8B14"/>
    <w:lvl w:ilvl="0">
      <w:start w:val="1"/>
      <w:numFmt w:val="bullet"/>
      <w:lvlText w:val="•"/>
      <w:lvlJc w:val="left"/>
      <w:pPr>
        <w:ind w:left="360" w:hanging="36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926" w:hanging="926"/>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646" w:hanging="1646"/>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366" w:hanging="2366"/>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086" w:hanging="3086"/>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806" w:hanging="3806"/>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526" w:hanging="4526"/>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246" w:hanging="5246"/>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5966" w:hanging="5966"/>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32" w15:restartNumberingAfterBreak="0">
    <w:nsid w:val="59990EEB"/>
    <w:multiLevelType w:val="multilevel"/>
    <w:tmpl w:val="1054BD5A"/>
    <w:lvl w:ilvl="0">
      <w:start w:val="2"/>
      <w:numFmt w:val="decimal"/>
      <w:lvlText w:val="%1."/>
      <w:lvlJc w:val="left"/>
      <w:pPr>
        <w:ind w:left="350" w:hanging="350"/>
      </w:pPr>
      <w:rPr>
        <w:rFonts w:ascii="Calibri" w:eastAsia="Calibri" w:hAnsi="Calibri" w:cs="Calibri"/>
        <w:b w:val="0"/>
        <w:i w:val="0"/>
        <w:strike w:val="0"/>
        <w:color w:val="000000"/>
        <w:sz w:val="18"/>
        <w:szCs w:val="18"/>
        <w:u w:val="none"/>
        <w:shd w:val="clear" w:color="auto" w:fill="auto"/>
        <w:vertAlign w:val="baseline"/>
      </w:rPr>
    </w:lvl>
    <w:lvl w:ilvl="1">
      <w:start w:val="1"/>
      <w:numFmt w:val="lowerLetter"/>
      <w:lvlText w:val="%2"/>
      <w:lvlJc w:val="left"/>
      <w:pPr>
        <w:ind w:left="1351" w:hanging="1351"/>
      </w:pPr>
      <w:rPr>
        <w:rFonts w:ascii="Calibri" w:eastAsia="Calibri" w:hAnsi="Calibri" w:cs="Calibri"/>
        <w:b w:val="0"/>
        <w:i w:val="0"/>
        <w:strike w:val="0"/>
        <w:color w:val="000000"/>
        <w:sz w:val="18"/>
        <w:szCs w:val="18"/>
        <w:u w:val="none"/>
        <w:shd w:val="clear" w:color="auto" w:fill="auto"/>
        <w:vertAlign w:val="baseline"/>
      </w:rPr>
    </w:lvl>
    <w:lvl w:ilvl="2">
      <w:start w:val="1"/>
      <w:numFmt w:val="lowerRoman"/>
      <w:lvlText w:val="%3"/>
      <w:lvlJc w:val="left"/>
      <w:pPr>
        <w:ind w:left="2071" w:hanging="2071"/>
      </w:pPr>
      <w:rPr>
        <w:rFonts w:ascii="Calibri" w:eastAsia="Calibri" w:hAnsi="Calibri" w:cs="Calibri"/>
        <w:b w:val="0"/>
        <w:i w:val="0"/>
        <w:strike w:val="0"/>
        <w:color w:val="000000"/>
        <w:sz w:val="18"/>
        <w:szCs w:val="18"/>
        <w:u w:val="none"/>
        <w:shd w:val="clear" w:color="auto" w:fill="auto"/>
        <w:vertAlign w:val="baseline"/>
      </w:rPr>
    </w:lvl>
    <w:lvl w:ilvl="3">
      <w:start w:val="1"/>
      <w:numFmt w:val="decimal"/>
      <w:lvlText w:val="%4"/>
      <w:lvlJc w:val="left"/>
      <w:pPr>
        <w:ind w:left="2791" w:hanging="2791"/>
      </w:pPr>
      <w:rPr>
        <w:rFonts w:ascii="Calibri" w:eastAsia="Calibri" w:hAnsi="Calibri" w:cs="Calibri"/>
        <w:b w:val="0"/>
        <w:i w:val="0"/>
        <w:strike w:val="0"/>
        <w:color w:val="000000"/>
        <w:sz w:val="18"/>
        <w:szCs w:val="18"/>
        <w:u w:val="none"/>
        <w:shd w:val="clear" w:color="auto" w:fill="auto"/>
        <w:vertAlign w:val="baseline"/>
      </w:rPr>
    </w:lvl>
    <w:lvl w:ilvl="4">
      <w:start w:val="1"/>
      <w:numFmt w:val="lowerLetter"/>
      <w:lvlText w:val="%5"/>
      <w:lvlJc w:val="left"/>
      <w:pPr>
        <w:ind w:left="3511" w:hanging="3511"/>
      </w:pPr>
      <w:rPr>
        <w:rFonts w:ascii="Calibri" w:eastAsia="Calibri" w:hAnsi="Calibri" w:cs="Calibri"/>
        <w:b w:val="0"/>
        <w:i w:val="0"/>
        <w:strike w:val="0"/>
        <w:color w:val="000000"/>
        <w:sz w:val="18"/>
        <w:szCs w:val="18"/>
        <w:u w:val="none"/>
        <w:shd w:val="clear" w:color="auto" w:fill="auto"/>
        <w:vertAlign w:val="baseline"/>
      </w:rPr>
    </w:lvl>
    <w:lvl w:ilvl="5">
      <w:start w:val="1"/>
      <w:numFmt w:val="lowerRoman"/>
      <w:lvlText w:val="%6"/>
      <w:lvlJc w:val="left"/>
      <w:pPr>
        <w:ind w:left="4231" w:hanging="4231"/>
      </w:pPr>
      <w:rPr>
        <w:rFonts w:ascii="Calibri" w:eastAsia="Calibri" w:hAnsi="Calibri" w:cs="Calibri"/>
        <w:b w:val="0"/>
        <w:i w:val="0"/>
        <w:strike w:val="0"/>
        <w:color w:val="000000"/>
        <w:sz w:val="18"/>
        <w:szCs w:val="18"/>
        <w:u w:val="none"/>
        <w:shd w:val="clear" w:color="auto" w:fill="auto"/>
        <w:vertAlign w:val="baseline"/>
      </w:rPr>
    </w:lvl>
    <w:lvl w:ilvl="6">
      <w:start w:val="1"/>
      <w:numFmt w:val="decimal"/>
      <w:lvlText w:val="%7"/>
      <w:lvlJc w:val="left"/>
      <w:pPr>
        <w:ind w:left="4951" w:hanging="4951"/>
      </w:pPr>
      <w:rPr>
        <w:rFonts w:ascii="Calibri" w:eastAsia="Calibri" w:hAnsi="Calibri" w:cs="Calibri"/>
        <w:b w:val="0"/>
        <w:i w:val="0"/>
        <w:strike w:val="0"/>
        <w:color w:val="000000"/>
        <w:sz w:val="18"/>
        <w:szCs w:val="18"/>
        <w:u w:val="none"/>
        <w:shd w:val="clear" w:color="auto" w:fill="auto"/>
        <w:vertAlign w:val="baseline"/>
      </w:rPr>
    </w:lvl>
    <w:lvl w:ilvl="7">
      <w:start w:val="1"/>
      <w:numFmt w:val="lowerLetter"/>
      <w:lvlText w:val="%8"/>
      <w:lvlJc w:val="left"/>
      <w:pPr>
        <w:ind w:left="5671" w:hanging="5671"/>
      </w:pPr>
      <w:rPr>
        <w:rFonts w:ascii="Calibri" w:eastAsia="Calibri" w:hAnsi="Calibri" w:cs="Calibri"/>
        <w:b w:val="0"/>
        <w:i w:val="0"/>
        <w:strike w:val="0"/>
        <w:color w:val="000000"/>
        <w:sz w:val="18"/>
        <w:szCs w:val="18"/>
        <w:u w:val="none"/>
        <w:shd w:val="clear" w:color="auto" w:fill="auto"/>
        <w:vertAlign w:val="baseline"/>
      </w:rPr>
    </w:lvl>
    <w:lvl w:ilvl="8">
      <w:start w:val="1"/>
      <w:numFmt w:val="lowerRoman"/>
      <w:lvlText w:val="%9"/>
      <w:lvlJc w:val="left"/>
      <w:pPr>
        <w:ind w:left="6391" w:hanging="6391"/>
      </w:pPr>
      <w:rPr>
        <w:rFonts w:ascii="Calibri" w:eastAsia="Calibri" w:hAnsi="Calibri" w:cs="Calibri"/>
        <w:b w:val="0"/>
        <w:i w:val="0"/>
        <w:strike w:val="0"/>
        <w:color w:val="000000"/>
        <w:sz w:val="18"/>
        <w:szCs w:val="18"/>
        <w:u w:val="none"/>
        <w:shd w:val="clear" w:color="auto" w:fill="auto"/>
        <w:vertAlign w:val="baseline"/>
      </w:rPr>
    </w:lvl>
  </w:abstractNum>
  <w:abstractNum w:abstractNumId="33" w15:restartNumberingAfterBreak="0">
    <w:nsid w:val="5EFA660D"/>
    <w:multiLevelType w:val="multilevel"/>
    <w:tmpl w:val="A48E5084"/>
    <w:lvl w:ilvl="0">
      <w:start w:val="1"/>
      <w:numFmt w:val="decimal"/>
      <w:lvlText w:val="%1."/>
      <w:lvlJc w:val="left"/>
      <w:pPr>
        <w:ind w:left="720" w:hanging="72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2"/>
        <w:szCs w:val="22"/>
        <w:u w:val="none"/>
        <w:shd w:val="clear" w:color="auto" w:fill="auto"/>
        <w:vertAlign w:val="baseline"/>
      </w:rPr>
    </w:lvl>
  </w:abstractNum>
  <w:abstractNum w:abstractNumId="34" w15:restartNumberingAfterBreak="0">
    <w:nsid w:val="60283047"/>
    <w:multiLevelType w:val="multilevel"/>
    <w:tmpl w:val="AE6C111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5" w15:restartNumberingAfterBreak="0">
    <w:nsid w:val="60AB5243"/>
    <w:multiLevelType w:val="multilevel"/>
    <w:tmpl w:val="4BAC549E"/>
    <w:lvl w:ilvl="0">
      <w:start w:val="1"/>
      <w:numFmt w:val="bullet"/>
      <w:lvlText w:val="•"/>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36" w15:restartNumberingAfterBreak="0">
    <w:nsid w:val="63022058"/>
    <w:multiLevelType w:val="hybridMultilevel"/>
    <w:tmpl w:val="F67A3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7A3FB2"/>
    <w:multiLevelType w:val="multilevel"/>
    <w:tmpl w:val="C37638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8" w15:restartNumberingAfterBreak="0">
    <w:nsid w:val="68782264"/>
    <w:multiLevelType w:val="multilevel"/>
    <w:tmpl w:val="3A1C940C"/>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39" w15:restartNumberingAfterBreak="0">
    <w:nsid w:val="69884BEA"/>
    <w:multiLevelType w:val="multilevel"/>
    <w:tmpl w:val="11F8D406"/>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40" w15:restartNumberingAfterBreak="0">
    <w:nsid w:val="6E3B1212"/>
    <w:multiLevelType w:val="hybridMultilevel"/>
    <w:tmpl w:val="D720A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A923E1"/>
    <w:multiLevelType w:val="multilevel"/>
    <w:tmpl w:val="38989F90"/>
    <w:lvl w:ilvl="0">
      <w:start w:val="1"/>
      <w:numFmt w:val="bullet"/>
      <w:lvlText w:val="•"/>
      <w:lvlJc w:val="left"/>
      <w:pPr>
        <w:ind w:left="360" w:firstLine="27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42" w15:restartNumberingAfterBreak="0">
    <w:nsid w:val="717155A7"/>
    <w:multiLevelType w:val="hybridMultilevel"/>
    <w:tmpl w:val="70A4D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74E57"/>
    <w:multiLevelType w:val="hybridMultilevel"/>
    <w:tmpl w:val="89C86722"/>
    <w:lvl w:ilvl="0" w:tplc="29CA7854">
      <w:start w:val="1"/>
      <w:numFmt w:val="upperLetter"/>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44" w15:restartNumberingAfterBreak="0">
    <w:nsid w:val="7A432275"/>
    <w:multiLevelType w:val="multilevel"/>
    <w:tmpl w:val="21643C6C"/>
    <w:lvl w:ilvl="0">
      <w:start w:val="1"/>
      <w:numFmt w:val="lowerLetter"/>
      <w:lvlText w:val="(%1)"/>
      <w:lvlJc w:val="left"/>
      <w:pPr>
        <w:ind w:left="36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7AD460A2"/>
    <w:multiLevelType w:val="multilevel"/>
    <w:tmpl w:val="D16807B0"/>
    <w:lvl w:ilvl="0">
      <w:start w:val="1"/>
      <w:numFmt w:val="bullet"/>
      <w:lvlText w:val="•"/>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num w:numId="1">
    <w:abstractNumId w:val="6"/>
  </w:num>
  <w:num w:numId="2">
    <w:abstractNumId w:val="17"/>
  </w:num>
  <w:num w:numId="3">
    <w:abstractNumId w:val="32"/>
  </w:num>
  <w:num w:numId="4">
    <w:abstractNumId w:val="41"/>
  </w:num>
  <w:num w:numId="5">
    <w:abstractNumId w:val="35"/>
  </w:num>
  <w:num w:numId="6">
    <w:abstractNumId w:val="33"/>
  </w:num>
  <w:num w:numId="7">
    <w:abstractNumId w:val="13"/>
  </w:num>
  <w:num w:numId="8">
    <w:abstractNumId w:val="3"/>
  </w:num>
  <w:num w:numId="9">
    <w:abstractNumId w:val="14"/>
  </w:num>
  <w:num w:numId="10">
    <w:abstractNumId w:val="29"/>
  </w:num>
  <w:num w:numId="11">
    <w:abstractNumId w:val="8"/>
  </w:num>
  <w:num w:numId="12">
    <w:abstractNumId w:val="24"/>
  </w:num>
  <w:num w:numId="13">
    <w:abstractNumId w:val="45"/>
  </w:num>
  <w:num w:numId="14">
    <w:abstractNumId w:val="15"/>
  </w:num>
  <w:num w:numId="15">
    <w:abstractNumId w:val="10"/>
  </w:num>
  <w:num w:numId="16">
    <w:abstractNumId w:val="0"/>
  </w:num>
  <w:num w:numId="17">
    <w:abstractNumId w:val="28"/>
  </w:num>
  <w:num w:numId="18">
    <w:abstractNumId w:val="11"/>
  </w:num>
  <w:num w:numId="19">
    <w:abstractNumId w:val="5"/>
  </w:num>
  <w:num w:numId="20">
    <w:abstractNumId w:val="7"/>
  </w:num>
  <w:num w:numId="21">
    <w:abstractNumId w:val="34"/>
  </w:num>
  <w:num w:numId="22">
    <w:abstractNumId w:val="38"/>
  </w:num>
  <w:num w:numId="23">
    <w:abstractNumId w:val="9"/>
  </w:num>
  <w:num w:numId="24">
    <w:abstractNumId w:val="16"/>
  </w:num>
  <w:num w:numId="25">
    <w:abstractNumId w:val="12"/>
  </w:num>
  <w:num w:numId="26">
    <w:abstractNumId w:val="23"/>
  </w:num>
  <w:num w:numId="27">
    <w:abstractNumId w:val="4"/>
  </w:num>
  <w:num w:numId="28">
    <w:abstractNumId w:val="44"/>
  </w:num>
  <w:num w:numId="29">
    <w:abstractNumId w:val="26"/>
  </w:num>
  <w:num w:numId="30">
    <w:abstractNumId w:val="20"/>
  </w:num>
  <w:num w:numId="31">
    <w:abstractNumId w:val="30"/>
  </w:num>
  <w:num w:numId="32">
    <w:abstractNumId w:val="25"/>
  </w:num>
  <w:num w:numId="33">
    <w:abstractNumId w:val="1"/>
  </w:num>
  <w:num w:numId="34">
    <w:abstractNumId w:val="39"/>
  </w:num>
  <w:num w:numId="35">
    <w:abstractNumId w:val="22"/>
  </w:num>
  <w:num w:numId="36">
    <w:abstractNumId w:val="21"/>
  </w:num>
  <w:num w:numId="37">
    <w:abstractNumId w:val="19"/>
  </w:num>
  <w:num w:numId="38">
    <w:abstractNumId w:val="37"/>
  </w:num>
  <w:num w:numId="39">
    <w:abstractNumId w:val="31"/>
  </w:num>
  <w:num w:numId="40">
    <w:abstractNumId w:val="2"/>
  </w:num>
  <w:num w:numId="41">
    <w:abstractNumId w:val="43"/>
  </w:num>
  <w:num w:numId="42">
    <w:abstractNumId w:val="18"/>
  </w:num>
  <w:num w:numId="43">
    <w:abstractNumId w:val="27"/>
  </w:num>
  <w:num w:numId="44">
    <w:abstractNumId w:val="42"/>
  </w:num>
  <w:num w:numId="45">
    <w:abstractNumId w:val="40"/>
  </w:num>
  <w:num w:numId="46">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xNLQwNTY0sLAwMDJS0lEKTi0uzszPAymwrAUAg/n3pSwAAAA="/>
  </w:docVars>
  <w:rsids>
    <w:rsidRoot w:val="003373AB"/>
    <w:rsid w:val="00022190"/>
    <w:rsid w:val="00033826"/>
    <w:rsid w:val="00037CBD"/>
    <w:rsid w:val="0006040B"/>
    <w:rsid w:val="00064ECB"/>
    <w:rsid w:val="00082F60"/>
    <w:rsid w:val="0009754F"/>
    <w:rsid w:val="000C48D5"/>
    <w:rsid w:val="0010132F"/>
    <w:rsid w:val="001160D7"/>
    <w:rsid w:val="0018570F"/>
    <w:rsid w:val="001915E5"/>
    <w:rsid w:val="00192BB7"/>
    <w:rsid w:val="001A3582"/>
    <w:rsid w:val="001E05A1"/>
    <w:rsid w:val="00203B63"/>
    <w:rsid w:val="00247AB9"/>
    <w:rsid w:val="002D0151"/>
    <w:rsid w:val="002F7061"/>
    <w:rsid w:val="00314CDF"/>
    <w:rsid w:val="00335233"/>
    <w:rsid w:val="003373AB"/>
    <w:rsid w:val="00372027"/>
    <w:rsid w:val="003913DD"/>
    <w:rsid w:val="0039455D"/>
    <w:rsid w:val="003C707B"/>
    <w:rsid w:val="004260D6"/>
    <w:rsid w:val="00444316"/>
    <w:rsid w:val="004A2016"/>
    <w:rsid w:val="004A53CC"/>
    <w:rsid w:val="004B0E8B"/>
    <w:rsid w:val="004C4E0E"/>
    <w:rsid w:val="004D496D"/>
    <w:rsid w:val="004F76F2"/>
    <w:rsid w:val="005118F5"/>
    <w:rsid w:val="0052535C"/>
    <w:rsid w:val="0055625F"/>
    <w:rsid w:val="005566C9"/>
    <w:rsid w:val="005615EF"/>
    <w:rsid w:val="005D28DE"/>
    <w:rsid w:val="006117B1"/>
    <w:rsid w:val="006174CD"/>
    <w:rsid w:val="00623127"/>
    <w:rsid w:val="0065280A"/>
    <w:rsid w:val="006605B7"/>
    <w:rsid w:val="006E63C1"/>
    <w:rsid w:val="007069FC"/>
    <w:rsid w:val="0072095F"/>
    <w:rsid w:val="00733A86"/>
    <w:rsid w:val="00793D2D"/>
    <w:rsid w:val="007973CA"/>
    <w:rsid w:val="00797924"/>
    <w:rsid w:val="007A74A3"/>
    <w:rsid w:val="007B78B6"/>
    <w:rsid w:val="007E1619"/>
    <w:rsid w:val="00813574"/>
    <w:rsid w:val="00876767"/>
    <w:rsid w:val="00897E5D"/>
    <w:rsid w:val="008C0EE2"/>
    <w:rsid w:val="008C36AA"/>
    <w:rsid w:val="008F6044"/>
    <w:rsid w:val="008F75FF"/>
    <w:rsid w:val="00901728"/>
    <w:rsid w:val="00914A74"/>
    <w:rsid w:val="00924FC1"/>
    <w:rsid w:val="009264E5"/>
    <w:rsid w:val="00927374"/>
    <w:rsid w:val="00990729"/>
    <w:rsid w:val="009C2311"/>
    <w:rsid w:val="009C6232"/>
    <w:rsid w:val="009E061F"/>
    <w:rsid w:val="00A001DA"/>
    <w:rsid w:val="00A154E1"/>
    <w:rsid w:val="00A6159F"/>
    <w:rsid w:val="00AA28AC"/>
    <w:rsid w:val="00AA3898"/>
    <w:rsid w:val="00AB34F5"/>
    <w:rsid w:val="00B15708"/>
    <w:rsid w:val="00B3264C"/>
    <w:rsid w:val="00B363B1"/>
    <w:rsid w:val="00B41F73"/>
    <w:rsid w:val="00B459C2"/>
    <w:rsid w:val="00B65116"/>
    <w:rsid w:val="00B734BA"/>
    <w:rsid w:val="00B87182"/>
    <w:rsid w:val="00BA2C48"/>
    <w:rsid w:val="00BE42F4"/>
    <w:rsid w:val="00C0418B"/>
    <w:rsid w:val="00C224CC"/>
    <w:rsid w:val="00C57FC5"/>
    <w:rsid w:val="00C63B52"/>
    <w:rsid w:val="00C76277"/>
    <w:rsid w:val="00CB4493"/>
    <w:rsid w:val="00D149BA"/>
    <w:rsid w:val="00D15050"/>
    <w:rsid w:val="00D43B5E"/>
    <w:rsid w:val="00D57290"/>
    <w:rsid w:val="00DB1499"/>
    <w:rsid w:val="00DC4583"/>
    <w:rsid w:val="00DF7897"/>
    <w:rsid w:val="00E2209C"/>
    <w:rsid w:val="00E24B83"/>
    <w:rsid w:val="00E26D22"/>
    <w:rsid w:val="00E27C47"/>
    <w:rsid w:val="00E8760A"/>
    <w:rsid w:val="00E95130"/>
    <w:rsid w:val="00EC19F3"/>
    <w:rsid w:val="00EC4601"/>
    <w:rsid w:val="00EF5911"/>
    <w:rsid w:val="00F13A55"/>
    <w:rsid w:val="00F55F82"/>
    <w:rsid w:val="00FB05E8"/>
    <w:rsid w:val="00FB2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4E8"/>
  <w15:docId w15:val="{63293550-A9C2-C648-A73B-30790F42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b/>
        <w:sz w:val="22"/>
        <w:szCs w:val="22"/>
        <w:lang w:val="en-US" w:eastAsia="en-US" w:bidi="ar-SA"/>
      </w:rPr>
    </w:rPrDefault>
    <w:pPrDefault>
      <w:pPr>
        <w:spacing w:after="5" w:line="248"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line="259" w:lineRule="auto"/>
      <w:ind w:left="56" w:hanging="10"/>
      <w:outlineLvl w:val="0"/>
    </w:pPr>
    <w:rPr>
      <w:color w:val="000000"/>
      <w:u w:val="single"/>
    </w:rPr>
  </w:style>
  <w:style w:type="paragraph" w:styleId="Heading2">
    <w:name w:val="heading 2"/>
    <w:basedOn w:val="Normal"/>
    <w:next w:val="Normal"/>
    <w:uiPriority w:val="9"/>
    <w:unhideWhenUsed/>
    <w:qFormat/>
    <w:pPr>
      <w:keepNext/>
      <w:keepLines/>
      <w:pBdr>
        <w:top w:val="nil"/>
        <w:left w:val="nil"/>
        <w:bottom w:val="nil"/>
        <w:right w:val="nil"/>
        <w:between w:val="nil"/>
      </w:pBdr>
      <w:ind w:hanging="10"/>
      <w:outlineLvl w:val="1"/>
    </w:pPr>
    <w:rPr>
      <w:color w:val="000000"/>
    </w:rPr>
  </w:style>
  <w:style w:type="paragraph" w:styleId="Heading3">
    <w:name w:val="heading 3"/>
    <w:basedOn w:val="Normal"/>
    <w:next w:val="Normal"/>
    <w:uiPriority w:val="9"/>
    <w:semiHidden/>
    <w:unhideWhenUsed/>
    <w:qFormat/>
    <w:pPr>
      <w:keepNext/>
      <w:keepLines/>
      <w:pBdr>
        <w:top w:val="nil"/>
        <w:left w:val="nil"/>
        <w:bottom w:val="nil"/>
        <w:right w:val="nil"/>
        <w:between w:val="nil"/>
      </w:pBdr>
      <w:ind w:hanging="10"/>
      <w:outlineLvl w:val="2"/>
    </w:pPr>
    <w:rPr>
      <w:color w:val="000000"/>
    </w:rPr>
  </w:style>
  <w:style w:type="paragraph" w:styleId="Heading4">
    <w:name w:val="heading 4"/>
    <w:basedOn w:val="Normal"/>
    <w:next w:val="Normal"/>
    <w:uiPriority w:val="9"/>
    <w:semiHidden/>
    <w:unhideWhenUsed/>
    <w:qFormat/>
    <w:pPr>
      <w:keepNext/>
      <w:keepLines/>
      <w:spacing w:before="240" w:after="40"/>
      <w:outlineLvl w:val="3"/>
    </w:pPr>
    <w:rPr>
      <w:sz w:val="24"/>
      <w:szCs w:val="24"/>
    </w:rPr>
  </w:style>
  <w:style w:type="paragraph" w:styleId="Heading5">
    <w:name w:val="heading 5"/>
    <w:basedOn w:val="Normal"/>
    <w:next w:val="Normal"/>
    <w:uiPriority w:val="9"/>
    <w:semiHidden/>
    <w:unhideWhenUsed/>
    <w:qFormat/>
    <w:pPr>
      <w:keepNext/>
      <w:keepLines/>
      <w:spacing w:before="220" w:after="40"/>
      <w:outlineLvl w:val="4"/>
    </w:p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5118F5"/>
    <w:pPr>
      <w:spacing w:before="360" w:after="360"/>
      <w:ind w:left="0"/>
    </w:pPr>
    <w:rPr>
      <w:rFonts w:asciiTheme="minorHAnsi" w:hAnsiTheme="minorHAnsi"/>
      <w:bCs/>
      <w:caps/>
      <w:u w:val="single"/>
    </w:rPr>
  </w:style>
  <w:style w:type="paragraph" w:styleId="TOC2">
    <w:name w:val="toc 2"/>
    <w:basedOn w:val="Normal"/>
    <w:next w:val="Normal"/>
    <w:autoRedefine/>
    <w:uiPriority w:val="39"/>
    <w:unhideWhenUsed/>
    <w:rsid w:val="005118F5"/>
    <w:pPr>
      <w:spacing w:after="0"/>
      <w:ind w:left="0"/>
    </w:pPr>
    <w:rPr>
      <w:rFonts w:asciiTheme="minorHAnsi" w:hAnsiTheme="minorHAnsi"/>
      <w:bCs/>
      <w:smallCaps/>
    </w:rPr>
  </w:style>
  <w:style w:type="paragraph" w:styleId="TOC3">
    <w:name w:val="toc 3"/>
    <w:basedOn w:val="Normal"/>
    <w:next w:val="Normal"/>
    <w:autoRedefine/>
    <w:uiPriority w:val="39"/>
    <w:unhideWhenUsed/>
    <w:rsid w:val="007A74A3"/>
    <w:pPr>
      <w:spacing w:after="0"/>
      <w:ind w:left="0"/>
    </w:pPr>
    <w:rPr>
      <w:rFonts w:asciiTheme="minorHAnsi" w:hAnsiTheme="minorHAnsi"/>
      <w:b w:val="0"/>
      <w:smallCaps/>
    </w:rPr>
  </w:style>
  <w:style w:type="paragraph" w:styleId="TOC4">
    <w:name w:val="toc 4"/>
    <w:basedOn w:val="Normal"/>
    <w:next w:val="Normal"/>
    <w:autoRedefine/>
    <w:uiPriority w:val="39"/>
    <w:unhideWhenUsed/>
    <w:rsid w:val="007A74A3"/>
    <w:pPr>
      <w:spacing w:after="0"/>
      <w:ind w:left="0"/>
    </w:pPr>
    <w:rPr>
      <w:rFonts w:asciiTheme="minorHAnsi" w:hAnsiTheme="minorHAnsi"/>
      <w:b w:val="0"/>
    </w:rPr>
  </w:style>
  <w:style w:type="paragraph" w:styleId="TOC5">
    <w:name w:val="toc 5"/>
    <w:basedOn w:val="Normal"/>
    <w:next w:val="Normal"/>
    <w:autoRedefine/>
    <w:uiPriority w:val="39"/>
    <w:unhideWhenUsed/>
    <w:rsid w:val="007A74A3"/>
    <w:pPr>
      <w:spacing w:after="0"/>
      <w:ind w:left="0"/>
    </w:pPr>
    <w:rPr>
      <w:rFonts w:asciiTheme="minorHAnsi" w:hAnsiTheme="minorHAnsi"/>
      <w:b w:val="0"/>
    </w:rPr>
  </w:style>
  <w:style w:type="paragraph" w:styleId="TOC6">
    <w:name w:val="toc 6"/>
    <w:basedOn w:val="Normal"/>
    <w:next w:val="Normal"/>
    <w:autoRedefine/>
    <w:uiPriority w:val="39"/>
    <w:unhideWhenUsed/>
    <w:rsid w:val="007A74A3"/>
    <w:pPr>
      <w:spacing w:after="0"/>
      <w:ind w:left="0"/>
    </w:pPr>
    <w:rPr>
      <w:rFonts w:asciiTheme="minorHAnsi" w:hAnsiTheme="minorHAnsi"/>
      <w:b w:val="0"/>
    </w:rPr>
  </w:style>
  <w:style w:type="paragraph" w:styleId="TOC7">
    <w:name w:val="toc 7"/>
    <w:basedOn w:val="Normal"/>
    <w:next w:val="Normal"/>
    <w:autoRedefine/>
    <w:uiPriority w:val="39"/>
    <w:unhideWhenUsed/>
    <w:rsid w:val="007A74A3"/>
    <w:pPr>
      <w:spacing w:after="0"/>
      <w:ind w:left="0"/>
    </w:pPr>
    <w:rPr>
      <w:rFonts w:asciiTheme="minorHAnsi" w:hAnsiTheme="minorHAnsi"/>
      <w:b w:val="0"/>
    </w:rPr>
  </w:style>
  <w:style w:type="paragraph" w:styleId="TOC8">
    <w:name w:val="toc 8"/>
    <w:basedOn w:val="Normal"/>
    <w:next w:val="Normal"/>
    <w:autoRedefine/>
    <w:uiPriority w:val="39"/>
    <w:unhideWhenUsed/>
    <w:rsid w:val="007A74A3"/>
    <w:pPr>
      <w:spacing w:after="0"/>
      <w:ind w:left="0"/>
    </w:pPr>
    <w:rPr>
      <w:rFonts w:asciiTheme="minorHAnsi" w:hAnsiTheme="minorHAnsi"/>
      <w:b w:val="0"/>
    </w:rPr>
  </w:style>
  <w:style w:type="paragraph" w:styleId="TOC9">
    <w:name w:val="toc 9"/>
    <w:basedOn w:val="Normal"/>
    <w:next w:val="Normal"/>
    <w:autoRedefine/>
    <w:uiPriority w:val="39"/>
    <w:unhideWhenUsed/>
    <w:rsid w:val="007A74A3"/>
    <w:pPr>
      <w:spacing w:after="0"/>
      <w:ind w:left="0"/>
    </w:pPr>
    <w:rPr>
      <w:rFonts w:asciiTheme="minorHAnsi" w:hAnsiTheme="minorHAnsi"/>
      <w:b w:val="0"/>
    </w:rPr>
  </w:style>
  <w:style w:type="paragraph" w:styleId="TOCHeading">
    <w:name w:val="TOC Heading"/>
    <w:basedOn w:val="Heading1"/>
    <w:next w:val="Normal"/>
    <w:uiPriority w:val="39"/>
    <w:unhideWhenUsed/>
    <w:qFormat/>
    <w:rsid w:val="005566C9"/>
    <w:pPr>
      <w:pBdr>
        <w:top w:val="none" w:sz="0" w:space="0" w:color="auto"/>
        <w:left w:val="none" w:sz="0" w:space="0" w:color="auto"/>
        <w:bottom w:val="none" w:sz="0" w:space="0" w:color="auto"/>
        <w:right w:val="none" w:sz="0" w:space="0" w:color="auto"/>
        <w:between w:val="none" w:sz="0" w:space="0" w:color="auto"/>
      </w:pBdr>
      <w:spacing w:before="480" w:line="276" w:lineRule="auto"/>
      <w:ind w:left="0" w:firstLine="0"/>
      <w:outlineLvl w:val="9"/>
    </w:pPr>
    <w:rPr>
      <w:rFonts w:asciiTheme="majorHAnsi" w:eastAsiaTheme="majorEastAsia" w:hAnsiTheme="majorHAnsi" w:cstheme="majorBidi"/>
      <w:bCs/>
      <w:color w:val="365F91" w:themeColor="accent1" w:themeShade="BF"/>
      <w:sz w:val="28"/>
      <w:szCs w:val="28"/>
      <w:u w:val="none"/>
    </w:rPr>
  </w:style>
  <w:style w:type="character" w:styleId="Hyperlink">
    <w:name w:val="Hyperlink"/>
    <w:basedOn w:val="DefaultParagraphFont"/>
    <w:uiPriority w:val="99"/>
    <w:unhideWhenUsed/>
    <w:rsid w:val="005118F5"/>
    <w:rPr>
      <w:color w:val="0000FF" w:themeColor="hyperlink"/>
      <w:u w:val="single"/>
    </w:rPr>
  </w:style>
  <w:style w:type="character" w:styleId="UnresolvedMention">
    <w:name w:val="Unresolved Mention"/>
    <w:basedOn w:val="DefaultParagraphFont"/>
    <w:uiPriority w:val="99"/>
    <w:semiHidden/>
    <w:unhideWhenUsed/>
    <w:rsid w:val="00DC4583"/>
    <w:rPr>
      <w:color w:val="605E5C"/>
      <w:shd w:val="clear" w:color="auto" w:fill="E1DFDD"/>
    </w:rPr>
  </w:style>
  <w:style w:type="paragraph" w:styleId="ListParagraph">
    <w:name w:val="List Paragraph"/>
    <w:basedOn w:val="Normal"/>
    <w:uiPriority w:val="34"/>
    <w:qFormat/>
    <w:rsid w:val="007B78B6"/>
    <w:pPr>
      <w:ind w:left="720"/>
      <w:contextualSpacing/>
    </w:pPr>
  </w:style>
  <w:style w:type="paragraph" w:styleId="NormalWeb">
    <w:name w:val="Normal (Web)"/>
    <w:basedOn w:val="Normal"/>
    <w:uiPriority w:val="99"/>
    <w:semiHidden/>
    <w:unhideWhenUsed/>
    <w:rsid w:val="00901728"/>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92BB7"/>
    <w:rPr>
      <w:color w:val="800080" w:themeColor="followedHyperlink"/>
      <w:u w:val="single"/>
    </w:rPr>
  </w:style>
  <w:style w:type="table" w:styleId="TableGrid">
    <w:name w:val="Table Grid"/>
    <w:basedOn w:val="TableNormal"/>
    <w:uiPriority w:val="39"/>
    <w:rsid w:val="00EC1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97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3CA"/>
  </w:style>
  <w:style w:type="character" w:styleId="PageNumber">
    <w:name w:val="page number"/>
    <w:basedOn w:val="DefaultParagraphFont"/>
    <w:uiPriority w:val="99"/>
    <w:semiHidden/>
    <w:unhideWhenUsed/>
    <w:rsid w:val="007973CA"/>
  </w:style>
  <w:style w:type="paragraph" w:styleId="Header">
    <w:name w:val="header"/>
    <w:basedOn w:val="Normal"/>
    <w:link w:val="HeaderChar"/>
    <w:uiPriority w:val="99"/>
    <w:unhideWhenUsed/>
    <w:rsid w:val="00314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1569965">
      <w:bodyDiv w:val="1"/>
      <w:marLeft w:val="0"/>
      <w:marRight w:val="0"/>
      <w:marTop w:val="0"/>
      <w:marBottom w:val="0"/>
      <w:divBdr>
        <w:top w:val="none" w:sz="0" w:space="0" w:color="auto"/>
        <w:left w:val="none" w:sz="0" w:space="0" w:color="auto"/>
        <w:bottom w:val="none" w:sz="0" w:space="0" w:color="auto"/>
        <w:right w:val="none" w:sz="0" w:space="0" w:color="auto"/>
      </w:divBdr>
    </w:div>
    <w:div w:id="2036341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llinoisworknet.com/WIOA/RegPlanning/Pages/StateWorkforcePerformance.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72BBCF13D0B54BA6F019D4ADC6FF0A" ma:contentTypeVersion="3" ma:contentTypeDescription="Create a new document." ma:contentTypeScope="" ma:versionID="81be4bf206c7728b0ee89401ad844863">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D4BDB7-209B-9F44-B097-E0B0F5767B8F}">
  <ds:schemaRefs>
    <ds:schemaRef ds:uri="http://schemas.openxmlformats.org/officeDocument/2006/bibliography"/>
  </ds:schemaRefs>
</ds:datastoreItem>
</file>

<file path=customXml/itemProps2.xml><?xml version="1.0" encoding="utf-8"?>
<ds:datastoreItem xmlns:ds="http://schemas.openxmlformats.org/officeDocument/2006/customXml" ds:itemID="{C493DCA1-150B-45D0-AE90-FBB6F4FB05C0}"/>
</file>

<file path=customXml/itemProps3.xml><?xml version="1.0" encoding="utf-8"?>
<ds:datastoreItem xmlns:ds="http://schemas.openxmlformats.org/officeDocument/2006/customXml" ds:itemID="{49EA88B1-DBE8-417A-A36D-0054A895EF26}"/>
</file>

<file path=customXml/itemProps4.xml><?xml version="1.0" encoding="utf-8"?>
<ds:datastoreItem xmlns:ds="http://schemas.openxmlformats.org/officeDocument/2006/customXml" ds:itemID="{F2D9873E-3832-456B-8EFD-03FB89B8725E}"/>
</file>

<file path=docProps/app.xml><?xml version="1.0" encoding="utf-8"?>
<Properties xmlns="http://schemas.openxmlformats.org/officeDocument/2006/extended-properties" xmlns:vt="http://schemas.openxmlformats.org/officeDocument/2006/docPropsVTypes">
  <Template>Normal</Template>
  <TotalTime>1</TotalTime>
  <Pages>4</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Terah</dc:creator>
  <cp:lastModifiedBy>Terah Scott</cp:lastModifiedBy>
  <cp:revision>3</cp:revision>
  <dcterms:created xsi:type="dcterms:W3CDTF">2021-01-19T18:39:00Z</dcterms:created>
  <dcterms:modified xsi:type="dcterms:W3CDTF">2021-01-19T18:39:00Z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0x0101001E72BBCF13D0B54BA6F019D4ADC6FF0A</vt:lpwstr>
  </property>
</Properties>
</file>