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87EFB" w14:textId="77777777" w:rsidR="002D4490" w:rsidRDefault="002D4490" w:rsidP="002D4490">
      <w:pPr>
        <w:pStyle w:val="Heading1"/>
        <w:jc w:val="center"/>
      </w:pPr>
      <w:bookmarkStart w:id="0" w:name="_Toc55474503"/>
      <w:bookmarkStart w:id="1" w:name="_Toc55474668"/>
      <w:bookmarkStart w:id="2" w:name="_Toc55475089"/>
      <w:bookmarkStart w:id="3" w:name="_Toc55479544"/>
      <w:bookmarkStart w:id="4" w:name="_Toc55979718"/>
      <w:bookmarkStart w:id="5" w:name="_Toc55979861"/>
      <w:r>
        <w:t>APPENDIX G- Regional Plans &amp; MOU Approval Status Dashboard</w:t>
      </w:r>
      <w:bookmarkEnd w:id="0"/>
      <w:bookmarkEnd w:id="1"/>
      <w:bookmarkEnd w:id="2"/>
      <w:bookmarkEnd w:id="3"/>
      <w:bookmarkEnd w:id="4"/>
      <w:bookmarkEnd w:id="5"/>
    </w:p>
    <w:p w14:paraId="61BC5081" w14:textId="77777777" w:rsidR="002D4490" w:rsidRDefault="002D4490" w:rsidP="002D4490">
      <w:pPr>
        <w:pStyle w:val="Heading2"/>
        <w:spacing w:after="0" w:line="259" w:lineRule="auto"/>
        <w:ind w:left="0"/>
        <w:jc w:val="center"/>
      </w:pPr>
      <w:bookmarkStart w:id="6" w:name="_25b2l0r" w:colFirst="0" w:colLast="0"/>
      <w:bookmarkEnd w:id="6"/>
    </w:p>
    <w:p w14:paraId="10693F4E" w14:textId="77777777" w:rsidR="002D4490" w:rsidRDefault="002D4490" w:rsidP="002D4490">
      <w:pPr>
        <w:spacing w:after="0" w:line="259" w:lineRule="auto"/>
        <w:ind w:left="0"/>
        <w:jc w:val="both"/>
        <w:rPr>
          <w:b w:val="0"/>
        </w:rPr>
      </w:pPr>
      <w:r>
        <w:rPr>
          <w:b w:val="0"/>
        </w:rPr>
        <w:t>This dashboard provides the public with access to all Plans and MOUs with the status of Approved/Approved with Technical changes.</w:t>
      </w:r>
    </w:p>
    <w:p w14:paraId="30AE5007" w14:textId="77777777" w:rsidR="002D4490" w:rsidRDefault="002D4490" w:rsidP="002D4490">
      <w:pPr>
        <w:spacing w:after="0" w:line="259" w:lineRule="auto"/>
        <w:ind w:left="0"/>
        <w:rPr>
          <w:b w:val="0"/>
        </w:rPr>
      </w:pPr>
    </w:p>
    <w:p w14:paraId="2A40FB54" w14:textId="77777777" w:rsidR="002D4490" w:rsidRDefault="002D4490" w:rsidP="002D4490">
      <w:pPr>
        <w:spacing w:after="0" w:line="259" w:lineRule="auto"/>
        <w:ind w:left="0"/>
        <w:rPr>
          <w:b w:val="0"/>
        </w:rPr>
      </w:pPr>
      <w:r>
        <w:rPr>
          <w:b w:val="0"/>
        </w:rPr>
        <w:t>The dashboard is a searchable list of every regional plan, local plan and MOU and gives you the ability to:</w:t>
      </w:r>
    </w:p>
    <w:p w14:paraId="19F696BE" w14:textId="77777777" w:rsidR="002D4490" w:rsidRDefault="002D4490" w:rsidP="002D4490">
      <w:pPr>
        <w:spacing w:after="0" w:line="259" w:lineRule="auto"/>
        <w:ind w:left="0"/>
        <w:rPr>
          <w:b w:val="0"/>
        </w:rPr>
      </w:pPr>
      <w:r>
        <w:rPr>
          <w:b w:val="0"/>
        </w:rPr>
        <w:t>• Search by Keyword;</w:t>
      </w:r>
    </w:p>
    <w:p w14:paraId="2401A69B" w14:textId="77777777" w:rsidR="002D4490" w:rsidRDefault="002D4490" w:rsidP="002D4490">
      <w:pPr>
        <w:spacing w:after="0" w:line="259" w:lineRule="auto"/>
        <w:ind w:left="0"/>
        <w:rPr>
          <w:b w:val="0"/>
        </w:rPr>
      </w:pPr>
      <w:r>
        <w:rPr>
          <w:b w:val="0"/>
        </w:rPr>
        <w:t>• Filter by EDR, LWIA, Document Type, and Approval Status;</w:t>
      </w:r>
    </w:p>
    <w:p w14:paraId="6E6148E5" w14:textId="77777777" w:rsidR="002D4490" w:rsidRDefault="002D4490" w:rsidP="002D4490">
      <w:pPr>
        <w:spacing w:after="0" w:line="259" w:lineRule="auto"/>
        <w:ind w:left="0"/>
        <w:rPr>
          <w:b w:val="0"/>
        </w:rPr>
      </w:pPr>
      <w:r>
        <w:rPr>
          <w:b w:val="0"/>
        </w:rPr>
        <w:t>• Filter by dates to find documents active during a specific time; and</w:t>
      </w:r>
    </w:p>
    <w:p w14:paraId="25366910" w14:textId="77777777" w:rsidR="002D4490" w:rsidRDefault="002D4490" w:rsidP="002D4490">
      <w:pPr>
        <w:spacing w:after="0" w:line="259" w:lineRule="auto"/>
        <w:ind w:left="0"/>
        <w:rPr>
          <w:b w:val="0"/>
        </w:rPr>
      </w:pPr>
      <w:r>
        <w:rPr>
          <w:b w:val="0"/>
        </w:rPr>
        <w:t>• Preview and download documents that are Approved/Approved with Technical Changes.</w:t>
      </w:r>
    </w:p>
    <w:p w14:paraId="336945A2" w14:textId="77777777" w:rsidR="002D4490" w:rsidRDefault="002D4490" w:rsidP="002D4490">
      <w:pPr>
        <w:spacing w:after="0" w:line="259" w:lineRule="auto"/>
        <w:ind w:left="0"/>
        <w:rPr>
          <w:b w:val="0"/>
        </w:rPr>
      </w:pPr>
    </w:p>
    <w:p w14:paraId="68A121E1" w14:textId="77777777" w:rsidR="002D4490" w:rsidRDefault="002D4490" w:rsidP="002D4490">
      <w:pPr>
        <w:spacing w:after="0" w:line="259" w:lineRule="auto"/>
        <w:ind w:left="0"/>
        <w:rPr>
          <w:b w:val="0"/>
        </w:rPr>
      </w:pPr>
      <w:r>
        <w:rPr>
          <w:b w:val="0"/>
        </w:rPr>
        <w:t>Finding Active Documents:</w:t>
      </w:r>
    </w:p>
    <w:p w14:paraId="089DA044" w14:textId="77777777" w:rsidR="002D4490" w:rsidRDefault="002D4490" w:rsidP="002D4490">
      <w:pPr>
        <w:spacing w:after="0" w:line="259" w:lineRule="auto"/>
        <w:ind w:left="0"/>
        <w:rPr>
          <w:b w:val="0"/>
        </w:rPr>
      </w:pPr>
      <w:r>
        <w:rPr>
          <w:b w:val="0"/>
        </w:rPr>
        <w:t>• Use the Document Effective and Document Expires column to verify you looking at active documents.</w:t>
      </w:r>
    </w:p>
    <w:p w14:paraId="2219F6EB" w14:textId="77777777" w:rsidR="002D4490" w:rsidRDefault="002D4490" w:rsidP="002D4490">
      <w:pPr>
        <w:spacing w:after="0" w:line="259" w:lineRule="auto"/>
        <w:ind w:left="0"/>
        <w:rPr>
          <w:b w:val="0"/>
        </w:rPr>
      </w:pPr>
      <w:r>
        <w:rPr>
          <w:b w:val="0"/>
        </w:rPr>
        <w:t xml:space="preserve">• Documents are typically named starting with PY##, this reflects the program year the document was submitted for. </w:t>
      </w:r>
    </w:p>
    <w:p w14:paraId="59226146" w14:textId="77777777" w:rsidR="002D4490" w:rsidRDefault="002D4490" w:rsidP="002D4490">
      <w:pPr>
        <w:spacing w:after="0" w:line="259" w:lineRule="auto"/>
        <w:ind w:left="0"/>
        <w:rPr>
          <w:b w:val="0"/>
        </w:rPr>
      </w:pPr>
    </w:p>
    <w:p w14:paraId="16FA9459" w14:textId="77777777" w:rsidR="002D4490" w:rsidRDefault="002D4490" w:rsidP="002D4490">
      <w:pPr>
        <w:spacing w:after="0" w:line="259" w:lineRule="auto"/>
        <w:ind w:left="0"/>
        <w:rPr>
          <w:b w:val="0"/>
        </w:rPr>
      </w:pPr>
      <w:r>
        <w:rPr>
          <w:b w:val="0"/>
        </w:rPr>
        <w:t>Steps to Access your Regional Plan:</w:t>
      </w:r>
    </w:p>
    <w:p w14:paraId="2619CC9C" w14:textId="77777777" w:rsidR="002D4490" w:rsidRDefault="002D4490" w:rsidP="002D4490">
      <w:pPr>
        <w:numPr>
          <w:ilvl w:val="0"/>
          <w:numId w:val="1"/>
        </w:numPr>
        <w:spacing w:after="0" w:line="259" w:lineRule="auto"/>
        <w:rPr>
          <w:b w:val="0"/>
        </w:rPr>
      </w:pPr>
      <w:r>
        <w:rPr>
          <w:b w:val="0"/>
        </w:rPr>
        <w:t xml:space="preserve">Access the </w:t>
      </w:r>
      <w:r>
        <w:t xml:space="preserve">MOU Dashboard </w:t>
      </w:r>
      <w:r>
        <w:rPr>
          <w:b w:val="0"/>
        </w:rPr>
        <w:t xml:space="preserve">at </w:t>
      </w:r>
      <w:hyperlink r:id="rId5">
        <w:r>
          <w:rPr>
            <w:b w:val="0"/>
            <w:color w:val="1155CC"/>
            <w:u w:val="single"/>
          </w:rPr>
          <w:t>http://www.illinoisworknet.com/WIOAPlans</w:t>
        </w:r>
      </w:hyperlink>
      <w:r>
        <w:rPr>
          <w:b w:val="0"/>
        </w:rPr>
        <w:t>.</w:t>
      </w:r>
    </w:p>
    <w:p w14:paraId="46CB51F1" w14:textId="77777777" w:rsidR="002D4490" w:rsidRDefault="002D4490" w:rsidP="002D4490">
      <w:pPr>
        <w:numPr>
          <w:ilvl w:val="0"/>
          <w:numId w:val="1"/>
        </w:numPr>
        <w:spacing w:after="0" w:line="259" w:lineRule="auto"/>
        <w:rPr>
          <w:b w:val="0"/>
        </w:rPr>
      </w:pPr>
      <w:r>
        <w:rPr>
          <w:b w:val="0"/>
        </w:rPr>
        <w:t xml:space="preserve">Navigate to the third drop down box titled </w:t>
      </w:r>
      <w:r>
        <w:t>Document Type</w:t>
      </w:r>
      <w:r>
        <w:rPr>
          <w:b w:val="0"/>
        </w:rPr>
        <w:t xml:space="preserve"> and select </w:t>
      </w:r>
      <w:r>
        <w:t xml:space="preserve">Regional Plans. </w:t>
      </w:r>
      <w:r>
        <w:rPr>
          <w:b w:val="0"/>
        </w:rPr>
        <w:t xml:space="preserve">The list will populate with all approved regional plans for the state. </w:t>
      </w:r>
    </w:p>
    <w:p w14:paraId="01135928" w14:textId="77777777" w:rsidR="002D4490" w:rsidRDefault="002D4490" w:rsidP="002D4490">
      <w:pPr>
        <w:numPr>
          <w:ilvl w:val="0"/>
          <w:numId w:val="1"/>
        </w:numPr>
        <w:spacing w:after="0" w:line="259" w:lineRule="auto"/>
        <w:rPr>
          <w:b w:val="0"/>
        </w:rPr>
      </w:pPr>
      <w:r>
        <w:t xml:space="preserve">Download </w:t>
      </w:r>
      <w:r>
        <w:rPr>
          <w:b w:val="0"/>
        </w:rPr>
        <w:t>and review the plan that aligns to</w:t>
      </w:r>
      <w:r>
        <w:t xml:space="preserve"> your EDR.</w:t>
      </w:r>
    </w:p>
    <w:p w14:paraId="5E4FF566" w14:textId="77777777" w:rsidR="002D4490" w:rsidRDefault="002D4490" w:rsidP="002D4490">
      <w:pPr>
        <w:spacing w:after="0" w:line="259" w:lineRule="auto"/>
        <w:ind w:left="1440"/>
        <w:rPr>
          <w:b w:val="0"/>
          <w:i/>
        </w:rPr>
      </w:pPr>
      <w:r>
        <w:rPr>
          <w:b w:val="0"/>
          <w:i/>
          <w:noProof/>
        </w:rPr>
        <w:drawing>
          <wp:inline distT="114300" distB="114300" distL="114300" distR="114300" wp14:anchorId="0C871B35" wp14:editId="362B6AE4">
            <wp:extent cx="3573961" cy="2798536"/>
            <wp:effectExtent l="12700" t="12700" r="12700" b="12700"/>
            <wp:docPr id="45" name="image2.png" descr="Graphical user interface, applicati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aphical user interface, application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3961" cy="2798536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C8627CB" w14:textId="77777777" w:rsidR="002D4490" w:rsidRPr="00F55F82" w:rsidRDefault="002D4490" w:rsidP="002D4490">
      <w:pPr>
        <w:spacing w:after="0" w:line="259" w:lineRule="auto"/>
        <w:ind w:left="1080"/>
        <w:rPr>
          <w:b w:val="0"/>
          <w:i/>
          <w:u w:val="single"/>
        </w:rPr>
      </w:pPr>
    </w:p>
    <w:p w14:paraId="0102F401" w14:textId="01B15E9B" w:rsidR="00545091" w:rsidRDefault="002D4490" w:rsidP="002D4490">
      <w:r w:rsidRPr="00F55F82">
        <w:rPr>
          <w:b w:val="0"/>
          <w:i/>
          <w:u w:val="single"/>
        </w:rPr>
        <w:t>Use the map at the beginning of Appendix F to identify which EDR your LWIA falls in.</w:t>
      </w:r>
    </w:p>
    <w:sectPr w:rsidR="0054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422B95"/>
    <w:multiLevelType w:val="multilevel"/>
    <w:tmpl w:val="4BB852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QITC2NDIyNjQwNzQyUdpeDU4uLM/DyQAsNaADlYRDssAAAA"/>
  </w:docVars>
  <w:rsids>
    <w:rsidRoot w:val="002D4490"/>
    <w:rsid w:val="002D4490"/>
    <w:rsid w:val="0054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1695"/>
  <w15:chartTrackingRefBased/>
  <w15:docId w15:val="{FBB17A10-13C7-478B-B9F1-44CDDF64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490"/>
    <w:pPr>
      <w:spacing w:after="5" w:line="248" w:lineRule="auto"/>
      <w:ind w:left="10"/>
    </w:pPr>
    <w:rPr>
      <w:rFonts w:ascii="Calibri" w:eastAsia="Calibri" w:hAnsi="Calibri" w:cs="Calibri"/>
      <w:b/>
    </w:rPr>
  </w:style>
  <w:style w:type="paragraph" w:styleId="Heading1">
    <w:name w:val="heading 1"/>
    <w:basedOn w:val="Normal"/>
    <w:next w:val="Normal"/>
    <w:link w:val="Heading1Char"/>
    <w:uiPriority w:val="9"/>
    <w:qFormat/>
    <w:rsid w:val="002D4490"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59" w:lineRule="auto"/>
      <w:ind w:left="56" w:hanging="10"/>
      <w:outlineLvl w:val="0"/>
    </w:pPr>
    <w:rPr>
      <w:color w:val="00000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490"/>
    <w:pPr>
      <w:keepNext/>
      <w:keepLines/>
      <w:pBdr>
        <w:top w:val="nil"/>
        <w:left w:val="nil"/>
        <w:bottom w:val="nil"/>
        <w:right w:val="nil"/>
        <w:between w:val="nil"/>
      </w:pBdr>
      <w:ind w:hanging="10"/>
      <w:outlineLvl w:val="1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4490"/>
    <w:rPr>
      <w:rFonts w:ascii="Calibri" w:eastAsia="Calibri" w:hAnsi="Calibri" w:cs="Calibri"/>
      <w:b/>
      <w:color w:val="00000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D4490"/>
    <w:rPr>
      <w:rFonts w:ascii="Calibri" w:eastAsia="Calibri" w:hAnsi="Calibri" w:cs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://www.illinoisworknet.com/WIOAPlan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4A40DBD-FE89-4458-ACFD-843A30199B63}"/>
</file>

<file path=customXml/itemProps2.xml><?xml version="1.0" encoding="utf-8"?>
<ds:datastoreItem xmlns:ds="http://schemas.openxmlformats.org/officeDocument/2006/customXml" ds:itemID="{88343B2E-0550-498E-9C28-B74EA76AE0BA}"/>
</file>

<file path=customXml/itemProps3.xml><?xml version="1.0" encoding="utf-8"?>
<ds:datastoreItem xmlns:ds="http://schemas.openxmlformats.org/officeDocument/2006/customXml" ds:itemID="{0EBBEB83-07BD-4D1D-9C25-1BE59D7290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Terah Scott</dc:creator>
  <cp:keywords/>
  <dc:description/>
  <cp:lastModifiedBy>Terah Scott</cp:lastModifiedBy>
  <cp:revision>1</cp:revision>
  <dcterms:created xsi:type="dcterms:W3CDTF">2021-01-19T18:33:00Z</dcterms:created>
  <dcterms:modified xsi:type="dcterms:W3CDTF">2021-01-19T18:34:00Z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0x0101001E72BBCF13D0B54BA6F019D4ADC6FF0A</vt:lpwstr>
  </property>
</Properties>
</file>