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C5B6" w14:textId="77777777" w:rsidR="002F0F12" w:rsidRPr="002F0F12" w:rsidRDefault="002F0F12" w:rsidP="002F0F12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 w:rsidRPr="002F0F12">
        <w:rPr>
          <w:b/>
          <w:bCs/>
          <w:kern w:val="0"/>
          <w:sz w:val="24"/>
          <w:szCs w:val="24"/>
          <w14:ligatures w14:val="none"/>
        </w:rPr>
        <w:t>JOB TRAINING AND ECONOMIC DEVELOPMENT GRANT PROGRAM APPLICATION</w:t>
      </w:r>
    </w:p>
    <w:p w14:paraId="4085C88F" w14:textId="33346837" w:rsidR="002F0F12" w:rsidRPr="002F0F12" w:rsidRDefault="002F0F12" w:rsidP="7B1A4226">
      <w:pPr>
        <w:spacing w:after="0" w:line="240" w:lineRule="auto"/>
        <w:jc w:val="both"/>
        <w:rPr>
          <w:rFonts w:eastAsia="Arial"/>
          <w:kern w:val="0"/>
          <w:sz w:val="24"/>
          <w:szCs w:val="24"/>
          <w14:ligatures w14:val="none"/>
        </w:rPr>
      </w:pPr>
      <w:r w:rsidRPr="002F0F12">
        <w:rPr>
          <w:kern w:val="0"/>
          <w:sz w:val="24"/>
          <w:szCs w:val="24"/>
          <w14:ligatures w14:val="none"/>
        </w:rPr>
        <w:t>The Illinois Department of Commerce and Economic Opportunity is issuing this Notice of Funding Opportunity to set forth the requirements for the Illino</w:t>
      </w:r>
      <w:r w:rsidR="007114C0">
        <w:rPr>
          <w:kern w:val="0"/>
          <w:sz w:val="24"/>
          <w:szCs w:val="24"/>
          <w14:ligatures w14:val="none"/>
        </w:rPr>
        <w:t>i</w:t>
      </w:r>
      <w:r w:rsidRPr="002F0F12">
        <w:rPr>
          <w:kern w:val="0"/>
          <w:sz w:val="24"/>
          <w:szCs w:val="24"/>
          <w14:ligatures w14:val="none"/>
        </w:rPr>
        <w:t xml:space="preserve">s Job Training and Economic Development Grant Program (JTED) as authorized by 20 ILCS 605/605-415 (JTED Act) and the rules adopted in support of the JTED Act, 56 Ill. Admin. Code Part 2660 (JTED Rules). </w:t>
      </w:r>
    </w:p>
    <w:p w14:paraId="676BF016" w14:textId="77777777" w:rsidR="002F0F12" w:rsidRPr="002F0F12" w:rsidRDefault="002F0F12" w:rsidP="002F0F12">
      <w:pPr>
        <w:widowControl w:val="0"/>
        <w:autoSpaceDE w:val="0"/>
        <w:autoSpaceDN w:val="0"/>
        <w:spacing w:before="11"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2E6698A" w14:textId="77777777" w:rsidR="002F0F12" w:rsidRPr="002F0F12" w:rsidRDefault="002F0F12" w:rsidP="002F0F12">
      <w:pPr>
        <w:widowControl w:val="0"/>
        <w:autoSpaceDE w:val="0"/>
        <w:autoSpaceDN w:val="0"/>
        <w:spacing w:after="0" w:line="240" w:lineRule="auto"/>
        <w:ind w:right="669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2F0F12">
        <w:rPr>
          <w:rFonts w:cstheme="minorHAnsi"/>
          <w:b/>
          <w:bCs/>
          <w:kern w:val="0"/>
          <w:sz w:val="24"/>
          <w:szCs w:val="24"/>
          <w14:ligatures w14:val="none"/>
        </w:rPr>
        <w:t>A standard application package must be submitted to and reviewed by DCEO. Each package must contain the following items:</w:t>
      </w:r>
    </w:p>
    <w:p w14:paraId="1DC6179A" w14:textId="361A1541" w:rsidR="00B67442" w:rsidRDefault="64FA41F2" w:rsidP="7F639BB1">
      <w:pPr>
        <w:widowControl w:val="0"/>
        <w:autoSpaceDE w:val="0"/>
        <w:autoSpaceDN w:val="0"/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7F639BB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4BA207E" w14:textId="77777777" w:rsidR="00B67442" w:rsidRPr="00EA33B7" w:rsidRDefault="00B67442" w:rsidP="7F639BB1">
      <w:pPr>
        <w:widowControl w:val="0"/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</w:p>
    <w:p w14:paraId="2E4A6D4B" w14:textId="29654327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4718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Uniform Grant Application in fillable PDF format.  </w:t>
      </w:r>
    </w:p>
    <w:p w14:paraId="5FB45BEA" w14:textId="03ECD792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Signature page must be signed by the authorized signatory before submission</w:t>
      </w:r>
    </w:p>
    <w:p w14:paraId="121FDDC6" w14:textId="671889B0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01F1CD87" w14:textId="46691170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192C5DC5" w14:textId="77777777" w:rsidR="006C6EE9" w:rsidRPr="006C6EE9" w:rsidRDefault="006C6EE9" w:rsidP="00EA33B7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AF76A39" w14:textId="37FE50DC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77498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Uniform Budget utilizing the template provided by DCEO for this project. </w:t>
      </w:r>
    </w:p>
    <w:p w14:paraId="1117667A" w14:textId="09735CF0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The entire Excel document with all the tabs included, even if the tabs are not relevant to the grant opportunity, must be submitted.  </w:t>
      </w:r>
    </w:p>
    <w:p w14:paraId="0E8C0500" w14:textId="436904E0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Do not send a restricted version of the Uniform Budget.</w:t>
      </w:r>
    </w:p>
    <w:p w14:paraId="72808AAB" w14:textId="62349A82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Certification page must be signed by the authorized signatory before submission</w:t>
      </w:r>
    </w:p>
    <w:p w14:paraId="2F204DD9" w14:textId="202DF943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4B04C2F7" w14:textId="21803DA5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18035501" w14:textId="77777777" w:rsidR="006C6EE9" w:rsidRPr="006C6EE9" w:rsidRDefault="006C6EE9" w:rsidP="00EA33B7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E22D4C" w14:textId="37F427AD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4364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EE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Conflict of Interest Disclosure. </w:t>
      </w:r>
    </w:p>
    <w:p w14:paraId="720E66EC" w14:textId="26C109DC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Conflict of Interest Disclosure must be signed by the authorized signatory before submission</w:t>
      </w:r>
    </w:p>
    <w:p w14:paraId="63BDA148" w14:textId="42B17969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75079938" w14:textId="38B26D42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73871238" w14:textId="77777777" w:rsidR="006C6EE9" w:rsidRDefault="64FA41F2" w:rsidP="006C6EE9">
      <w:pPr>
        <w:widowControl w:val="0"/>
        <w:autoSpaceDE w:val="0"/>
        <w:autoSpaceDN w:val="0"/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61770459" w14:textId="0690A164" w:rsidR="002F0F12" w:rsidRPr="00EA33B7" w:rsidRDefault="00AB642D" w:rsidP="00EA33B7">
      <w:pPr>
        <w:widowControl w:val="0"/>
        <w:autoSpaceDE w:val="0"/>
        <w:autoSpaceDN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-170300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EE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64FA41F2" w:rsidRPr="00EA33B7">
        <w:rPr>
          <w:rFonts w:eastAsia="Arial" w:cstheme="minorHAnsi"/>
          <w:color w:val="000000" w:themeColor="text1"/>
          <w:sz w:val="24"/>
          <w:szCs w:val="24"/>
        </w:rPr>
        <w:t xml:space="preserve"> Mandatory Disclosure. </w:t>
      </w:r>
    </w:p>
    <w:p w14:paraId="6E982A51" w14:textId="1A2A1FD7" w:rsidR="002F0F12" w:rsidRPr="00EA33B7" w:rsidRDefault="64FA41F2" w:rsidP="00EA33B7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72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Mandatory </w:t>
      </w:r>
      <w:r w:rsidR="006C6EE9" w:rsidRPr="006C6EE9">
        <w:rPr>
          <w:rFonts w:eastAsia="Arial" w:cstheme="minorHAnsi"/>
          <w:color w:val="000000" w:themeColor="text1"/>
          <w:sz w:val="24"/>
          <w:szCs w:val="24"/>
        </w:rPr>
        <w:t>Disclosure</w:t>
      </w:r>
      <w:r w:rsidRPr="00EA33B7">
        <w:rPr>
          <w:rFonts w:eastAsia="Arial" w:cstheme="minorHAnsi"/>
          <w:color w:val="000000" w:themeColor="text1"/>
          <w:sz w:val="24"/>
          <w:szCs w:val="24"/>
        </w:rPr>
        <w:t xml:space="preserve"> must be signed by the authorized signatory before submission</w:t>
      </w:r>
    </w:p>
    <w:p w14:paraId="35C96C63" w14:textId="3A2CC1B5" w:rsidR="002F0F12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printed, signed, and scanned</w:t>
      </w:r>
    </w:p>
    <w:p w14:paraId="73559AC7" w14:textId="45AE17D3" w:rsidR="006C6EE9" w:rsidRPr="00EA33B7" w:rsidRDefault="64FA41F2" w:rsidP="00EA33B7">
      <w:pPr>
        <w:pStyle w:val="ListParagraph"/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ind w:left="1440"/>
        <w:rPr>
          <w:rFonts w:eastAsia="Arial" w:cstheme="minorHAnsi"/>
          <w:color w:val="000000" w:themeColor="text1"/>
          <w:sz w:val="24"/>
          <w:szCs w:val="24"/>
        </w:rPr>
      </w:pPr>
      <w:r w:rsidRPr="00EA33B7">
        <w:rPr>
          <w:rFonts w:eastAsia="Arial" w:cstheme="minorHAnsi"/>
          <w:color w:val="000000" w:themeColor="text1"/>
          <w:sz w:val="24"/>
          <w:szCs w:val="24"/>
        </w:rPr>
        <w:t>Can be signed digitally</w:t>
      </w:r>
    </w:p>
    <w:p w14:paraId="3DA24553" w14:textId="1D919BA8" w:rsidR="1554F4B1" w:rsidRPr="00EA33B7" w:rsidRDefault="00AB642D" w:rsidP="00EA33B7">
      <w:pPr>
        <w:pStyle w:val="ListParagraph"/>
        <w:widowControl w:val="0"/>
        <w:spacing w:after="0" w:line="240" w:lineRule="auto"/>
        <w:ind w:left="9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92600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2D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F12D8" w:rsidRPr="00EA33B7" w:rsidDel="006C6EE9">
        <w:rPr>
          <w:rFonts w:ascii="Segoe UI Symbol" w:eastAsia="Arial" w:hAnsi="Segoe UI Symbol" w:cs="Segoe UI Symbol"/>
          <w:color w:val="000000" w:themeColor="text1"/>
          <w:sz w:val="24"/>
          <w:szCs w:val="24"/>
        </w:rPr>
        <w:t xml:space="preserve"> </w:t>
      </w:r>
      <w:r w:rsidR="1554F4B1" w:rsidRPr="00EA33B7">
        <w:rPr>
          <w:color w:val="000000" w:themeColor="text1"/>
          <w:sz w:val="24"/>
          <w:szCs w:val="24"/>
        </w:rPr>
        <w:t xml:space="preserve">JTED Program Application.  </w:t>
      </w:r>
      <w:r w:rsidR="00B67442" w:rsidRPr="00EA33B7">
        <w:rPr>
          <w:color w:val="000000" w:themeColor="text1"/>
          <w:sz w:val="24"/>
          <w:szCs w:val="24"/>
        </w:rPr>
        <w:t>Thi</w:t>
      </w:r>
      <w:r w:rsidR="00B67442" w:rsidRPr="00EA33B7">
        <w:rPr>
          <w:rFonts w:eastAsia="Arial" w:cstheme="minorHAnsi"/>
          <w:color w:val="000000" w:themeColor="text1"/>
          <w:sz w:val="24"/>
          <w:szCs w:val="24"/>
        </w:rPr>
        <w:t>s</w:t>
      </w:r>
      <w:r w:rsidR="1554F4B1" w:rsidRPr="00EA33B7">
        <w:rPr>
          <w:rFonts w:eastAsia="Arial" w:cstheme="minorHAnsi"/>
          <w:color w:val="000000" w:themeColor="text1"/>
          <w:sz w:val="24"/>
          <w:szCs w:val="24"/>
        </w:rPr>
        <w:t xml:space="preserve"> a guided application and must be completed entirely.</w:t>
      </w:r>
      <w:r w:rsidR="1554F4B1" w:rsidRPr="00EA33B7">
        <w:rPr>
          <w:color w:val="000000" w:themeColor="text1"/>
        </w:rPr>
        <w:t> </w:t>
      </w:r>
    </w:p>
    <w:p w14:paraId="199717C0" w14:textId="280C91BB" w:rsidR="1554F4B1" w:rsidRPr="00EA33B7" w:rsidRDefault="00AB642D" w:rsidP="00EA33B7">
      <w:pPr>
        <w:spacing w:after="0" w:line="240" w:lineRule="auto"/>
        <w:ind w:left="450" w:hanging="360"/>
        <w:rPr>
          <w:rFonts w:eastAsia="Arial" w:cstheme="minorHAnsi"/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-36251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F12D8" w:rsidRPr="00EA33B7" w:rsidDel="006C6EE9">
        <w:rPr>
          <w:rFonts w:ascii="Segoe UI Symbol" w:eastAsia="Arial" w:hAnsi="Segoe UI Symbol" w:cs="Segoe UI Symbol"/>
          <w:color w:val="000000" w:themeColor="text1"/>
          <w:sz w:val="24"/>
          <w:szCs w:val="24"/>
        </w:rPr>
        <w:t xml:space="preserve"> </w:t>
      </w:r>
      <w:r w:rsidR="1554F4B1" w:rsidRPr="00EA33B7">
        <w:rPr>
          <w:color w:val="000000" w:themeColor="text1"/>
          <w:sz w:val="24"/>
          <w:szCs w:val="24"/>
        </w:rPr>
        <w:t>JTED Program Implementation Plan.  This must</w:t>
      </w:r>
      <w:r w:rsidR="1554F4B1" w:rsidRPr="00EA33B7">
        <w:rPr>
          <w:rFonts w:eastAsia="Arial" w:cstheme="minorHAnsi"/>
          <w:color w:val="000000" w:themeColor="text1"/>
          <w:sz w:val="24"/>
          <w:szCs w:val="24"/>
        </w:rPr>
        <w:t xml:space="preserve"> be completed entirely and is a reference to the Program Application.</w:t>
      </w:r>
    </w:p>
    <w:p w14:paraId="6A23CAAE" w14:textId="747BD3D1" w:rsidR="00B67442" w:rsidRPr="00EA33B7" w:rsidRDefault="00AB642D" w:rsidP="00EA33B7">
      <w:pPr>
        <w:pStyle w:val="ListParagraph"/>
        <w:widowControl w:val="0"/>
        <w:autoSpaceDE w:val="0"/>
        <w:autoSpaceDN w:val="0"/>
        <w:spacing w:after="0" w:line="240" w:lineRule="auto"/>
        <w:ind w:left="90"/>
        <w:rPr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13006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3B4394" w:rsidRPr="003B4394">
        <w:rPr>
          <w:color w:val="000000" w:themeColor="text1"/>
          <w:sz w:val="24"/>
          <w:szCs w:val="24"/>
        </w:rPr>
        <w:t xml:space="preserve"> </w:t>
      </w:r>
      <w:r w:rsidR="5627441A" w:rsidRPr="00EA33B7">
        <w:rPr>
          <w:color w:val="000000" w:themeColor="text1"/>
          <w:sz w:val="24"/>
          <w:szCs w:val="24"/>
        </w:rPr>
        <w:t>Memorandum of Understanding or Partnership Agreements (if applicable)</w:t>
      </w:r>
    </w:p>
    <w:p w14:paraId="2E5C64E6" w14:textId="72F5140B" w:rsidR="00CD194C" w:rsidRDefault="00AB642D" w:rsidP="00CD194C">
      <w:pPr>
        <w:pStyle w:val="ListParagraph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450" w:hanging="360"/>
        <w:rPr>
          <w:color w:val="000000" w:themeColor="text1"/>
          <w:sz w:val="24"/>
          <w:szCs w:val="24"/>
        </w:rPr>
      </w:pPr>
      <w:sdt>
        <w:sdtPr>
          <w:rPr>
            <w:rFonts w:eastAsia="Arial" w:cstheme="minorHAnsi"/>
            <w:color w:val="000000" w:themeColor="text1"/>
            <w:sz w:val="24"/>
            <w:szCs w:val="24"/>
          </w:rPr>
          <w:id w:val="18196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94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3B4394" w:rsidRPr="003B4394">
        <w:rPr>
          <w:color w:val="000000" w:themeColor="text1"/>
          <w:sz w:val="24"/>
          <w:szCs w:val="24"/>
        </w:rPr>
        <w:t xml:space="preserve"> </w:t>
      </w:r>
      <w:r w:rsidR="5627441A" w:rsidRPr="00EA33B7">
        <w:rPr>
          <w:color w:val="000000" w:themeColor="text1"/>
          <w:sz w:val="24"/>
          <w:szCs w:val="24"/>
        </w:rPr>
        <w:t>Certificate of approval from Illinois Board of Higher Education (IBHE) for all training</w:t>
      </w:r>
    </w:p>
    <w:p w14:paraId="1E8D783D" w14:textId="51F4909B" w:rsidR="00B67442" w:rsidRPr="00EA33B7" w:rsidRDefault="5627441A" w:rsidP="00EA33B7">
      <w:pPr>
        <w:pStyle w:val="ListParagraph"/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70" w:firstLine="90"/>
        <w:rPr>
          <w:color w:val="000000" w:themeColor="text1"/>
          <w:sz w:val="24"/>
          <w:szCs w:val="24"/>
        </w:rPr>
      </w:pPr>
      <w:r w:rsidRPr="00EA33B7">
        <w:rPr>
          <w:color w:val="000000" w:themeColor="text1"/>
          <w:sz w:val="24"/>
          <w:szCs w:val="24"/>
        </w:rPr>
        <w:t>providers that are Private Business Vocational Schools.</w:t>
      </w:r>
    </w:p>
    <w:p w14:paraId="69519781" w14:textId="77777777" w:rsidR="00B67442" w:rsidRDefault="00B67442" w:rsidP="00EA33B7">
      <w:pPr>
        <w:pStyle w:val="ListParagraph"/>
        <w:spacing w:after="0" w:line="240" w:lineRule="auto"/>
        <w:rPr>
          <w:rFonts w:ascii="Arial" w:eastAsia="Arial" w:hAnsi="Arial" w:cs="Arial"/>
          <w:color w:val="0078D4"/>
        </w:rPr>
      </w:pPr>
    </w:p>
    <w:p w14:paraId="364E160D" w14:textId="0B94A723" w:rsidR="25F4EB92" w:rsidRPr="00EA33B7" w:rsidRDefault="25F4EB92" w:rsidP="00EA33B7">
      <w:pPr>
        <w:widowControl w:val="0"/>
        <w:spacing w:after="0" w:line="240" w:lineRule="auto"/>
        <w:rPr>
          <w:color w:val="000000" w:themeColor="text1"/>
          <w:sz w:val="24"/>
          <w:szCs w:val="24"/>
        </w:rPr>
      </w:pPr>
    </w:p>
    <w:p w14:paraId="5A949D16" w14:textId="558E0F40" w:rsidR="7F639BB1" w:rsidRDefault="7F639BB1" w:rsidP="7F639BB1">
      <w:pPr>
        <w:widowControl w:val="0"/>
        <w:spacing w:after="0" w:line="240" w:lineRule="auto"/>
        <w:ind w:left="1170" w:right="669" w:hanging="450"/>
        <w:rPr>
          <w:sz w:val="24"/>
          <w:szCs w:val="24"/>
        </w:rPr>
      </w:pPr>
    </w:p>
    <w:p w14:paraId="72CF8C35" w14:textId="77777777" w:rsidR="002F0F12" w:rsidRPr="002F0F12" w:rsidRDefault="002F0F12" w:rsidP="002F0F12">
      <w:pPr>
        <w:widowControl w:val="0"/>
        <w:autoSpaceDE w:val="0"/>
        <w:autoSpaceDN w:val="0"/>
        <w:spacing w:before="7"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B3249E3" w14:textId="77777777" w:rsidR="00EA33B7" w:rsidRDefault="00EA33B7" w:rsidP="002F0F12">
      <w:pPr>
        <w:widowControl w:val="0"/>
        <w:autoSpaceDE w:val="0"/>
        <w:autoSpaceDN w:val="0"/>
        <w:spacing w:after="0" w:line="237" w:lineRule="auto"/>
        <w:ind w:left="121" w:right="1612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F42C6B7" w14:textId="42D4DD15" w:rsidR="002F0F12" w:rsidRPr="002F0F12" w:rsidRDefault="002F0F12" w:rsidP="002F0F12">
      <w:pPr>
        <w:widowControl w:val="0"/>
        <w:autoSpaceDE w:val="0"/>
        <w:autoSpaceDN w:val="0"/>
        <w:spacing w:after="0" w:line="237" w:lineRule="auto"/>
        <w:ind w:left="121" w:right="1612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>To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maximize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your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chances</w:t>
      </w:r>
      <w:r w:rsidRPr="002F0F12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receiving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award, please be</w:t>
      </w:r>
      <w:r w:rsidRPr="002F0F12">
        <w:rPr>
          <w:rFonts w:eastAsia="Calibri" w:cstheme="minorHAns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mindful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of the key</w:t>
      </w:r>
      <w:r w:rsidRPr="002F0F12">
        <w:rPr>
          <w:rFonts w:eastAsia="Calibri" w:cstheme="minorHAns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objectives in</w:t>
      </w:r>
      <w:r w:rsidRPr="002F0F12">
        <w:rPr>
          <w:rFonts w:eastAsia="Calibri" w:cstheme="minorHAns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your </w:t>
      </w:r>
      <w:r w:rsidRPr="002F0F12">
        <w:rPr>
          <w:rFonts w:eastAsia="Calibri" w:cstheme="minorHAnsi"/>
          <w:b/>
          <w:bCs/>
          <w:spacing w:val="-2"/>
          <w:kern w:val="0"/>
          <w:sz w:val="24"/>
          <w:szCs w:val="24"/>
          <w14:ligatures w14:val="none"/>
        </w:rPr>
        <w:t>application:</w:t>
      </w:r>
    </w:p>
    <w:p w14:paraId="5FCE1EE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28" w:after="0" w:line="240" w:lineRule="auto"/>
        <w:ind w:right="988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b/>
          <w:i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Responsiveness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Provide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all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required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information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for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questions</w:t>
      </w:r>
      <w:r w:rsidRPr="002F0F12">
        <w:rPr>
          <w:rFonts w:eastAsia="Calibri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 xml:space="preserve">below and the specified attachments. The responses should be comprehensive, detailed, and </w:t>
      </w:r>
      <w:r w:rsidRPr="00493B1D">
        <w:rPr>
          <w:rFonts w:eastAsia="Calibri" w:cstheme="minorHAnsi"/>
          <w:kern w:val="0"/>
          <w:sz w:val="24"/>
          <w:szCs w:val="24"/>
          <w14:ligatures w14:val="none"/>
        </w:rPr>
        <w:t>precise.</w:t>
      </w:r>
    </w:p>
    <w:p w14:paraId="0183E474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732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Participant Selection</w:t>
      </w:r>
      <w:r w:rsidRPr="002F0F12">
        <w:rPr>
          <w:rFonts w:eastAsia="Calibri" w:cstheme="minorHAnsi"/>
          <w:b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i/>
          <w:kern w:val="0"/>
          <w:sz w:val="24"/>
          <w:szCs w:val="24"/>
          <w14:ligatures w14:val="none"/>
        </w:rPr>
        <w:t>Criteria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Review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participant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selection</w:t>
      </w:r>
      <w:r w:rsidRPr="002F0F12">
        <w:rPr>
          <w:rFonts w:eastAsia="Calibri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criteria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in</w:t>
      </w:r>
      <w:r w:rsidRPr="002F0F12">
        <w:rPr>
          <w:rFonts w:eastAsia="Calibri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NOFO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and</w:t>
      </w:r>
      <w:r w:rsidRPr="002F0F12">
        <w:rPr>
          <w:rFonts w:eastAsia="Calibri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ensure that your proposal comprehensively addresses the listed consideration factors.</w:t>
      </w:r>
    </w:p>
    <w:p w14:paraId="3BDFDE87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761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Need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Eligible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Applicant:</w:t>
      </w:r>
      <w:r w:rsidRPr="002F0F12">
        <w:rPr>
          <w:rFonts w:eastAsia="Calibri" w:cstheme="minorHAns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demonstrated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need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for sector-based training in the identified location.</w:t>
      </w:r>
    </w:p>
    <w:p w14:paraId="1668B737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after="0" w:line="240" w:lineRule="auto"/>
        <w:ind w:right="757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Capacity of the Eligible Applicant: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level of commitment and appropriate skills of the lead organization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to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manage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project.</w:t>
      </w:r>
    </w:p>
    <w:p w14:paraId="4A49739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right="688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Quality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kern w:val="0"/>
          <w:sz w:val="24"/>
          <w:szCs w:val="24"/>
          <w14:ligatures w14:val="none"/>
        </w:rPr>
        <w:t>Proposal:</w:t>
      </w:r>
      <w:r w:rsidRPr="002F0F12">
        <w:rPr>
          <w:rFonts w:eastAsia="Calibri" w:cstheme="minorHAns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commitment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lead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organization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to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achieve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 outcomes, particularly to underserved and underrepresented populations, and following processes to ensure sustainability for the program.</w:t>
      </w:r>
    </w:p>
    <w:p w14:paraId="7EE3A9E3" w14:textId="77777777" w:rsidR="002F0F12" w:rsidRPr="002F0F12" w:rsidRDefault="002F0F12" w:rsidP="002F0F12">
      <w:pPr>
        <w:widowControl w:val="0"/>
        <w:numPr>
          <w:ilvl w:val="1"/>
          <w:numId w:val="6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hanging="361"/>
        <w:rPr>
          <w:rFonts w:eastAsia="Calibri" w:cstheme="minorHAnsi"/>
          <w:kern w:val="0"/>
          <w:sz w:val="24"/>
          <w:szCs w:val="24"/>
          <w14:ligatures w14:val="none"/>
        </w:rPr>
      </w:pP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Community</w:t>
      </w:r>
      <w:r w:rsidRPr="002F0F12">
        <w:rPr>
          <w:rFonts w:eastAsia="Calibri" w:cstheme="minorHAns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Support:</w:t>
      </w:r>
      <w:r w:rsidRPr="002F0F12">
        <w:rPr>
          <w:rFonts w:eastAsia="Calibri" w:cstheme="minorHAns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The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level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of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demonstrated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support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from</w:t>
      </w:r>
      <w:r w:rsidRPr="002F0F12">
        <w:rPr>
          <w:rFonts w:eastAsia="Calibri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kern w:val="0"/>
          <w:sz w:val="24"/>
          <w:szCs w:val="24"/>
          <w14:ligatures w14:val="none"/>
        </w:rPr>
        <w:t>community</w:t>
      </w:r>
      <w:r w:rsidRPr="002F0F12">
        <w:rPr>
          <w:rFonts w:eastAsia="Calibri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2F0F12">
        <w:rPr>
          <w:rFonts w:eastAsia="Calibri" w:cstheme="minorHAnsi"/>
          <w:spacing w:val="-2"/>
          <w:kern w:val="0"/>
          <w:sz w:val="24"/>
          <w:szCs w:val="24"/>
          <w14:ligatures w14:val="none"/>
        </w:rPr>
        <w:t>stakeholders.</w:t>
      </w:r>
    </w:p>
    <w:p w14:paraId="579909EA" w14:textId="77777777" w:rsidR="00EA33B7" w:rsidRDefault="00EA33B7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br w:type="page"/>
      </w:r>
    </w:p>
    <w:p w14:paraId="40188526" w14:textId="27F75C34" w:rsidR="002F0F12" w:rsidRPr="002F0F12" w:rsidRDefault="002F0F12" w:rsidP="002F0F1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F0F12">
        <w:rPr>
          <w:rFonts w:ascii="Calibri" w:eastAsia="Calibri" w:hAnsi="Calibri" w:cs="Calibri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A887B3" wp14:editId="526AC401">
                <wp:simplePos x="0" y="0"/>
                <wp:positionH relativeFrom="page">
                  <wp:posOffset>3365500</wp:posOffset>
                </wp:positionH>
                <wp:positionV relativeFrom="page">
                  <wp:posOffset>6257925</wp:posOffset>
                </wp:positionV>
                <wp:extent cx="189230" cy="12700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CB618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887B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65pt;margin-top:492.75pt;width:14.9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61AEAAJADAAAOAAAAZHJzL2Uyb0RvYy54bWysU9uO0zAQfUfiHyy/06RFgiVqulp2tQhp&#10;uUgLHzB17MQi8Zix26R8PWOn6XJ5Q7xYE8/4zDlnJtvraejFUVOw6Gq5XpVSaKewsa6t5dcv9y+u&#10;pAgRXAM9Ol3Lkw7yevf82Xb0ld5gh32jSTCIC9Xoa9nF6KuiCKrTA4QVeu04aZAGiPxJbdEQjIw+&#10;9MWmLF8VI1LjCZUOgW/v5qTcZXxjtIqfjAk6ir6WzC3mk/K5T2ex20LVEvjOqjMN+AcWA1jHTS9Q&#10;dxBBHMj+BTVYRRjQxJXCoUBjrNJZA6tZl3+oeezA66yFzQn+YlP4f7Dq4/HRfyYRp7c48QCziOAf&#10;UH0LwuFtB67VN0Q4dhoabrxOlhWjD9X5abI6VCGB7McP2PCQ4RAxA02GhuQK6xSMzgM4XUzXUxQq&#10;tbx6s3nJGcWp9eZ1WeahFFAtjz2F+E7jIFJQS+KZZnA4PoSYyEC1lKReDu9t3+e59u63Cy5MN5l8&#10;4jszj9N+4uokYo/NiWUQzmvCa81Bh/RDipFXpJbh+wFIS9G/d2xF2qcloCXYLwE4xU9rGaWYw9s4&#10;793Bk207Rp7NdnjDdhmbpTyxOPPksWeF5xVNe/Xrd656+pF2PwEAAP//AwBQSwMEFAAGAAgAAAAh&#10;APtpErjgAAAADAEAAA8AAABkcnMvZG93bnJldi54bWxMj8FOwzAMhu9IvENkJG4sAZRpLU2nCcEJ&#10;aaIrB45pk7XRGqc02da9PebEjrY//f7+Yj37gZ3sFF1ABY8LAcxiG4zDTsFX/f6wAhaTRqOHgFbB&#10;xUZYl7c3hc5NOGNlT7vUMQrBmGsFfUpjznlse+t1XITRIt32YfI60Th13Ez6TOF+4E9CLLnXDulD&#10;r0f72tv2sDt6BZtvrN7cz7b5rPaVq+tM4MfyoNT93bx5AZbsnP5h+NMndSjJqQlHNJENCuSzoC5J&#10;QbaSEhgRUmZUpiFUCFrxsuDXJcpfAAAA//8DAFBLAQItABQABgAIAAAAIQC2gziS/gAAAOEBAAAT&#10;AAAAAAAAAAAAAAAAAAAAAABbQ29udGVudF9UeXBlc10ueG1sUEsBAi0AFAAGAAgAAAAhADj9If/W&#10;AAAAlAEAAAsAAAAAAAAAAAAAAAAALwEAAF9yZWxzLy5yZWxzUEsBAi0AFAAGAAgAAAAhAAUXGHrU&#10;AQAAkAMAAA4AAAAAAAAAAAAAAAAALgIAAGRycy9lMm9Eb2MueG1sUEsBAi0AFAAGAAgAAAAhAPtp&#10;ErjgAAAADAEAAA8AAAAAAAAAAAAAAAAALgQAAGRycy9kb3ducmV2LnhtbFBLBQYAAAAABAAEAPMA&#10;AAA7BQAAAAA=&#10;" filled="f" stroked="f">
                <v:textbox inset="0,0,0,0">
                  <w:txbxContent>
                    <w:p w14:paraId="3D0CB618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F0F1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4EE3C71" wp14:editId="2291B257">
                <wp:simplePos x="0" y="0"/>
                <wp:positionH relativeFrom="page">
                  <wp:posOffset>3365500</wp:posOffset>
                </wp:positionH>
                <wp:positionV relativeFrom="page">
                  <wp:posOffset>6437630</wp:posOffset>
                </wp:positionV>
                <wp:extent cx="189230" cy="127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28A57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3C71" id="Text Box 53" o:spid="_x0000_s1027" type="#_x0000_t202" style="position:absolute;margin-left:265pt;margin-top:506.9pt;width:14.9pt;height:10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KE1gEAAJcDAAAOAAAAZHJzL2Uyb0RvYy54bWysU9uO0zAQfUfiHyy/06RFgiVqulp2tQhp&#10;uUgLH+A4TmKReMyM26R8PWMn6XJ5Q7xYY4995pwz4/31NPTiZJAsuFJuN7kUxmmorWtL+fXL/Ysr&#10;KSgoV6senCnl2ZC8Pjx/th99YXbQQV8bFAziqBh9KbsQfJFlpDszKNqAN46TDeCgAm+xzWpUI6MP&#10;fbbL81fZCFh7BG2I+PRuTspDwm8ao8OnpiETRF9K5hbSimmt4pod9qpoUfnO6oWG+gcWg7KOi16g&#10;7lRQ4oj2L6jBagSCJmw0DBk0jdUmaWA12/wPNY+d8iZpYXPIX2yi/werP54e/WcUYXoLEzcwiSD/&#10;APobCQe3nXKtuUGEsTOq5sLbaFk2eiqWp9FqKiiCVOMHqLnJ6hggAU0NDtEV1ikYnRtwvphupiB0&#10;LHn1ZveSM5pT293rPE9NyVSxPvZI4Z2BQcSglMg9TeDq9EAhklHFeiXWcnBv+z71tXe/HfDFeJLI&#10;R74z8zBVk7D1oixqqaA+sxqEeVp4ujnoAH9IMfKklJK+HxUaKfr3jh2JY7UGuAbVGiin+WkpgxRz&#10;eBvm8Tt6tG3HyLPnDm7YtcYmRU8sFrrc/SR0mdQ4Xr/u062n/3T4CQAA//8DAFBLAwQUAAYACAAA&#10;ACEAYYD9rN4AAAANAQAADwAAAGRycy9kb3ducmV2LnhtbExPy07DMBC8I/EP1iJxo3aJUtEQp6oQ&#10;nJAQaThwdJJtYjVeh9htw9+zPdHbzkOzM/lmdoM44RSsJw3LhQKB1PjWUqfhq3p7eAIRoqHWDJ5Q&#10;wy8G2BS3N7nJWn+mEk+72AkOoZAZDX2MYyZlaHp0Jiz8iMTa3k/ORIZTJ9vJnDncDfJRqZV0xhJ/&#10;6M2ILz02h93Radh+U/lqfz7qz3Jf2qpaK3pfHbS+v5u3zyAizvHfDJf6XB0K7lT7I7VBDBrSRPGW&#10;yIJaJjyCLWm65qO+UAlTssjl9YriDwAA//8DAFBLAQItABQABgAIAAAAIQC2gziS/gAAAOEBAAAT&#10;AAAAAAAAAAAAAAAAAAAAAABbQ29udGVudF9UeXBlc10ueG1sUEsBAi0AFAAGAAgAAAAhADj9If/W&#10;AAAAlAEAAAsAAAAAAAAAAAAAAAAALwEAAF9yZWxzLy5yZWxzUEsBAi0AFAAGAAgAAAAhAJKUAoTW&#10;AQAAlwMAAA4AAAAAAAAAAAAAAAAALgIAAGRycy9lMm9Eb2MueG1sUEsBAi0AFAAGAAgAAAAhAGGA&#10;/azeAAAADQEAAA8AAAAAAAAAAAAAAAAAMAQAAGRycy9kb3ducmV2LnhtbFBLBQYAAAAABAAEAPMA&#10;AAA7BQAAAAA=&#10;" filled="f" stroked="f">
                <v:textbox inset="0,0,0,0">
                  <w:txbxContent>
                    <w:p w14:paraId="2BB28A57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F0F1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736DAD" wp14:editId="494356EB">
                <wp:simplePos x="0" y="0"/>
                <wp:positionH relativeFrom="page">
                  <wp:posOffset>3365500</wp:posOffset>
                </wp:positionH>
                <wp:positionV relativeFrom="page">
                  <wp:posOffset>6617970</wp:posOffset>
                </wp:positionV>
                <wp:extent cx="189230" cy="127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FA5A" w14:textId="77777777" w:rsidR="002F0F12" w:rsidRDefault="002F0F12" w:rsidP="002F0F12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6DAD" id="Text Box 52" o:spid="_x0000_s1028" type="#_x0000_t202" style="position:absolute;margin-left:265pt;margin-top:521.1pt;width:14.9pt;height:10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162AEAAJcDAAAOAAAAZHJzL2Uyb0RvYy54bWysU9uO0zAQfUfiHyy/06RBgiVqulp2tQhp&#10;uUgLHzBxnMQi8Zix26R8PWOn6XJ5Q7xYY4995pwz4931PA7iqMkbtJXcbnIptFXYGNtV8uuX+xdX&#10;UvgAtoEBra7kSXt5vX/+bDe5UhfY49BoEgxifTm5SvYhuDLLvOr1CH6DTltOtkgjBN5SlzUEE6OP&#10;Q1bk+atsQmocodLe8+ndkpT7hN+2WoVPbet1EEMlmVtIK6W1jmu230HZEbjeqDMN+AcWIxjLRS9Q&#10;dxBAHMj8BTUaReixDRuFY4Zta5ROGljNNv9DzWMPTictbI53F5v8/4NVH4+P7jOJML/FmRuYRHj3&#10;gOqbFxZve7CdviHCqdfQcOFttCybnC/PT6PVvvQRpJ4+YMNNhkPABDS3NEZXWKdgdG7A6WK6noNQ&#10;seTVm+IlZxSntsXrPE9NyaBcHzvy4Z3GUcSgksQ9TeBwfPAhkoFyvRJrWbw3w5D6OtjfDvhiPEnk&#10;I9+FeZjrWZimkkVUFrXU2JxYDeEyLTzdHPRIP6SYeFIq6b8fgLQUw3vLjsSxWgNag3oNwCp+Wskg&#10;xRLehmX8Do5M1zPy4rnFG3atNUnRE4szXe5+Enqe1Dhev+7Traf/tP8JAAD//wMAUEsDBBQABgAI&#10;AAAAIQBU+uF/4AAAAA0BAAAPAAAAZHJzL2Rvd25yZXYueG1sTI/BTsMwEETvSPyDtUjcqN1AIprG&#10;qSoEJyREGg4cndhNrMbrELtt+Hu2p3LcmdHsvGIzu4GdzBSsRwnLhQBmsPXaYifhq357eAYWokKt&#10;Bo9Gwq8JsClvbwqVa3/Gypx2sWNUgiFXEvoYx5zz0PbGqbDwo0Hy9n5yKtI5dVxP6kzlbuCJEBl3&#10;yiJ96NVoXnrTHnZHJ2H7jdWr/floPqt9Zet6JfA9O0h5fzdv18CimeM1DJf5NB1K2tT4I+rABgnp&#10;oyCWSIZ4ShJgFEnTFdE0FykjiZcF/09R/gEAAP//AwBQSwECLQAUAAYACAAAACEAtoM4kv4AAADh&#10;AQAAEwAAAAAAAAAAAAAAAAAAAAAAW0NvbnRlbnRfVHlwZXNdLnhtbFBLAQItABQABgAIAAAAIQA4&#10;/SH/1gAAAJQBAAALAAAAAAAAAAAAAAAAAC8BAABfcmVscy8ucmVsc1BLAQItABQABgAIAAAAIQBH&#10;g/162AEAAJcDAAAOAAAAAAAAAAAAAAAAAC4CAABkcnMvZTJvRG9jLnhtbFBLAQItABQABgAIAAAA&#10;IQBU+uF/4AAAAA0BAAAPAAAAAAAAAAAAAAAAADIEAABkcnMvZG93bnJldi54bWxQSwUGAAAAAAQA&#10;BADzAAAAPwUAAAAA&#10;" filled="f" stroked="f">
                <v:textbox inset="0,0,0,0">
                  <w:txbxContent>
                    <w:p w14:paraId="7B71FA5A" w14:textId="77777777" w:rsidR="002F0F12" w:rsidRDefault="002F0F12" w:rsidP="002F0F12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071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432"/>
        <w:gridCol w:w="5760"/>
        <w:gridCol w:w="31"/>
      </w:tblGrid>
      <w:tr w:rsidR="002F0F12" w:rsidRPr="002F0F12" w14:paraId="44E0683C" w14:textId="77777777" w:rsidTr="008922E1">
        <w:trPr>
          <w:gridAfter w:val="1"/>
          <w:wAfter w:w="31" w:type="dxa"/>
          <w:trHeight w:val="350"/>
        </w:trPr>
        <w:tc>
          <w:tcPr>
            <w:tcW w:w="3848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7B8D95A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PART A – APPLICANT INFORMATION</w:t>
            </w:r>
          </w:p>
        </w:tc>
        <w:tc>
          <w:tcPr>
            <w:tcW w:w="6192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976FD4D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2F0F12" w:rsidRPr="002F0F12" w14:paraId="311BE5F4" w14:textId="77777777" w:rsidTr="008922E1">
        <w:trPr>
          <w:gridAfter w:val="1"/>
          <w:wAfter w:w="31" w:type="dxa"/>
          <w:trHeight w:val="350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E4D5" w:themeFill="accent2" w:themeFillTint="33"/>
          </w:tcPr>
          <w:p w14:paraId="700BA9E6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Organization Information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A81D02C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2F0F12" w:rsidRPr="002F0F12" w14:paraId="472A914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517D7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Organization</w:t>
            </w:r>
            <w:r w:rsidRPr="002F0F12">
              <w:rPr>
                <w:rFonts w:ascii="Calibri" w:eastAsia="Calibri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2F0F12">
              <w:rPr>
                <w:rFonts w:ascii="Calibri" w:eastAsia="Calibri" w:hAnsi="Calibri" w:cs="Calibri"/>
                <w:spacing w:val="-2"/>
                <w:kern w:val="0"/>
                <w14:ligatures w14:val="none"/>
              </w:rPr>
              <w:t>Legal 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45E337" w14:textId="5D8AEE5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  <w:bookmarkEnd w:id="0"/>
          </w:p>
        </w:tc>
      </w:tr>
      <w:tr w:rsidR="002F0F12" w:rsidRPr="002F0F12" w14:paraId="75826C64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14BBB1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“Doing Business As” 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716027" w14:textId="19FBC0A0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D870BF0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85295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Mailing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8F10DF" w14:textId="6A197C6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514FABBA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E1B041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Website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33A50C" w14:textId="6EC7A50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2591DF3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7BEDC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Federal ID (FEIN)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5D40F5" w14:textId="7C123323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D76A88" w:rsidRPr="002F0F12" w14:paraId="79B6B333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A58F80" w14:textId="4C257557" w:rsidR="00D76A88" w:rsidRPr="002F0F12" w:rsidRDefault="00D76A88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UEI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7EF62B" w14:textId="6140B7D4" w:rsidR="00D76A88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3A78697A" w14:textId="77777777" w:rsidTr="008922E1">
        <w:trPr>
          <w:gridAfter w:val="1"/>
          <w:wAfter w:w="31" w:type="dxa"/>
          <w:trHeight w:val="337"/>
        </w:trPr>
        <w:tc>
          <w:tcPr>
            <w:tcW w:w="10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82DA74F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Primary Contact</w:t>
            </w:r>
          </w:p>
        </w:tc>
      </w:tr>
      <w:tr w:rsidR="002F0F12" w:rsidRPr="002F0F12" w14:paraId="523B1B02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7336C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83DE4" w14:textId="0AD9326F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FB9B574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880AFF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Title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1AA85C" w14:textId="49708DD0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0F5D877D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72E96D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Phone Number(s)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71BC9B" w14:textId="7DFD34F5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60F046CB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237F95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Email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E2414E" w14:textId="75E5976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22F7F5F0" w14:textId="77777777" w:rsidTr="008922E1">
        <w:trPr>
          <w:gridAfter w:val="1"/>
          <w:wAfter w:w="31" w:type="dxa"/>
          <w:trHeight w:val="337"/>
        </w:trPr>
        <w:tc>
          <w:tcPr>
            <w:tcW w:w="10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CD8C484" w14:textId="1026284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b/>
                <w:bCs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Secondary Contact Organization Information</w:t>
            </w:r>
          </w:p>
        </w:tc>
      </w:tr>
      <w:tr w:rsidR="002F0F12" w:rsidRPr="002F0F12" w14:paraId="653E678D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A2C6F1" w14:textId="69803888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Name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B6BB5C" w14:textId="03ED7886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0BF8DB56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176FBB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Title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2614CD" w14:textId="517585C2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 w:rsidR="00EA33B7">
              <w:rPr>
                <w:rFonts w:ascii="Times New Roman" w:eastAsia="Calibri" w:hAnsi="Calibri" w:cs="Calibri"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6EDBC88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032438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Phone Number(s)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91581A" w14:textId="4568912A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640BC638" w14:textId="77777777" w:rsidTr="008922E1">
        <w:trPr>
          <w:gridAfter w:val="1"/>
          <w:wAfter w:w="31" w:type="dxa"/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667424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before="21" w:after="0" w:line="266" w:lineRule="exact"/>
              <w:ind w:left="10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Email Address</w:t>
            </w:r>
          </w:p>
        </w:tc>
        <w:tc>
          <w:tcPr>
            <w:tcW w:w="61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824E8A" w14:textId="5795DA0A" w:rsidR="002F0F12" w:rsidRPr="002F0F12" w:rsidRDefault="0040642D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14:ligatures w14:val="none"/>
              </w:rPr>
              <w:fldChar w:fldCharType="end"/>
            </w:r>
          </w:p>
        </w:tc>
      </w:tr>
      <w:tr w:rsidR="002F0F12" w:rsidRPr="002F0F12" w14:paraId="129C8B0A" w14:textId="77777777" w:rsidTr="008922E1">
        <w:trPr>
          <w:trHeight w:val="337"/>
        </w:trPr>
        <w:tc>
          <w:tcPr>
            <w:tcW w:w="10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32C03420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Organization Type</w:t>
            </w:r>
          </w:p>
        </w:tc>
      </w:tr>
      <w:tr w:rsidR="002F0F12" w:rsidRPr="002F0F12" w14:paraId="040D9AE3" w14:textId="77777777" w:rsidTr="008922E1">
        <w:trPr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8EC930" w14:textId="77777777" w:rsidR="002F0F12" w:rsidRPr="002F0F12" w:rsidRDefault="002F0F12" w:rsidP="002F0F12">
            <w:pPr>
              <w:widowControl w:val="0"/>
              <w:tabs>
                <w:tab w:val="left" w:pos="371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>Select the organization type that qualifies the applicant as an “eligible entity”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24F8772F" w14:textId="7C284F7F" w:rsidR="002F0F12" w:rsidRPr="002F0F12" w:rsidRDefault="002F0F12" w:rsidP="008922E1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79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0114AC" w14:textId="45FECE0D" w:rsidR="002F0F12" w:rsidRPr="002F0F12" w:rsidRDefault="00E76DE7" w:rsidP="00E76DE7">
            <w:pPr>
              <w:widowControl w:val="0"/>
              <w:autoSpaceDE w:val="0"/>
              <w:autoSpaceDN w:val="0"/>
              <w:spacing w:after="0" w:line="240" w:lineRule="auto"/>
              <w:ind w:left="-6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Employer</w:t>
            </w:r>
          </w:p>
          <w:p w14:paraId="2382F915" w14:textId="2C3853A0" w:rsidR="002F0F12" w:rsidRPr="002F0F12" w:rsidRDefault="00E76DE7" w:rsidP="00E76DE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 w:rsidR="00AB642D"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2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Private Nonprofit Organization (may include a Faith-Based</w:t>
            </w:r>
          </w:p>
          <w:p w14:paraId="797C6A0B" w14:textId="75599B85" w:rsidR="008922E1" w:rsidRDefault="00E76DE7" w:rsidP="008922E1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  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Organization)</w:t>
            </w:r>
          </w:p>
          <w:p w14:paraId="2548ACC2" w14:textId="3B26C570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Federal Workforce Innovation and Opportunity Act (WIOA)  </w:t>
            </w:r>
          </w:p>
          <w:p w14:paraId="70185189" w14:textId="74265F29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4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Administrative Entity </w:t>
            </w:r>
          </w:p>
          <w:p w14:paraId="3F161411" w14:textId="64EA3F9D" w:rsidR="00C80D59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8922E1">
              <w:rPr>
                <w:rFonts w:ascii="Calibri" w:eastAsia="Calibri" w:hAnsi="Calibri" w:cs="Calibri"/>
                <w:kern w:val="0"/>
                <w14:ligatures w14:val="none"/>
              </w:rPr>
              <w:t>C</w:t>
            </w:r>
            <w:r w:rsidR="00C80D59">
              <w:rPr>
                <w:rFonts w:ascii="Calibri" w:eastAsia="Calibri" w:hAnsi="Calibri" w:cs="Calibri"/>
                <w:kern w:val="0"/>
                <w14:ligatures w14:val="none"/>
              </w:rPr>
              <w:t>o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mmunity Action Agencies</w:t>
            </w:r>
          </w:p>
          <w:p w14:paraId="53D382DC" w14:textId="7F7AE0D4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Industry Associations </w:t>
            </w:r>
          </w:p>
          <w:p w14:paraId="74500F5B" w14:textId="5540CD36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Public Educational Institution </w:t>
            </w:r>
          </w:p>
          <w:p w14:paraId="3E6A034E" w14:textId="5E184FDE" w:rsidR="002F0F12" w:rsidRPr="002F0F12" w:rsidRDefault="00E46E10" w:rsidP="00892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8"/>
            <w:r w:rsidR="00E76DE7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Private Educational Institution </w:t>
            </w:r>
          </w:p>
        </w:tc>
      </w:tr>
      <w:tr w:rsidR="002F0F12" w:rsidRPr="002F0F12" w14:paraId="06FE9365" w14:textId="77777777" w:rsidTr="008922E1">
        <w:trPr>
          <w:trHeight w:val="337"/>
        </w:trPr>
        <w:tc>
          <w:tcPr>
            <w:tcW w:w="10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8FB97E3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b/>
                <w:kern w:val="0"/>
                <w14:ligatures w14:val="none"/>
              </w:rPr>
              <w:t>Category (s)</w:t>
            </w:r>
          </w:p>
        </w:tc>
      </w:tr>
      <w:tr w:rsidR="002F0F12" w:rsidRPr="002F0F12" w14:paraId="7B1102E8" w14:textId="77777777" w:rsidTr="008922E1">
        <w:trPr>
          <w:trHeight w:val="337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693872" w14:textId="77777777" w:rsidR="002F0F12" w:rsidRPr="002F0F12" w:rsidRDefault="002F0F12" w:rsidP="002F0F12">
            <w:pPr>
              <w:widowControl w:val="0"/>
              <w:tabs>
                <w:tab w:val="left" w:pos="371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F0F12">
              <w:rPr>
                <w:rFonts w:ascii="Calibri" w:eastAsia="Calibri" w:hAnsi="Calibri" w:cs="Calibri"/>
                <w:kern w:val="0"/>
                <w14:ligatures w14:val="none"/>
              </w:rPr>
              <w:t xml:space="preserve">Select the category </w:t>
            </w:r>
          </w:p>
          <w:p w14:paraId="32A75471" w14:textId="6366139A" w:rsidR="002F0F12" w:rsidRPr="002F0F12" w:rsidRDefault="002F0F12" w:rsidP="48E6C2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</w:pP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NOTE: </w:t>
            </w:r>
            <w:r w:rsidR="2A422101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Y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ou </w:t>
            </w:r>
            <w:r w:rsidR="636726F4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can apply for 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an adult</w:t>
            </w:r>
            <w:r w:rsidR="11579E83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 or</w:t>
            </w:r>
            <w:r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 a youth program</w:t>
            </w:r>
            <w:r w:rsidR="2A5CF91E" w:rsidRPr="48E6C25C"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.   You CANNOT submit an applicant for both categories.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585F4399" w14:textId="77777777" w:rsidR="002F0F12" w:rsidRPr="002F0F12" w:rsidRDefault="002F0F12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  <w:tc>
          <w:tcPr>
            <w:tcW w:w="579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B12889" w14:textId="509F57ED" w:rsidR="002F0F12" w:rsidRPr="002F0F12" w:rsidRDefault="00E76DE7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9"/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1. Adu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lt</w:t>
            </w:r>
          </w:p>
          <w:p w14:paraId="7C6CF572" w14:textId="0BFCFBA3" w:rsidR="002F0F12" w:rsidRPr="002F0F12" w:rsidRDefault="00E76DE7" w:rsidP="002F0F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Calibri" w:eastAsia="Calibri" w:hAnsi="Calibri" w:cs="Calibri"/>
                <w:kern w:val="0"/>
                <w14:ligatures w14:val="none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fldChar w:fldCharType="end"/>
            </w:r>
            <w:bookmarkEnd w:id="10"/>
            <w:r w:rsidR="002F0F12" w:rsidRPr="002F0F12">
              <w:rPr>
                <w:rFonts w:ascii="Calibri" w:eastAsia="Calibri" w:hAnsi="Calibri" w:cs="Calibri"/>
                <w:kern w:val="0"/>
                <w14:ligatures w14:val="none"/>
              </w:rPr>
              <w:t>2. Youth</w:t>
            </w:r>
          </w:p>
        </w:tc>
      </w:tr>
    </w:tbl>
    <w:p w14:paraId="6214F9B2" w14:textId="77777777" w:rsidR="0036267E" w:rsidRDefault="0036267E" w:rsidP="004E6D70">
      <w:pPr>
        <w:rPr>
          <w:b/>
          <w:bCs/>
          <w:i/>
          <w:iCs/>
          <w:sz w:val="28"/>
          <w:szCs w:val="28"/>
        </w:rPr>
        <w:sectPr w:rsidR="003626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67E" w14:paraId="2E6EA68D" w14:textId="77777777" w:rsidTr="0036267E">
        <w:tc>
          <w:tcPr>
            <w:tcW w:w="9350" w:type="dxa"/>
            <w:shd w:val="clear" w:color="auto" w:fill="FBE4D5" w:themeFill="accent2" w:themeFillTint="33"/>
          </w:tcPr>
          <w:p w14:paraId="0FB1AE0B" w14:textId="3C7EA88D" w:rsidR="0036267E" w:rsidRDefault="0036267E" w:rsidP="0036267E">
            <w:pPr>
              <w:pStyle w:val="Header"/>
              <w:rPr>
                <w:b/>
                <w:bCs/>
                <w:i/>
                <w:iCs/>
                <w:sz w:val="28"/>
                <w:szCs w:val="28"/>
              </w:rPr>
            </w:pPr>
            <w:r w:rsidRPr="00566397">
              <w:rPr>
                <w:b/>
                <w:bCs/>
                <w:i/>
                <w:iCs/>
                <w:sz w:val="28"/>
                <w:szCs w:val="28"/>
              </w:rPr>
              <w:lastRenderedPageBreak/>
              <w:t>Program Application Narrative</w:t>
            </w:r>
            <w:r>
              <w:t xml:space="preserve"> (Information in the </w:t>
            </w:r>
            <w:r w:rsidRPr="00566397">
              <w:rPr>
                <w:b/>
                <w:bCs/>
                <w:i/>
                <w:iCs/>
              </w:rPr>
              <w:t>Program Application</w:t>
            </w:r>
            <w:r>
              <w:t xml:space="preserve"> must align with the </w:t>
            </w:r>
            <w:r w:rsidRPr="00566397">
              <w:rPr>
                <w:b/>
                <w:bCs/>
                <w:i/>
                <w:iCs/>
              </w:rPr>
              <w:t>Program Implementation Plan</w:t>
            </w:r>
            <w:r>
              <w:t xml:space="preserve"> (PIP).  The PIP is a part of the merit review. </w:t>
            </w:r>
          </w:p>
        </w:tc>
      </w:tr>
    </w:tbl>
    <w:p w14:paraId="1C25101B" w14:textId="77777777" w:rsidR="0036267E" w:rsidRDefault="0036267E" w:rsidP="004E6D70">
      <w:pPr>
        <w:rPr>
          <w:rFonts w:cstheme="minorHAnsi"/>
          <w:b/>
          <w:bCs/>
          <w:i/>
          <w:iCs/>
          <w:sz w:val="28"/>
          <w:szCs w:val="28"/>
        </w:rPr>
      </w:pPr>
    </w:p>
    <w:p w14:paraId="1234A75D" w14:textId="59BBFEA6" w:rsidR="004E6D70" w:rsidRPr="004D5CD1" w:rsidRDefault="004E6D70" w:rsidP="004E6D70">
      <w:pPr>
        <w:rPr>
          <w:rFonts w:cstheme="minorHAnsi"/>
          <w:b/>
          <w:bCs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1 Capacity</w:t>
      </w:r>
    </w:p>
    <w:p w14:paraId="2EFF9FDA" w14:textId="276DF700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1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Staffing &amp; Project Administration</w:t>
      </w:r>
    </w:p>
    <w:p w14:paraId="1FA431DC" w14:textId="3F8E3135" w:rsidR="004E6D70" w:rsidRPr="004D5CD1" w:rsidRDefault="004E6D70" w:rsidP="6BA51719">
      <w:pPr>
        <w:spacing w:after="0" w:line="360" w:lineRule="auto"/>
        <w:rPr>
          <w:rFonts w:eastAsia="Times New Roman"/>
          <w:kern w:val="0"/>
          <w:sz w:val="24"/>
          <w:szCs w:val="24"/>
          <w14:ligatures w14:val="none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t>What staffing strategies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,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including subcontractors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,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will be used to ensure effective program administration, and </w:t>
      </w:r>
      <w:r w:rsidR="00E46D88">
        <w:rPr>
          <w:rFonts w:eastAsia="Times New Roman"/>
          <w:kern w:val="0"/>
          <w:sz w:val="24"/>
          <w:szCs w:val="24"/>
          <w14:ligatures w14:val="none"/>
        </w:rPr>
        <w:t xml:space="preserve">demonstrate 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>organization</w:t>
      </w:r>
      <w:r w:rsidR="00E46D88">
        <w:rPr>
          <w:rFonts w:eastAsia="Times New Roman"/>
          <w:kern w:val="0"/>
          <w:sz w:val="24"/>
          <w:szCs w:val="24"/>
          <w14:ligatures w14:val="none"/>
        </w:rPr>
        <w:t>al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t xml:space="preserve"> capacity?</w:t>
      </w:r>
      <w:r w:rsidR="522052D8" w:rsidRPr="6BA51719">
        <w:rPr>
          <w:rFonts w:eastAsia="Times New Roman"/>
          <w:kern w:val="0"/>
          <w:sz w:val="24"/>
          <w:szCs w:val="24"/>
          <w14:ligatures w14:val="none"/>
        </w:rPr>
        <w:t xml:space="preserve"> </w:t>
      </w:r>
    </w:p>
    <w:p w14:paraId="6EA569B8" w14:textId="5AD5AD7B" w:rsidR="004E6D70" w:rsidRPr="004D5CD1" w:rsidRDefault="004E6D70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FORMTEXT </w:instrTex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separate"/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</w:p>
    <w:p w14:paraId="79197938" w14:textId="40A99524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2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Experience with Targeted Services</w:t>
      </w:r>
    </w:p>
    <w:p w14:paraId="614C514D" w14:textId="119C559F" w:rsidR="004E6D70" w:rsidRPr="004D5CD1" w:rsidRDefault="004E6D70" w:rsidP="004E6D70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What </w:t>
      </w:r>
      <w:r w:rsidR="00E46D88">
        <w:rPr>
          <w:rFonts w:eastAsia="Times New Roman" w:cstheme="minorHAnsi"/>
          <w:kern w:val="0"/>
          <w:sz w:val="24"/>
          <w:szCs w:val="24"/>
          <w14:ligatures w14:val="none"/>
        </w:rPr>
        <w:t>experience does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 the applicant</w:t>
      </w:r>
      <w:r w:rsidR="00E46D88">
        <w:rPr>
          <w:rFonts w:eastAsia="Times New Roman" w:cstheme="minorHAnsi"/>
          <w:kern w:val="0"/>
          <w:sz w:val="24"/>
          <w:szCs w:val="24"/>
          <w14:ligatures w14:val="none"/>
        </w:rPr>
        <w:t xml:space="preserve"> have 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t>delivering services outlined in the NOFO and executing similar projects within grant timelines?</w:t>
      </w:r>
    </w:p>
    <w:p w14:paraId="40B45774" w14:textId="618BDB06" w:rsidR="004E6D70" w:rsidRPr="004D5CD1" w:rsidRDefault="004E6D70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FORMTEXT </w:instrTex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separate"/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noProof/>
          <w:kern w:val="0"/>
          <w:sz w:val="24"/>
          <w:szCs w:val="24"/>
          <w14:ligatures w14:val="none"/>
        </w:rPr>
        <w:t> </w:t>
      </w:r>
      <w:r w:rsidRPr="004D5CD1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</w:p>
    <w:p w14:paraId="47D7EFD5" w14:textId="44CB4D43" w:rsidR="004E6D70" w:rsidRPr="004D5CD1" w:rsidRDefault="00CF4026" w:rsidP="004E6D70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3</w:t>
      </w:r>
      <w:r w:rsidR="004E6D70" w:rsidRPr="004D5CD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.   Industry &amp; Population Expertise</w:t>
      </w:r>
    </w:p>
    <w:p w14:paraId="421897B2" w14:textId="65488780" w:rsidR="004E6D70" w:rsidRPr="004D5CD1" w:rsidRDefault="00E46D88" w:rsidP="004E6D70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How has </w:t>
      </w:r>
      <w:r w:rsidR="004E6D70"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applicant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previously worked</w:t>
      </w:r>
      <w:r w:rsidR="004E6D70" w:rsidRPr="004D5CD1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businesses in target industries, eligible training providers, and the target population?</w:t>
      </w:r>
    </w:p>
    <w:p w14:paraId="3976FD0B" w14:textId="24D67174" w:rsidR="004E6D70" w:rsidRDefault="004E6D70" w:rsidP="002F0F12">
      <w:pPr>
        <w:spacing w:after="0" w:line="360" w:lineRule="auto"/>
        <w:rPr>
          <w:rFonts w:eastAsia="Times New Roman"/>
          <w:kern w:val="0"/>
          <w:sz w:val="24"/>
          <w:szCs w:val="24"/>
          <w14:ligatures w14:val="none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BA51719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6BA51719">
        <w:rPr>
          <w:rFonts w:eastAsia="Times New Roman"/>
          <w:kern w:val="0"/>
          <w:sz w:val="24"/>
          <w:szCs w:val="24"/>
          <w14:ligatures w14:val="none"/>
        </w:rPr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44907FEF" w14:textId="77777777" w:rsidR="000F6B97" w:rsidRPr="004D5CD1" w:rsidRDefault="000F6B97" w:rsidP="002F0F12">
      <w:pPr>
        <w:spacing w:after="0" w:line="36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A5C346" w14:textId="77777777" w:rsidR="004E6D70" w:rsidRPr="004D5CD1" w:rsidRDefault="004E6D70" w:rsidP="004E6D70">
      <w:pPr>
        <w:spacing w:after="0" w:line="360" w:lineRule="auto"/>
        <w:rPr>
          <w:rFonts w:eastAsia="Times New Roman" w:cstheme="minorHAnsi"/>
          <w:i/>
          <w:iCs/>
          <w:kern w:val="0"/>
          <w:sz w:val="28"/>
          <w:szCs w:val="28"/>
          <w14:ligatures w14:val="none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2 Need</w:t>
      </w:r>
    </w:p>
    <w:p w14:paraId="304138D6" w14:textId="317FC6BE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Target Communities &amp; Training Locations</w:t>
      </w:r>
    </w:p>
    <w:p w14:paraId="04E6D95B" w14:textId="77777777" w:rsidR="00F44426" w:rsidRDefault="007C43DC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Describe </w:t>
      </w:r>
      <w:r w:rsidR="002526F4">
        <w:rPr>
          <w:rFonts w:asciiTheme="minorHAnsi" w:hAnsiTheme="minorHAnsi" w:cstheme="minorBidi"/>
        </w:rPr>
        <w:t>your experience with</w:t>
      </w:r>
      <w:r w:rsidR="000C0439" w:rsidRPr="00FE6A15">
        <w:rPr>
          <w:rFonts w:ascii="Arial" w:hAnsi="Arial" w:cs="Arial"/>
          <w:sz w:val="20"/>
          <w:szCs w:val="20"/>
        </w:rPr>
        <w:t xml:space="preserve"> businesses in target industries, eligible training providers, and the target population</w:t>
      </w:r>
      <w:r w:rsidR="00ED0CF7">
        <w:rPr>
          <w:rFonts w:ascii="Arial" w:hAnsi="Arial" w:cs="Arial"/>
          <w:sz w:val="20"/>
          <w:szCs w:val="20"/>
        </w:rPr>
        <w:t>.</w:t>
      </w:r>
      <w:r w:rsidR="000C0439" w:rsidRPr="004D5CD1">
        <w:rPr>
          <w:rFonts w:asciiTheme="minorHAnsi" w:hAnsiTheme="minorHAnsi" w:cstheme="minorHAnsi"/>
        </w:rPr>
        <w:t xml:space="preserve"> </w:t>
      </w:r>
    </w:p>
    <w:p w14:paraId="5965A555" w14:textId="31D9A04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36E24A1" w14:textId="037C2266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2.   Industry Alignment &amp; Workforce Strategy</w:t>
      </w:r>
    </w:p>
    <w:p w14:paraId="63803789" w14:textId="7B392F70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does the </w:t>
      </w:r>
      <w:r w:rsidR="00E46D88">
        <w:rPr>
          <w:rFonts w:asciiTheme="minorHAnsi" w:hAnsiTheme="minorHAnsi" w:cstheme="minorHAnsi"/>
        </w:rPr>
        <w:t xml:space="preserve">proposed program </w:t>
      </w:r>
      <w:r w:rsidRPr="004D5CD1">
        <w:rPr>
          <w:rFonts w:asciiTheme="minorHAnsi" w:hAnsiTheme="minorHAnsi" w:cstheme="minorHAnsi"/>
        </w:rPr>
        <w:t>align services with labor market trends, local/regional workforce plans, and employer needs to support high-demand industries and occupations?</w:t>
      </w:r>
    </w:p>
    <w:p w14:paraId="7C2B30D7" w14:textId="1FFDA8A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48DF7722" w14:textId="5A97F8D6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3.   Population Needs &amp; Program Impact</w:t>
      </w:r>
    </w:p>
    <w:p w14:paraId="3FEA3090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>How will the proposed program address barriers faced by the target population and lead to family-sustaining careers, while also supporting employer stability in target sectors?</w:t>
      </w:r>
    </w:p>
    <w:p w14:paraId="7E91175A" w14:textId="1F39CE2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1655DCA8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6FED26C" w14:textId="77777777" w:rsidR="004E6D70" w:rsidRPr="004D5CD1" w:rsidRDefault="004E6D70" w:rsidP="004E6D70">
      <w:pPr>
        <w:spacing w:after="0" w:line="360" w:lineRule="auto"/>
        <w:rPr>
          <w:rFonts w:cstheme="minorHAnsi"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3 Program Plan</w:t>
      </w:r>
    </w:p>
    <w:p w14:paraId="28DB7EAF" w14:textId="033E6018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Equity &amp; Inclusive Design</w:t>
      </w:r>
    </w:p>
    <w:p w14:paraId="0797C663" w14:textId="0E2C764C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</w:t>
      </w:r>
      <w:r w:rsidR="001D4FD8">
        <w:rPr>
          <w:rFonts w:asciiTheme="minorHAnsi" w:hAnsiTheme="minorHAnsi" w:cstheme="minorHAnsi"/>
        </w:rPr>
        <w:t xml:space="preserve">is </w:t>
      </w:r>
      <w:r w:rsidRPr="004D5CD1">
        <w:rPr>
          <w:rFonts w:asciiTheme="minorHAnsi" w:hAnsiTheme="minorHAnsi" w:cstheme="minorHAnsi"/>
        </w:rPr>
        <w:t xml:space="preserve">equity </w:t>
      </w:r>
      <w:r w:rsidR="001D4FD8">
        <w:rPr>
          <w:rFonts w:asciiTheme="minorHAnsi" w:hAnsiTheme="minorHAnsi" w:cstheme="minorHAnsi"/>
        </w:rPr>
        <w:t xml:space="preserve">embedded </w:t>
      </w:r>
      <w:r w:rsidRPr="004D5CD1">
        <w:rPr>
          <w:rFonts w:asciiTheme="minorHAnsi" w:hAnsiTheme="minorHAnsi" w:cstheme="minorHAnsi"/>
        </w:rPr>
        <w:t>throughout program design, delivery, and partnerships to ensure inclusive environments and outcomes for participants?</w:t>
      </w:r>
    </w:p>
    <w:p w14:paraId="217EF88C" w14:textId="1F11D2A0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64A26A07" w14:textId="14F04288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2.   Outreach &amp; Recruitment Strategy</w:t>
      </w:r>
    </w:p>
    <w:p w14:paraId="45CA72DF" w14:textId="36856D69" w:rsidR="004E6D70" w:rsidRPr="004D5CD1" w:rsidRDefault="004E6D70" w:rsidP="6061BCF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47EDF853">
        <w:rPr>
          <w:rFonts w:asciiTheme="minorHAnsi" w:hAnsiTheme="minorHAnsi" w:cstheme="minorBidi"/>
        </w:rPr>
        <w:t xml:space="preserve">What outreach and recruitment </w:t>
      </w:r>
      <w:r w:rsidR="001D4FD8">
        <w:rPr>
          <w:rFonts w:asciiTheme="minorHAnsi" w:hAnsiTheme="minorHAnsi" w:cstheme="minorBidi"/>
        </w:rPr>
        <w:t>strategies will be used to engage the target population through culturally relevant approaches</w:t>
      </w:r>
      <w:r w:rsidRPr="47EDF853">
        <w:rPr>
          <w:rFonts w:asciiTheme="minorHAnsi" w:hAnsiTheme="minorHAnsi" w:cstheme="minorBidi"/>
        </w:rPr>
        <w:t>?</w:t>
      </w:r>
    </w:p>
    <w:p w14:paraId="277C9A78" w14:textId="723EAC88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02A5B72C" w14:textId="6DB0D37F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3.   Awareness &amp; Participant Engagement</w:t>
      </w:r>
    </w:p>
    <w:p w14:paraId="2A70C483" w14:textId="1C83A33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D4FD8">
        <w:rPr>
          <w:rFonts w:asciiTheme="minorHAnsi" w:hAnsiTheme="minorHAnsi" w:cstheme="minorBidi"/>
        </w:rPr>
        <w:t xml:space="preserve">How will the applicant </w:t>
      </w:r>
      <w:r w:rsidR="001D4FD8" w:rsidRPr="00051B4C">
        <w:rPr>
          <w:rFonts w:asciiTheme="minorHAnsi" w:hAnsiTheme="minorHAnsi" w:cstheme="minorBidi"/>
        </w:rPr>
        <w:t>raise awareness and educate participants about career pathways and available support services?</w:t>
      </w:r>
    </w:p>
    <w:p w14:paraId="346E975B" w14:textId="11B13FD9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432FB1E7" w14:textId="4D1F6A15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4.   Industry Partnerships</w:t>
      </w:r>
    </w:p>
    <w:p w14:paraId="17C8D35F" w14:textId="49E2A37C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What role </w:t>
      </w:r>
      <w:r w:rsidR="001B01A6">
        <w:rPr>
          <w:rFonts w:asciiTheme="minorHAnsi" w:hAnsiTheme="minorHAnsi" w:cstheme="minorHAnsi"/>
        </w:rPr>
        <w:t>will</w:t>
      </w:r>
      <w:r w:rsidRPr="004D5CD1">
        <w:rPr>
          <w:rFonts w:asciiTheme="minorHAnsi" w:hAnsiTheme="minorHAnsi" w:cstheme="minorHAnsi"/>
        </w:rPr>
        <w:t xml:space="preserve"> employers and industry associations play in shaping the training programs, and meet talent</w:t>
      </w:r>
      <w:r w:rsidR="001B01A6">
        <w:rPr>
          <w:rFonts w:asciiTheme="minorHAnsi" w:hAnsiTheme="minorHAnsi" w:cstheme="minorHAnsi"/>
        </w:rPr>
        <w:t xml:space="preserve"> needs</w:t>
      </w:r>
      <w:r w:rsidRPr="004D5CD1">
        <w:rPr>
          <w:rFonts w:asciiTheme="minorHAnsi" w:hAnsiTheme="minorHAnsi" w:cstheme="minorHAnsi"/>
        </w:rPr>
        <w:t>?</w:t>
      </w:r>
    </w:p>
    <w:p w14:paraId="7446978E" w14:textId="53311201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0E619EEF" w14:textId="253044B5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5.   Target Population &amp; Skill-Based Services</w:t>
      </w:r>
    </w:p>
    <w:p w14:paraId="521AEBDF" w14:textId="75449C2A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How will </w:t>
      </w:r>
      <w:r w:rsidR="001B01A6">
        <w:rPr>
          <w:rFonts w:asciiTheme="minorHAnsi" w:hAnsiTheme="minorHAnsi" w:cstheme="minorHAnsi"/>
        </w:rPr>
        <w:t>services be</w:t>
      </w:r>
      <w:r w:rsidRPr="004D5CD1">
        <w:rPr>
          <w:rFonts w:asciiTheme="minorHAnsi" w:hAnsiTheme="minorHAnsi" w:cstheme="minorHAnsi"/>
        </w:rPr>
        <w:t xml:space="preserve"> tailor</w:t>
      </w:r>
      <w:r w:rsidR="001B01A6">
        <w:rPr>
          <w:rFonts w:asciiTheme="minorHAnsi" w:hAnsiTheme="minorHAnsi" w:cstheme="minorHAnsi"/>
        </w:rPr>
        <w:t>ed</w:t>
      </w:r>
      <w:r w:rsidRPr="004D5CD1">
        <w:rPr>
          <w:rFonts w:asciiTheme="minorHAnsi" w:hAnsiTheme="minorHAnsi" w:cstheme="minorHAnsi"/>
        </w:rPr>
        <w:t xml:space="preserve"> </w:t>
      </w:r>
      <w:r w:rsidR="001B01A6">
        <w:rPr>
          <w:rFonts w:asciiTheme="minorHAnsi" w:hAnsiTheme="minorHAnsi" w:cstheme="minorHAnsi"/>
        </w:rPr>
        <w:t xml:space="preserve">to participants’ skill levels and employment </w:t>
      </w:r>
      <w:r w:rsidRPr="004D5CD1">
        <w:rPr>
          <w:rFonts w:asciiTheme="minorHAnsi" w:hAnsiTheme="minorHAnsi" w:cstheme="minorHAnsi"/>
        </w:rPr>
        <w:t>barriers to support career advancement?</w:t>
      </w:r>
    </w:p>
    <w:p w14:paraId="573437D6" w14:textId="094EF605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6DD7BAED" w14:textId="7517FBA9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6.   Partner Collaboration &amp; Service Integration</w:t>
      </w:r>
    </w:p>
    <w:p w14:paraId="082B0C0A" w14:textId="196F972A" w:rsidR="004E6D70" w:rsidRPr="001B01A6" w:rsidRDefault="001B01A6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051B4C">
        <w:rPr>
          <w:rFonts w:asciiTheme="minorHAnsi" w:hAnsiTheme="minorHAnsi" w:cstheme="minorBidi"/>
        </w:rPr>
        <w:t>How will collaboration with training providers, workforce systems, and community-based organizations enhance service integration and participant impact</w:t>
      </w:r>
      <w:r w:rsidR="004E6D70" w:rsidRPr="001B01A6">
        <w:rPr>
          <w:rFonts w:asciiTheme="minorHAnsi" w:hAnsiTheme="minorHAnsi" w:cstheme="minorBidi"/>
        </w:rPr>
        <w:t>?</w:t>
      </w:r>
    </w:p>
    <w:p w14:paraId="13D7CE57" w14:textId="5913AE47" w:rsidR="004E6D70" w:rsidRPr="001B01A6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1B01A6">
        <w:rPr>
          <w:rFonts w:asciiTheme="minorHAnsi" w:hAnsiTheme="minorHAnsi" w:cstheme="minorBid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1A6">
        <w:rPr>
          <w:rFonts w:asciiTheme="minorHAnsi" w:hAnsiTheme="minorHAnsi" w:cstheme="minorBidi"/>
        </w:rPr>
        <w:instrText xml:space="preserve"> FORMTEXT </w:instrText>
      </w:r>
      <w:r w:rsidRPr="001B01A6">
        <w:rPr>
          <w:rFonts w:asciiTheme="minorHAnsi" w:hAnsiTheme="minorHAnsi" w:cstheme="minorBidi"/>
        </w:rPr>
      </w:r>
      <w:r w:rsidRPr="001B01A6">
        <w:rPr>
          <w:rFonts w:asciiTheme="minorHAnsi" w:hAnsiTheme="minorHAnsi" w:cstheme="minorBidi"/>
        </w:rPr>
        <w:fldChar w:fldCharType="separate"/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t> </w:t>
      </w:r>
      <w:r w:rsidRPr="001B01A6">
        <w:rPr>
          <w:rFonts w:asciiTheme="minorHAnsi" w:hAnsiTheme="minorHAnsi" w:cstheme="minorBidi"/>
        </w:rPr>
        <w:fldChar w:fldCharType="end"/>
      </w:r>
    </w:p>
    <w:p w14:paraId="76798B82" w14:textId="0FB62E3A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7.   Training Quality &amp; Credentialing</w:t>
      </w:r>
    </w:p>
    <w:p w14:paraId="2FE9FD0D" w14:textId="77777777" w:rsidR="004E6D70" w:rsidRPr="004D5CD1" w:rsidRDefault="004E6D70" w:rsidP="3FE3A1F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3FE3A1FF">
        <w:rPr>
          <w:rFonts w:asciiTheme="minorHAnsi" w:hAnsiTheme="minorHAnsi" w:cstheme="minorBidi"/>
        </w:rPr>
        <w:t>How will the training programs ensure participants earn industry-recognized credentials, licenses, or certifications aligned with viable career pathways?</w:t>
      </w:r>
    </w:p>
    <w:p w14:paraId="3D4CAFAC" w14:textId="41FC3C9D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3E9DBB42" w14:textId="4A76B3B9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8.   Support Services &amp; Barrier Reduction</w:t>
      </w:r>
    </w:p>
    <w:p w14:paraId="44259D28" w14:textId="77777777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>What is the applicant’s plan to efficiently deliver support services (e.g., needs assessment, referrals, funding) that address short- and long-term challenges?</w:t>
      </w:r>
    </w:p>
    <w:p w14:paraId="2AC56A7C" w14:textId="7292ED5D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20ADAA0" w14:textId="2772D374" w:rsidR="004E6D70" w:rsidRPr="004D5CD1" w:rsidRDefault="004E6D70" w:rsidP="004E6D7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9.   Employment &amp; Advancement Outcomes</w:t>
      </w:r>
    </w:p>
    <w:p w14:paraId="257216D3" w14:textId="18614F87" w:rsidR="004E6D70" w:rsidRPr="004D5CD1" w:rsidRDefault="004E6D70" w:rsidP="6061BCF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6061BCF7">
        <w:rPr>
          <w:rFonts w:asciiTheme="minorHAnsi" w:hAnsiTheme="minorHAnsi" w:cstheme="minorBidi"/>
        </w:rPr>
        <w:t xml:space="preserve">How will the program promote unsubsidized employment, increased earnings, post-secondary progression, and job advancement for adult </w:t>
      </w:r>
      <w:r w:rsidR="5601DD5F" w:rsidRPr="6061BCF7">
        <w:rPr>
          <w:rFonts w:asciiTheme="minorHAnsi" w:hAnsiTheme="minorHAnsi" w:cstheme="minorBidi"/>
        </w:rPr>
        <w:t>or</w:t>
      </w:r>
      <w:r w:rsidRPr="6061BCF7">
        <w:rPr>
          <w:rFonts w:asciiTheme="minorHAnsi" w:hAnsiTheme="minorHAnsi" w:cstheme="minorBidi"/>
        </w:rPr>
        <w:t xml:space="preserve"> youth participants?</w:t>
      </w:r>
    </w:p>
    <w:p w14:paraId="307AD552" w14:textId="73566E5F" w:rsidR="004E6D70" w:rsidRPr="004D5CD1" w:rsidRDefault="004E6D70" w:rsidP="004E6D7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24E2694E" w14:textId="198BDAA6" w:rsidR="004E6D70" w:rsidRPr="004D5CD1" w:rsidRDefault="004E6D70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10.   Program Implementation &amp; Continuous Improvement</w:t>
      </w:r>
    </w:p>
    <w:p w14:paraId="1CEEA836" w14:textId="2940D017" w:rsidR="004E6D70" w:rsidRPr="004D5CD1" w:rsidRDefault="004E6D70" w:rsidP="004E6D70">
      <w:pPr>
        <w:rPr>
          <w:rFonts w:cstheme="minorHAnsi"/>
          <w:sz w:val="24"/>
          <w:szCs w:val="24"/>
        </w:rPr>
      </w:pPr>
      <w:r w:rsidRPr="004D5CD1">
        <w:rPr>
          <w:rFonts w:cstheme="minorHAnsi"/>
          <w:sz w:val="24"/>
          <w:szCs w:val="24"/>
        </w:rPr>
        <w:t>What are the timelines and milestones for program implementation, and how will the applicant assess and use feedback to improve training quality and delivery?</w:t>
      </w:r>
      <w:r w:rsidR="00566397">
        <w:rPr>
          <w:rFonts w:cstheme="minorHAnsi"/>
          <w:sz w:val="24"/>
          <w:szCs w:val="24"/>
        </w:rPr>
        <w:t xml:space="preserve"> </w:t>
      </w:r>
    </w:p>
    <w:p w14:paraId="6E1BB2D4" w14:textId="37A86E65" w:rsidR="004E6D70" w:rsidRPr="004D5CD1" w:rsidRDefault="004E6D70" w:rsidP="09F81AF6">
      <w:pPr>
        <w:rPr>
          <w:sz w:val="24"/>
          <w:szCs w:val="24"/>
        </w:rPr>
      </w:pP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9F81AF6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09F81AF6">
        <w:rPr>
          <w:rFonts w:eastAsia="Times New Roman"/>
          <w:kern w:val="0"/>
          <w:sz w:val="24"/>
          <w:szCs w:val="24"/>
          <w14:ligatures w14:val="none"/>
        </w:rPr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6C480A66" w14:textId="465FCC3F" w:rsidR="35D19B73" w:rsidRDefault="00CF4026" w:rsidP="09F81AF6">
      <w:pPr>
        <w:spacing w:after="0" w:line="36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11</w:t>
      </w:r>
      <w:r w:rsidR="35D19B73" w:rsidRPr="09F81AF6">
        <w:rPr>
          <w:rFonts w:eastAsia="Times New Roman"/>
          <w:b/>
          <w:bCs/>
          <w:sz w:val="24"/>
          <w:szCs w:val="24"/>
        </w:rPr>
        <w:t xml:space="preserve">.   </w:t>
      </w:r>
      <w:r w:rsidR="35D19B73" w:rsidRPr="00CF4026">
        <w:rPr>
          <w:rFonts w:eastAsia="Times New Roman"/>
          <w:b/>
          <w:bCs/>
          <w:sz w:val="24"/>
          <w:szCs w:val="24"/>
        </w:rPr>
        <w:t>Sustainability Plan</w:t>
      </w:r>
    </w:p>
    <w:p w14:paraId="038AA08F" w14:textId="77777777" w:rsidR="35D19B73" w:rsidRDefault="35D19B73" w:rsidP="09F81AF6">
      <w:pPr>
        <w:spacing w:after="0" w:line="360" w:lineRule="auto"/>
        <w:rPr>
          <w:rFonts w:eastAsia="Times New Roman"/>
          <w:sz w:val="24"/>
          <w:szCs w:val="24"/>
        </w:rPr>
      </w:pPr>
      <w:r w:rsidRPr="09F81AF6">
        <w:rPr>
          <w:rFonts w:eastAsia="Times New Roman"/>
          <w:sz w:val="24"/>
          <w:szCs w:val="24"/>
        </w:rPr>
        <w:t>What is the plan to continue supporting participants in their career pathways and sustain services after the grant funding period ends?</w:t>
      </w:r>
    </w:p>
    <w:p w14:paraId="1CE2367D" w14:textId="3A04005A" w:rsidR="35D19B73" w:rsidRDefault="00982032" w:rsidP="09F81AF6">
      <w:pPr>
        <w:spacing w:after="0" w:line="360" w:lineRule="auto"/>
        <w:rPr>
          <w:rFonts w:eastAsia="Times New Roman"/>
          <w:sz w:val="24"/>
          <w:szCs w:val="24"/>
        </w:rPr>
      </w:pP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9F81AF6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09F81AF6">
        <w:rPr>
          <w:rFonts w:eastAsia="Times New Roman"/>
          <w:kern w:val="0"/>
          <w:sz w:val="24"/>
          <w:szCs w:val="24"/>
          <w14:ligatures w14:val="none"/>
        </w:rPr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noProof/>
          <w:kern w:val="0"/>
          <w:sz w:val="24"/>
          <w:szCs w:val="24"/>
          <w14:ligatures w14:val="none"/>
        </w:rPr>
        <w:t> </w:t>
      </w:r>
      <w:r w:rsidRPr="09F81AF6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p w14:paraId="48C38CED" w14:textId="1D02E107" w:rsidR="09F81AF6" w:rsidRDefault="09F81AF6" w:rsidP="09F81AF6">
      <w:pPr>
        <w:rPr>
          <w:rFonts w:eastAsia="Times New Roman"/>
          <w:noProof/>
          <w:sz w:val="24"/>
          <w:szCs w:val="24"/>
        </w:rPr>
      </w:pPr>
    </w:p>
    <w:p w14:paraId="0AB7CF0D" w14:textId="77777777" w:rsidR="004E6D70" w:rsidRPr="004D5CD1" w:rsidRDefault="004E6D70" w:rsidP="004E6D70">
      <w:pPr>
        <w:rPr>
          <w:rFonts w:cstheme="minorHAnsi"/>
          <w:sz w:val="24"/>
          <w:szCs w:val="24"/>
        </w:rPr>
      </w:pPr>
    </w:p>
    <w:p w14:paraId="488ED860" w14:textId="77777777" w:rsidR="004E6D70" w:rsidRPr="004D5CD1" w:rsidRDefault="004E6D70" w:rsidP="004E6D70">
      <w:pPr>
        <w:spacing w:before="100" w:beforeAutospacing="1" w:after="100" w:afterAutospacing="1" w:line="240" w:lineRule="auto"/>
        <w:rPr>
          <w:rFonts w:cstheme="minorHAnsi"/>
          <w:i/>
          <w:iCs/>
          <w:sz w:val="28"/>
          <w:szCs w:val="28"/>
        </w:rPr>
      </w:pPr>
      <w:r w:rsidRPr="004D5CD1">
        <w:rPr>
          <w:rFonts w:cstheme="minorHAnsi"/>
          <w:b/>
          <w:bCs/>
          <w:i/>
          <w:iCs/>
          <w:sz w:val="28"/>
          <w:szCs w:val="28"/>
        </w:rPr>
        <w:t>Section 4 Budget Narrative/Cost Effectiveness</w:t>
      </w:r>
    </w:p>
    <w:p w14:paraId="2B0FACA0" w14:textId="02630450" w:rsidR="004E6D70" w:rsidRPr="004D5CD1" w:rsidRDefault="004E6D70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4D5CD1">
        <w:rPr>
          <w:rFonts w:asciiTheme="minorHAnsi" w:hAnsiTheme="minorHAnsi" w:cstheme="minorHAnsi"/>
          <w:sz w:val="24"/>
          <w:szCs w:val="24"/>
        </w:rPr>
        <w:t>1.   Budget Narrative &amp; Cost Efficiency</w:t>
      </w:r>
    </w:p>
    <w:p w14:paraId="135E301F" w14:textId="58FF337C" w:rsidR="004E6D70" w:rsidRPr="004D5CD1" w:rsidRDefault="004E6D70" w:rsidP="6BA51719">
      <w:pPr>
        <w:pStyle w:val="NormalWeb"/>
        <w:rPr>
          <w:rFonts w:asciiTheme="minorHAnsi" w:hAnsiTheme="minorHAnsi" w:cstheme="minorBidi"/>
        </w:rPr>
      </w:pPr>
      <w:r w:rsidRPr="6BA51719">
        <w:rPr>
          <w:rFonts w:asciiTheme="minorHAnsi" w:hAnsiTheme="minorHAnsi" w:cstheme="minorBidi"/>
        </w:rPr>
        <w:t>How does the applicant justify key budget</w:t>
      </w:r>
      <w:r w:rsidR="001B01A6">
        <w:rPr>
          <w:rFonts w:asciiTheme="minorHAnsi" w:hAnsiTheme="minorHAnsi" w:cstheme="minorBidi"/>
        </w:rPr>
        <w:t xml:space="preserve"> items </w:t>
      </w:r>
      <w:r w:rsidRPr="6BA51719">
        <w:rPr>
          <w:rFonts w:asciiTheme="minorHAnsi" w:hAnsiTheme="minorHAnsi" w:cstheme="minorBidi"/>
        </w:rPr>
        <w:t xml:space="preserve">and </w:t>
      </w:r>
      <w:r w:rsidR="00714EBF">
        <w:rPr>
          <w:rFonts w:asciiTheme="minorHAnsi" w:hAnsiTheme="minorHAnsi" w:cstheme="minorBidi"/>
        </w:rPr>
        <w:t xml:space="preserve">ensure cost effective program delivery aligns with </w:t>
      </w:r>
      <w:r w:rsidRPr="6BA51719">
        <w:rPr>
          <w:rFonts w:asciiTheme="minorHAnsi" w:hAnsiTheme="minorHAnsi" w:cstheme="minorBidi"/>
        </w:rPr>
        <w:t>expected outcomes?</w:t>
      </w:r>
      <w:r w:rsidR="76F18088" w:rsidRPr="6BA51719">
        <w:rPr>
          <w:rFonts w:asciiTheme="minorHAnsi" w:hAnsiTheme="minorHAnsi" w:cstheme="minorBidi"/>
        </w:rPr>
        <w:t xml:space="preserve"> </w:t>
      </w:r>
      <w:r w:rsidR="00566397">
        <w:rPr>
          <w:rFonts w:asciiTheme="minorHAnsi" w:hAnsiTheme="minorHAnsi" w:cstheme="minorHAnsi"/>
        </w:rPr>
        <w:t>(This must correlate with the budget)</w:t>
      </w:r>
    </w:p>
    <w:p w14:paraId="38F1AB0C" w14:textId="2A3BB577" w:rsidR="004E6D70" w:rsidRDefault="004E6D70" w:rsidP="004E6D70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2BEDBDC3" w14:textId="76E4EAC4" w:rsidR="00746DE8" w:rsidRPr="004D5CD1" w:rsidRDefault="00746DE8" w:rsidP="00746DE8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4D5CD1">
        <w:rPr>
          <w:rFonts w:asciiTheme="minorHAnsi" w:hAnsiTheme="minorHAnsi" w:cstheme="minorHAnsi"/>
          <w:sz w:val="24"/>
          <w:szCs w:val="24"/>
        </w:rPr>
        <w:t>.   Funded Partners &amp; Subcontracting Details</w:t>
      </w:r>
    </w:p>
    <w:p w14:paraId="5A95BE14" w14:textId="2FDB1AA8" w:rsidR="00746DE8" w:rsidRPr="004D5CD1" w:rsidRDefault="00746DE8" w:rsidP="792C62AD">
      <w:pPr>
        <w:pStyle w:val="NormalWeb"/>
        <w:rPr>
          <w:rFonts w:asciiTheme="minorHAnsi" w:hAnsiTheme="minorHAnsi" w:cstheme="minorBidi"/>
        </w:rPr>
      </w:pPr>
      <w:r w:rsidRPr="792C62AD">
        <w:rPr>
          <w:rFonts w:asciiTheme="minorHAnsi" w:hAnsiTheme="minorHAnsi" w:cstheme="minorBidi"/>
        </w:rPr>
        <w:lastRenderedPageBreak/>
        <w:t xml:space="preserve">What partner organizations or subcontracts will be supported through the grant, and what services, funding amounts, and locations </w:t>
      </w:r>
      <w:r w:rsidR="050F84FD" w:rsidRPr="792C62AD">
        <w:rPr>
          <w:rFonts w:asciiTheme="minorHAnsi" w:hAnsiTheme="minorHAnsi" w:cstheme="minorBidi"/>
        </w:rPr>
        <w:t xml:space="preserve">(physical address) </w:t>
      </w:r>
      <w:r w:rsidRPr="792C62AD">
        <w:rPr>
          <w:rFonts w:asciiTheme="minorHAnsi" w:hAnsiTheme="minorHAnsi" w:cstheme="minorBidi"/>
        </w:rPr>
        <w:t>are associated with each? (This must correlate with the budget)</w:t>
      </w:r>
    </w:p>
    <w:p w14:paraId="3DA9DB3F" w14:textId="77777777" w:rsidR="00746DE8" w:rsidRPr="004D5CD1" w:rsidRDefault="00746DE8" w:rsidP="00746DE8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1F68DF5E" w14:textId="5B8A67F0" w:rsidR="004E6D70" w:rsidRPr="004D5CD1" w:rsidRDefault="00746DE8" w:rsidP="004E6D70">
      <w:pPr>
        <w:pStyle w:val="Heading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4E6D70" w:rsidRPr="004D5CD1">
        <w:rPr>
          <w:rFonts w:asciiTheme="minorHAnsi" w:hAnsiTheme="minorHAnsi" w:cstheme="minorHAnsi"/>
          <w:sz w:val="24"/>
          <w:szCs w:val="24"/>
        </w:rPr>
        <w:t>.   Leveraged Resources</w:t>
      </w:r>
    </w:p>
    <w:p w14:paraId="78DA02CA" w14:textId="573D5BA7" w:rsidR="00566397" w:rsidRPr="004D5CD1" w:rsidRDefault="004E6D70" w:rsidP="00566397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t xml:space="preserve">What public and private funding sources, partnerships, and matching contributions will </w:t>
      </w:r>
      <w:r w:rsidR="00714EBF">
        <w:rPr>
          <w:rFonts w:asciiTheme="minorHAnsi" w:hAnsiTheme="minorHAnsi" w:cstheme="minorHAnsi"/>
        </w:rPr>
        <w:t xml:space="preserve">be </w:t>
      </w:r>
      <w:r w:rsidRPr="004D5CD1">
        <w:rPr>
          <w:rFonts w:asciiTheme="minorHAnsi" w:hAnsiTheme="minorHAnsi" w:cstheme="minorHAnsi"/>
        </w:rPr>
        <w:t>leverage</w:t>
      </w:r>
      <w:r w:rsidR="00714EBF">
        <w:rPr>
          <w:rFonts w:asciiTheme="minorHAnsi" w:hAnsiTheme="minorHAnsi" w:cstheme="minorHAnsi"/>
        </w:rPr>
        <w:t>d</w:t>
      </w:r>
      <w:r w:rsidRPr="004D5CD1">
        <w:rPr>
          <w:rFonts w:asciiTheme="minorHAnsi" w:hAnsiTheme="minorHAnsi" w:cstheme="minorHAnsi"/>
        </w:rPr>
        <w:t xml:space="preserve"> to enhance program sustainability and return on investment?</w:t>
      </w:r>
      <w:r w:rsidR="00566397">
        <w:rPr>
          <w:rFonts w:asciiTheme="minorHAnsi" w:hAnsiTheme="minorHAnsi" w:cstheme="minorHAnsi"/>
        </w:rPr>
        <w:t xml:space="preserve"> (This must correlate with the budget)</w:t>
      </w:r>
    </w:p>
    <w:p w14:paraId="49A32BE1" w14:textId="13D72305" w:rsidR="004E6D70" w:rsidRDefault="004E6D70" w:rsidP="004E6D70">
      <w:pPr>
        <w:pStyle w:val="NormalWeb"/>
        <w:rPr>
          <w:rFonts w:asciiTheme="minorHAnsi" w:hAnsiTheme="minorHAnsi" w:cstheme="minorHAnsi"/>
        </w:rPr>
      </w:pPr>
      <w:r w:rsidRPr="004D5CD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5CD1">
        <w:rPr>
          <w:rFonts w:asciiTheme="minorHAnsi" w:hAnsiTheme="minorHAnsi" w:cstheme="minorHAnsi"/>
        </w:rPr>
        <w:instrText xml:space="preserve"> FORMTEXT </w:instrText>
      </w:r>
      <w:r w:rsidRPr="004D5CD1">
        <w:rPr>
          <w:rFonts w:asciiTheme="minorHAnsi" w:hAnsiTheme="minorHAnsi" w:cstheme="minorHAnsi"/>
        </w:rPr>
      </w:r>
      <w:r w:rsidRPr="004D5CD1">
        <w:rPr>
          <w:rFonts w:asciiTheme="minorHAnsi" w:hAnsiTheme="minorHAnsi" w:cstheme="minorHAnsi"/>
        </w:rPr>
        <w:fldChar w:fldCharType="separate"/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  <w:noProof/>
        </w:rPr>
        <w:t> </w:t>
      </w:r>
      <w:r w:rsidRPr="004D5CD1">
        <w:rPr>
          <w:rFonts w:asciiTheme="minorHAnsi" w:hAnsiTheme="minorHAnsi" w:cstheme="minorHAnsi"/>
        </w:rPr>
        <w:fldChar w:fldCharType="end"/>
      </w:r>
    </w:p>
    <w:p w14:paraId="76E75F2A" w14:textId="3F86AD1D" w:rsidR="004E6D70" w:rsidRPr="002F0F12" w:rsidRDefault="00746DE8">
      <w:pPr>
        <w:rPr>
          <w:sz w:val="24"/>
          <w:szCs w:val="24"/>
        </w:rPr>
      </w:pP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6BA51719">
        <w:rPr>
          <w:rFonts w:eastAsia="Times New Roman"/>
          <w:kern w:val="0"/>
          <w:sz w:val="24"/>
          <w:szCs w:val="24"/>
          <w14:ligatures w14:val="none"/>
        </w:rPr>
        <w:instrText xml:space="preserve"> FORMTEXT </w:instrText>
      </w:r>
      <w:r w:rsidRPr="6BA51719">
        <w:rPr>
          <w:rFonts w:eastAsia="Times New Roman"/>
          <w:kern w:val="0"/>
          <w:sz w:val="24"/>
          <w:szCs w:val="24"/>
          <w14:ligatures w14:val="none"/>
        </w:rPr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separate"/>
      </w:r>
      <w:r w:rsidRPr="6BA51719">
        <w:rPr>
          <w:rFonts w:eastAsia="Times New Roman"/>
          <w:kern w:val="0"/>
          <w:sz w:val="24"/>
          <w:szCs w:val="24"/>
          <w14:ligatures w14:val="none"/>
        </w:rPr>
        <w:fldChar w:fldCharType="end"/>
      </w:r>
    </w:p>
    <w:sectPr w:rsidR="004E6D70" w:rsidRPr="002F0F1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5B36" w14:textId="77777777" w:rsidR="000C1DBB" w:rsidRDefault="000C1DBB" w:rsidP="00566397">
      <w:pPr>
        <w:spacing w:after="0" w:line="240" w:lineRule="auto"/>
      </w:pPr>
      <w:r>
        <w:separator/>
      </w:r>
    </w:p>
  </w:endnote>
  <w:endnote w:type="continuationSeparator" w:id="0">
    <w:p w14:paraId="21302129" w14:textId="77777777" w:rsidR="000C1DBB" w:rsidRDefault="000C1DBB" w:rsidP="00566397">
      <w:pPr>
        <w:spacing w:after="0" w:line="240" w:lineRule="auto"/>
      </w:pPr>
      <w:r>
        <w:continuationSeparator/>
      </w:r>
    </w:p>
  </w:endnote>
  <w:endnote w:type="continuationNotice" w:id="1">
    <w:p w14:paraId="77B3BAEF" w14:textId="77777777" w:rsidR="000C1DBB" w:rsidRDefault="000C1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3437" w14:textId="77777777" w:rsidR="000C1DBB" w:rsidRDefault="000C1DBB" w:rsidP="00566397">
      <w:pPr>
        <w:spacing w:after="0" w:line="240" w:lineRule="auto"/>
      </w:pPr>
      <w:r>
        <w:separator/>
      </w:r>
    </w:p>
  </w:footnote>
  <w:footnote w:type="continuationSeparator" w:id="0">
    <w:p w14:paraId="2F4C3159" w14:textId="77777777" w:rsidR="000C1DBB" w:rsidRDefault="000C1DBB" w:rsidP="00566397">
      <w:pPr>
        <w:spacing w:after="0" w:line="240" w:lineRule="auto"/>
      </w:pPr>
      <w:r>
        <w:continuationSeparator/>
      </w:r>
    </w:p>
  </w:footnote>
  <w:footnote w:type="continuationNotice" w:id="1">
    <w:p w14:paraId="47B39E4C" w14:textId="77777777" w:rsidR="000C1DBB" w:rsidRDefault="000C1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016B" w14:textId="0E77334E" w:rsidR="00566397" w:rsidRPr="0036267E" w:rsidRDefault="00566397" w:rsidP="0036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1668"/>
    <w:multiLevelType w:val="hybridMultilevel"/>
    <w:tmpl w:val="68946DAE"/>
    <w:lvl w:ilvl="0" w:tplc="68AC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2E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2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7682F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C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D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8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89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C84"/>
    <w:multiLevelType w:val="multilevel"/>
    <w:tmpl w:val="924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55321"/>
    <w:multiLevelType w:val="multilevel"/>
    <w:tmpl w:val="A810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71F4A"/>
    <w:multiLevelType w:val="multilevel"/>
    <w:tmpl w:val="352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D2647"/>
    <w:multiLevelType w:val="multilevel"/>
    <w:tmpl w:val="6B7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846BC"/>
    <w:multiLevelType w:val="multilevel"/>
    <w:tmpl w:val="D71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241E6"/>
    <w:multiLevelType w:val="hybridMultilevel"/>
    <w:tmpl w:val="CACEF0A8"/>
    <w:lvl w:ilvl="0" w:tplc="16DEA070">
      <w:start w:val="1"/>
      <w:numFmt w:val="upperLetter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A863492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982E0E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0FD01CB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6E24F42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E9C48D7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54087A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7B6C6F2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0678953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616067659">
    <w:abstractNumId w:val="4"/>
  </w:num>
  <w:num w:numId="2" w16cid:durableId="894003204">
    <w:abstractNumId w:val="1"/>
  </w:num>
  <w:num w:numId="3" w16cid:durableId="590158638">
    <w:abstractNumId w:val="2"/>
  </w:num>
  <w:num w:numId="4" w16cid:durableId="408621087">
    <w:abstractNumId w:val="5"/>
  </w:num>
  <w:num w:numId="5" w16cid:durableId="379748100">
    <w:abstractNumId w:val="3"/>
  </w:num>
  <w:num w:numId="6" w16cid:durableId="24529341">
    <w:abstractNumId w:val="6"/>
  </w:num>
  <w:num w:numId="7" w16cid:durableId="85080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1IDwNcTyF6UNWAJMrquBp7JziwBPyCQo5mfj5m4M9EwFcZAM3g/G5xYj5v61kswwN7gbybCi0wTUGQQa3Tmdw==" w:salt="gD7PqMa8EvA5KtwYQTQD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0"/>
    <w:rsid w:val="00005FC0"/>
    <w:rsid w:val="000142E5"/>
    <w:rsid w:val="000252A1"/>
    <w:rsid w:val="00060BC7"/>
    <w:rsid w:val="0008268B"/>
    <w:rsid w:val="00091CC5"/>
    <w:rsid w:val="00095642"/>
    <w:rsid w:val="000C0439"/>
    <w:rsid w:val="000C1DBB"/>
    <w:rsid w:val="000F12D8"/>
    <w:rsid w:val="000F6B97"/>
    <w:rsid w:val="00102ACD"/>
    <w:rsid w:val="00105722"/>
    <w:rsid w:val="00116FC0"/>
    <w:rsid w:val="00144E48"/>
    <w:rsid w:val="0015448B"/>
    <w:rsid w:val="00172996"/>
    <w:rsid w:val="001820A0"/>
    <w:rsid w:val="00194EB0"/>
    <w:rsid w:val="001B01A6"/>
    <w:rsid w:val="001B7380"/>
    <w:rsid w:val="001C70FF"/>
    <w:rsid w:val="001D4FD8"/>
    <w:rsid w:val="001F006C"/>
    <w:rsid w:val="00243BC0"/>
    <w:rsid w:val="002526F4"/>
    <w:rsid w:val="00265770"/>
    <w:rsid w:val="00280702"/>
    <w:rsid w:val="002A1EE0"/>
    <w:rsid w:val="002B30D0"/>
    <w:rsid w:val="002C5397"/>
    <w:rsid w:val="002C66D7"/>
    <w:rsid w:val="002E30CA"/>
    <w:rsid w:val="002E6A3E"/>
    <w:rsid w:val="002F0F12"/>
    <w:rsid w:val="00315075"/>
    <w:rsid w:val="003212C3"/>
    <w:rsid w:val="0036267E"/>
    <w:rsid w:val="003B4394"/>
    <w:rsid w:val="003B6959"/>
    <w:rsid w:val="003E2AD1"/>
    <w:rsid w:val="0040642D"/>
    <w:rsid w:val="00411522"/>
    <w:rsid w:val="004168F4"/>
    <w:rsid w:val="00422FD4"/>
    <w:rsid w:val="004313A2"/>
    <w:rsid w:val="00442270"/>
    <w:rsid w:val="00476EF4"/>
    <w:rsid w:val="004808CB"/>
    <w:rsid w:val="00480FE4"/>
    <w:rsid w:val="00493B1D"/>
    <w:rsid w:val="004C2EA3"/>
    <w:rsid w:val="004C48AC"/>
    <w:rsid w:val="004D32F6"/>
    <w:rsid w:val="004D5CD1"/>
    <w:rsid w:val="004E640D"/>
    <w:rsid w:val="004E6D70"/>
    <w:rsid w:val="004F5254"/>
    <w:rsid w:val="004F57FF"/>
    <w:rsid w:val="005179A4"/>
    <w:rsid w:val="005342FF"/>
    <w:rsid w:val="0054097B"/>
    <w:rsid w:val="00547C39"/>
    <w:rsid w:val="00554526"/>
    <w:rsid w:val="00566397"/>
    <w:rsid w:val="005911BA"/>
    <w:rsid w:val="005974EA"/>
    <w:rsid w:val="005A4F18"/>
    <w:rsid w:val="005C1592"/>
    <w:rsid w:val="005E1BA7"/>
    <w:rsid w:val="005F1E77"/>
    <w:rsid w:val="005F406B"/>
    <w:rsid w:val="006629DA"/>
    <w:rsid w:val="00666B37"/>
    <w:rsid w:val="00674423"/>
    <w:rsid w:val="00684E4D"/>
    <w:rsid w:val="00690A4C"/>
    <w:rsid w:val="006A61FA"/>
    <w:rsid w:val="006C3A64"/>
    <w:rsid w:val="006C4265"/>
    <w:rsid w:val="006C6EE9"/>
    <w:rsid w:val="007114C0"/>
    <w:rsid w:val="00714EBF"/>
    <w:rsid w:val="00746DE8"/>
    <w:rsid w:val="0076256B"/>
    <w:rsid w:val="007C43DC"/>
    <w:rsid w:val="007E351C"/>
    <w:rsid w:val="00806C58"/>
    <w:rsid w:val="008224D9"/>
    <w:rsid w:val="0085603E"/>
    <w:rsid w:val="00861EB4"/>
    <w:rsid w:val="008922E1"/>
    <w:rsid w:val="00896E3C"/>
    <w:rsid w:val="00897D61"/>
    <w:rsid w:val="009135DF"/>
    <w:rsid w:val="0095757D"/>
    <w:rsid w:val="00965925"/>
    <w:rsid w:val="00982032"/>
    <w:rsid w:val="009908BB"/>
    <w:rsid w:val="009A3738"/>
    <w:rsid w:val="009A4357"/>
    <w:rsid w:val="009B3982"/>
    <w:rsid w:val="009B5944"/>
    <w:rsid w:val="009D26B3"/>
    <w:rsid w:val="009D6D72"/>
    <w:rsid w:val="00A32CB4"/>
    <w:rsid w:val="00A36AFD"/>
    <w:rsid w:val="00A627B5"/>
    <w:rsid w:val="00A760C6"/>
    <w:rsid w:val="00AB642D"/>
    <w:rsid w:val="00AC3463"/>
    <w:rsid w:val="00AD7D4D"/>
    <w:rsid w:val="00AE49C9"/>
    <w:rsid w:val="00B3173B"/>
    <w:rsid w:val="00B434CC"/>
    <w:rsid w:val="00B44036"/>
    <w:rsid w:val="00B52458"/>
    <w:rsid w:val="00B54C14"/>
    <w:rsid w:val="00B67442"/>
    <w:rsid w:val="00B73D39"/>
    <w:rsid w:val="00B83101"/>
    <w:rsid w:val="00B8481B"/>
    <w:rsid w:val="00B902F0"/>
    <w:rsid w:val="00B912F4"/>
    <w:rsid w:val="00BA0472"/>
    <w:rsid w:val="00BD5118"/>
    <w:rsid w:val="00BE336E"/>
    <w:rsid w:val="00BF3B1F"/>
    <w:rsid w:val="00C07401"/>
    <w:rsid w:val="00C0793B"/>
    <w:rsid w:val="00C24F56"/>
    <w:rsid w:val="00C33A26"/>
    <w:rsid w:val="00C73DCE"/>
    <w:rsid w:val="00C80D59"/>
    <w:rsid w:val="00C86C76"/>
    <w:rsid w:val="00C91EA7"/>
    <w:rsid w:val="00CA2B9F"/>
    <w:rsid w:val="00CA5097"/>
    <w:rsid w:val="00CD194C"/>
    <w:rsid w:val="00CF4026"/>
    <w:rsid w:val="00D01734"/>
    <w:rsid w:val="00D03021"/>
    <w:rsid w:val="00D25A94"/>
    <w:rsid w:val="00D36514"/>
    <w:rsid w:val="00D71A3C"/>
    <w:rsid w:val="00D76A88"/>
    <w:rsid w:val="00DA5D47"/>
    <w:rsid w:val="00DB4C8D"/>
    <w:rsid w:val="00DE351A"/>
    <w:rsid w:val="00DF1BD1"/>
    <w:rsid w:val="00DF70C5"/>
    <w:rsid w:val="00E128F4"/>
    <w:rsid w:val="00E139D6"/>
    <w:rsid w:val="00E46D88"/>
    <w:rsid w:val="00E46E10"/>
    <w:rsid w:val="00E5619D"/>
    <w:rsid w:val="00E73EB6"/>
    <w:rsid w:val="00E76DE7"/>
    <w:rsid w:val="00E86859"/>
    <w:rsid w:val="00EA33B7"/>
    <w:rsid w:val="00EB160C"/>
    <w:rsid w:val="00ED0CF7"/>
    <w:rsid w:val="00EF7906"/>
    <w:rsid w:val="00F44426"/>
    <w:rsid w:val="00FB4D2A"/>
    <w:rsid w:val="00FB5740"/>
    <w:rsid w:val="00FC38B6"/>
    <w:rsid w:val="00FC4D46"/>
    <w:rsid w:val="00FE4869"/>
    <w:rsid w:val="01B905C0"/>
    <w:rsid w:val="03C67E28"/>
    <w:rsid w:val="050F84FD"/>
    <w:rsid w:val="073107DC"/>
    <w:rsid w:val="09F81AF6"/>
    <w:rsid w:val="11579E83"/>
    <w:rsid w:val="14A6A2D6"/>
    <w:rsid w:val="1554F4B1"/>
    <w:rsid w:val="16419469"/>
    <w:rsid w:val="16653EE6"/>
    <w:rsid w:val="16E21BEB"/>
    <w:rsid w:val="18224935"/>
    <w:rsid w:val="1D7D7B09"/>
    <w:rsid w:val="205A60ED"/>
    <w:rsid w:val="20FF0F94"/>
    <w:rsid w:val="25F4EB92"/>
    <w:rsid w:val="28EA5197"/>
    <w:rsid w:val="29D014EE"/>
    <w:rsid w:val="2A422101"/>
    <w:rsid w:val="2A5CF91E"/>
    <w:rsid w:val="2AF445C6"/>
    <w:rsid w:val="2B9E9061"/>
    <w:rsid w:val="2C9AE3EA"/>
    <w:rsid w:val="35D19B73"/>
    <w:rsid w:val="39451227"/>
    <w:rsid w:val="3B43AD08"/>
    <w:rsid w:val="3C91C3DC"/>
    <w:rsid w:val="3D3655DC"/>
    <w:rsid w:val="3EEED24A"/>
    <w:rsid w:val="3FE3A1FF"/>
    <w:rsid w:val="40E8ADA2"/>
    <w:rsid w:val="41AFDE1F"/>
    <w:rsid w:val="46E124F7"/>
    <w:rsid w:val="47EDF853"/>
    <w:rsid w:val="47F7E920"/>
    <w:rsid w:val="48E6C25C"/>
    <w:rsid w:val="522052D8"/>
    <w:rsid w:val="527D9821"/>
    <w:rsid w:val="5601DD5F"/>
    <w:rsid w:val="5627441A"/>
    <w:rsid w:val="5731F6C9"/>
    <w:rsid w:val="5C71861E"/>
    <w:rsid w:val="5E588454"/>
    <w:rsid w:val="5F6F8283"/>
    <w:rsid w:val="6061BCF7"/>
    <w:rsid w:val="60A71FEF"/>
    <w:rsid w:val="61B95E3C"/>
    <w:rsid w:val="636726F4"/>
    <w:rsid w:val="63EE9707"/>
    <w:rsid w:val="6490EF17"/>
    <w:rsid w:val="64FA41F2"/>
    <w:rsid w:val="65A42AA6"/>
    <w:rsid w:val="6794D86C"/>
    <w:rsid w:val="69182303"/>
    <w:rsid w:val="6B81E196"/>
    <w:rsid w:val="6BA51719"/>
    <w:rsid w:val="6F9C7831"/>
    <w:rsid w:val="71DE8DA8"/>
    <w:rsid w:val="7353FC1F"/>
    <w:rsid w:val="76F18088"/>
    <w:rsid w:val="77729E81"/>
    <w:rsid w:val="792C62AD"/>
    <w:rsid w:val="7A07EA25"/>
    <w:rsid w:val="7B1A4226"/>
    <w:rsid w:val="7B595670"/>
    <w:rsid w:val="7F63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11237"/>
  <w15:chartTrackingRefBased/>
  <w15:docId w15:val="{1C61645E-32B8-46A9-B94D-12D2DEC7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70"/>
  </w:style>
  <w:style w:type="paragraph" w:styleId="Heading1">
    <w:name w:val="heading 1"/>
    <w:basedOn w:val="Normal"/>
    <w:next w:val="Normal"/>
    <w:link w:val="Heading1Char"/>
    <w:uiPriority w:val="9"/>
    <w:qFormat/>
    <w:rsid w:val="000C0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E6D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6D7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E6D7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A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397"/>
  </w:style>
  <w:style w:type="paragraph" w:styleId="Footer">
    <w:name w:val="footer"/>
    <w:basedOn w:val="Normal"/>
    <w:link w:val="FooterChar"/>
    <w:uiPriority w:val="99"/>
    <w:unhideWhenUsed/>
    <w:rsid w:val="0056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397"/>
  </w:style>
  <w:style w:type="table" w:styleId="TableGrid">
    <w:name w:val="Table Grid"/>
    <w:basedOn w:val="TableNormal"/>
    <w:uiPriority w:val="39"/>
    <w:rsid w:val="0036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44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controlboundarysink">
    <w:name w:val="contentcontrolboundarysink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BF3B1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s xmlns="628deba3-ad18-4f7d-837d-8b626f24ef64"/>
    <PublishingExpirationDate xmlns="http://schemas.microsoft.com/sharepoint/v3" xsi:nil="true"/>
    <PublishingStartDate xmlns="http://schemas.microsoft.com/sharepoint/v3" xsi:nil="true"/>
    <URL xmlns="628deba3-ad18-4f7d-837d-8b626f24ef64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91C890CC1C141B3769DAEBBB08F26" ma:contentTypeVersion="7" ma:contentTypeDescription="Create a new document." ma:contentTypeScope="" ma:versionID="e421a4fe5f8803a424d1170cd6b71f44">
  <xsd:schema xmlns:xsd="http://www.w3.org/2001/XMLSchema" xmlns:xs="http://www.w3.org/2001/XMLSchema" xmlns:p="http://schemas.microsoft.com/office/2006/metadata/properties" xmlns:ns1="http://schemas.microsoft.com/sharepoint/v3" xmlns:ns2="628deba3-ad18-4f7d-837d-8b626f24ef64" targetNamespace="http://schemas.microsoft.com/office/2006/metadata/properties" ma:root="true" ma:fieldsID="ccde1ab382c562759cc71332a52d597b" ns1:_="" ns2:_="">
    <xsd:import namespace="http://schemas.microsoft.com/sharepoint/v3"/>
    <xsd:import namespace="628deba3-ad18-4f7d-837d-8b626f24ef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RL" minOccurs="0"/>
                <xsd:element ref="ns2:UR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eba3-ad18-4f7d-837d-8b626f24ef64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" ma:index="11" nillable="true" ma:displayName="URLs" ma:list="{3e68b601-11f6-4942-a07e-a047c38a7446}" ma:internalName="URLs" ma:showField="ComplianceAsse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53F89-B1ED-4E93-B2CB-ADB7B648B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6B100-7B94-48C7-B225-EFE1B2ACFF2A}">
  <ds:schemaRefs>
    <ds:schemaRef ds:uri="http://purl.org/dc/terms/"/>
    <ds:schemaRef ds:uri="http://schemas.microsoft.com/office/2006/documentManagement/types"/>
    <ds:schemaRef ds:uri="dd54045c-b46d-4c13-9da1-a7be3883e8f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eb97dfe2-fd51-4e41-93e8-d8716fab69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BEBA81-3F4A-4C78-96B8-E698843BF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Application 0513-3185 JTED Round 3</dc:title>
  <dc:subject/>
  <dc:creator>Stone, Tammy</dc:creator>
  <cp:keywords/>
  <dc:description/>
  <cp:lastModifiedBy>Bridges, Eric M.</cp:lastModifiedBy>
  <cp:revision>4</cp:revision>
  <dcterms:created xsi:type="dcterms:W3CDTF">2025-11-04T17:26:00Z</dcterms:created>
  <dcterms:modified xsi:type="dcterms:W3CDTF">2025-11-21T19:19:00Z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0x0101003D691C890CC1C141B3769DAEBBB08F26</vt:lpwstr>
  </property>
  <property fmtid="{D5CDD505-2E9C-101B-9397-08002B2CF9AE}" pid="3" name="MediaServiceImageTags">
    <vt:lpwstr/>
  </property>
  <property fmtid="{D5CDD505-2E9C-101B-9397-08002B2CF9AE}" pid="4" name="GrammarlyDocumentId">
    <vt:lpwstr>731472da-9b80-4716-92ed-effb98a1da38</vt:lpwstr>
  </property>
</Properties>
</file>