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C0D" w:rsidRDefault="00452C0D" w:rsidP="00452C0D">
      <w:pPr>
        <w:rPr>
          <w:rFonts w:ascii="Garamond" w:hAnsi="Garamond"/>
          <w:b/>
          <w:bCs/>
          <w:sz w:val="28"/>
          <w:szCs w:val="28"/>
        </w:rPr>
      </w:pPr>
      <w:r>
        <w:rPr>
          <w:rFonts w:ascii="Garamond" w:hAnsi="Garamond"/>
          <w:b/>
          <w:bCs/>
          <w:sz w:val="28"/>
          <w:szCs w:val="28"/>
          <w:highlight w:val="yellow"/>
        </w:rPr>
        <w:t>Monitoring &amp; Oversight</w:t>
      </w:r>
    </w:p>
    <w:p w:rsidR="00452C0D" w:rsidRDefault="00452C0D" w:rsidP="00452C0D">
      <w:pPr>
        <w:rPr>
          <w:rFonts w:ascii="Garamond" w:hAnsi="Garamond"/>
          <w:b/>
          <w:bCs/>
          <w:sz w:val="28"/>
          <w:szCs w:val="28"/>
        </w:rPr>
      </w:pPr>
    </w:p>
    <w:p w:rsidR="00452C0D" w:rsidRDefault="00452C0D" w:rsidP="00452C0D">
      <w:pPr>
        <w:rPr>
          <w:rFonts w:ascii="Garamond" w:hAnsi="Garamond"/>
          <w:sz w:val="24"/>
          <w:szCs w:val="24"/>
        </w:rPr>
      </w:pPr>
      <w:r>
        <w:rPr>
          <w:rFonts w:ascii="Garamond" w:hAnsi="Garamond"/>
          <w:sz w:val="24"/>
          <w:szCs w:val="24"/>
        </w:rPr>
        <w:t xml:space="preserve">Monitoring must be conducted to ensure that the Participants, Worksites, and related activities are consistent with the provisions of applicable Federal statutes, regulations, and the terms and conditions of this grant award letter. </w:t>
      </w:r>
    </w:p>
    <w:p w:rsidR="00452C0D" w:rsidRDefault="00452C0D" w:rsidP="00452C0D">
      <w:pPr>
        <w:rPr>
          <w:rFonts w:ascii="Garamond" w:hAnsi="Garamond"/>
          <w:sz w:val="24"/>
          <w:szCs w:val="24"/>
        </w:rPr>
      </w:pPr>
      <w:r>
        <w:rPr>
          <w:rFonts w:ascii="Garamond" w:hAnsi="Garamond"/>
          <w:sz w:val="24"/>
          <w:szCs w:val="24"/>
        </w:rPr>
        <w:t> </w:t>
      </w:r>
    </w:p>
    <w:p w:rsidR="00452C0D" w:rsidRDefault="00D31B9A" w:rsidP="00452C0D">
      <w:pPr>
        <w:rPr>
          <w:rFonts w:ascii="Garamond" w:hAnsi="Garamond"/>
          <w:sz w:val="24"/>
          <w:szCs w:val="24"/>
        </w:rPr>
      </w:pPr>
      <w:r w:rsidRPr="00D31B9A">
        <w:pict>
          <v:shapetype id="_x0000_t202" coordsize="21600,21600" o:spt="202" path="m,l,21600r21600,l21600,xe">
            <v:stroke joinstyle="miter"/>
            <v:path gradientshapeok="t" o:connecttype="rect"/>
          </v:shapetype>
          <v:shape id="_x0000_s1026" type="#_x0000_t202" style="position:absolute;margin-left:491.05pt;margin-top:82.75pt;width:27.25pt;height:28.15pt;z-index:251660288;mso-width-relative:margin;mso-height-relative:margin" stroked="f">
            <v:textbox style="mso-next-textbox:#_x0000_s1026">
              <w:txbxContent>
                <w:p w:rsidR="00452C0D" w:rsidRDefault="00452C0D" w:rsidP="00452C0D"/>
              </w:txbxContent>
            </v:textbox>
          </v:shape>
        </w:pict>
      </w:r>
      <w:r w:rsidR="00452C0D">
        <w:rPr>
          <w:rFonts w:ascii="Garamond" w:hAnsi="Garamond"/>
          <w:sz w:val="24"/>
          <w:szCs w:val="24"/>
        </w:rPr>
        <w:t xml:space="preserve">The monitoring must include a review of all of the LWA responsibilities listed above.  In addition, the on-site monitoring process must include questionnaires and procedures for interviewing participants, Worksite supervisors, and must include on-site visits to Worksites.  </w:t>
      </w:r>
      <w:r w:rsidR="00452C0D">
        <w:rPr>
          <w:rFonts w:ascii="Garamond" w:hAnsi="Garamond"/>
          <w:sz w:val="24"/>
          <w:szCs w:val="24"/>
          <w:u w:val="single"/>
        </w:rPr>
        <w:t>At each review, it must be verified that every Worksite is conducting disaster-related work only.</w:t>
      </w:r>
      <w:r w:rsidR="00452C0D">
        <w:rPr>
          <w:rFonts w:ascii="Garamond" w:hAnsi="Garamond"/>
          <w:sz w:val="24"/>
          <w:szCs w:val="24"/>
        </w:rPr>
        <w:t xml:space="preserve">  The “Worksite On-Site Monitoring Review Worksite Summary” and “Worksite Overview” forms will be used as well as the “Worksite Supervisor/Crew Supervisor Interview Form” and “Worksite Supervisor Crew Member Interview Form”.  The Worksite monitoring will be conducted as follows beginning in December 2011 (prior to December journals were kept regarding): </w:t>
      </w:r>
    </w:p>
    <w:p w:rsidR="00452C0D" w:rsidRDefault="00452C0D" w:rsidP="00452C0D">
      <w:pPr>
        <w:rPr>
          <w:rFonts w:ascii="Garamond" w:hAnsi="Garamond"/>
          <w:sz w:val="24"/>
          <w:szCs w:val="24"/>
        </w:rPr>
      </w:pPr>
    </w:p>
    <w:p w:rsidR="00452C0D" w:rsidRDefault="00452C0D" w:rsidP="00452C0D">
      <w:pPr>
        <w:rPr>
          <w:b/>
          <w:bCs/>
          <w:u w:val="single"/>
        </w:rPr>
      </w:pPr>
      <w:r>
        <w:rPr>
          <w:b/>
          <w:bCs/>
          <w:u w:val="single"/>
        </w:rPr>
        <w:t>Weekly</w:t>
      </w:r>
    </w:p>
    <w:p w:rsidR="00452C0D" w:rsidRDefault="00452C0D" w:rsidP="00452C0D">
      <w:pPr>
        <w:rPr>
          <w:b/>
          <w:bCs/>
          <w:u w:val="single"/>
        </w:rPr>
      </w:pPr>
      <w:r>
        <w:t>Overall Worksite Review &amp; Summary</w:t>
      </w:r>
    </w:p>
    <w:p w:rsidR="00452C0D" w:rsidRDefault="00452C0D" w:rsidP="00452C0D">
      <w:r>
        <w:t>Crew Leader/Supervisor Interview</w:t>
      </w:r>
    </w:p>
    <w:p w:rsidR="00452C0D" w:rsidRDefault="00452C0D" w:rsidP="00452C0D">
      <w:pPr>
        <w:rPr>
          <w:b/>
          <w:bCs/>
          <w:u w:val="single"/>
        </w:rPr>
      </w:pPr>
    </w:p>
    <w:p w:rsidR="00452C0D" w:rsidRDefault="00452C0D" w:rsidP="00452C0D">
      <w:pPr>
        <w:rPr>
          <w:b/>
          <w:bCs/>
          <w:u w:val="single"/>
        </w:rPr>
      </w:pPr>
      <w:r>
        <w:rPr>
          <w:b/>
          <w:bCs/>
          <w:u w:val="single"/>
        </w:rPr>
        <w:t>Bi-weekly</w:t>
      </w:r>
    </w:p>
    <w:p w:rsidR="00452C0D" w:rsidRDefault="00452C0D" w:rsidP="00452C0D">
      <w:r>
        <w:t>Crew Worker interview (co-inside with payroll possibly)</w:t>
      </w:r>
    </w:p>
    <w:p w:rsidR="00452C0D" w:rsidRDefault="00452C0D" w:rsidP="00452C0D"/>
    <w:p w:rsidR="00452C0D" w:rsidRDefault="00452C0D" w:rsidP="00452C0D">
      <w:pPr>
        <w:rPr>
          <w:b/>
          <w:bCs/>
          <w:u w:val="single"/>
        </w:rPr>
      </w:pPr>
      <w:r>
        <w:rPr>
          <w:b/>
          <w:bCs/>
          <w:u w:val="single"/>
        </w:rPr>
        <w:t>Monthly</w:t>
      </w:r>
    </w:p>
    <w:p w:rsidR="00452C0D" w:rsidRDefault="00452C0D" w:rsidP="00452C0D">
      <w:r>
        <w:t>Worksite Supervisor (Superintendent) Interview</w:t>
      </w:r>
    </w:p>
    <w:p w:rsidR="00452C0D" w:rsidRDefault="00452C0D" w:rsidP="00452C0D">
      <w:pPr>
        <w:rPr>
          <w:color w:val="1F497D"/>
        </w:rPr>
      </w:pPr>
    </w:p>
    <w:p w:rsidR="00452C0D" w:rsidRDefault="00452C0D" w:rsidP="00452C0D">
      <w:pPr>
        <w:rPr>
          <w:color w:val="1F497D"/>
        </w:rPr>
      </w:pPr>
      <w:r>
        <w:rPr>
          <w:color w:val="1F497D"/>
        </w:rPr>
        <w:t>FYI** on all future monitoring please note</w:t>
      </w:r>
      <w:proofErr w:type="gramStart"/>
      <w:r>
        <w:rPr>
          <w:color w:val="1F497D"/>
        </w:rPr>
        <w:t xml:space="preserve">:  </w:t>
      </w:r>
      <w:r>
        <w:rPr>
          <w:rFonts w:ascii="Garamond" w:hAnsi="Garamond"/>
          <w:sz w:val="24"/>
          <w:szCs w:val="24"/>
        </w:rPr>
        <w:t>. </w:t>
      </w:r>
      <w:proofErr w:type="gramEnd"/>
      <w:r>
        <w:rPr>
          <w:rFonts w:ascii="Garamond" w:hAnsi="Garamond"/>
          <w:sz w:val="24"/>
          <w:szCs w:val="24"/>
        </w:rPr>
        <w:t xml:space="preserve"> </w:t>
      </w:r>
      <w:r>
        <w:rPr>
          <w:rFonts w:ascii="Garamond" w:hAnsi="Garamond"/>
          <w:sz w:val="24"/>
          <w:szCs w:val="24"/>
          <w:u w:val="single"/>
        </w:rPr>
        <w:t>Worksite is conducting disaster-related work only.</w:t>
      </w:r>
    </w:p>
    <w:p w:rsidR="00452C0D" w:rsidRDefault="00452C0D" w:rsidP="00452C0D">
      <w:pPr>
        <w:rPr>
          <w:color w:val="1F497D"/>
        </w:rPr>
      </w:pPr>
    </w:p>
    <w:p w:rsidR="00452C0D" w:rsidRDefault="00A42D70" w:rsidP="00452C0D">
      <w:pPr>
        <w:rPr>
          <w:color w:val="1F497D"/>
        </w:rPr>
      </w:pPr>
      <w:r>
        <w:rPr>
          <w:color w:val="1F497D"/>
        </w:rPr>
        <w:t>For</w:t>
      </w:r>
      <w:r w:rsidR="00452C0D">
        <w:rPr>
          <w:color w:val="1F497D"/>
        </w:rPr>
        <w:t xml:space="preserve"> the Harrisburg Township monitoring, please also note if they discover any endangered species identified in the </w:t>
      </w:r>
      <w:proofErr w:type="spellStart"/>
      <w:r w:rsidR="00452C0D">
        <w:rPr>
          <w:color w:val="1F497D"/>
        </w:rPr>
        <w:t>Ecocat</w:t>
      </w:r>
      <w:proofErr w:type="spellEnd"/>
      <w:r w:rsidR="00452C0D">
        <w:rPr>
          <w:color w:val="1F497D"/>
        </w:rPr>
        <w:t xml:space="preserve"> response. If they have not, please note that they have not.</w:t>
      </w:r>
    </w:p>
    <w:p w:rsidR="003D1FF8" w:rsidRDefault="003D1FF8"/>
    <w:sectPr w:rsidR="003D1FF8" w:rsidSect="003D1F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452C0D"/>
    <w:rsid w:val="003D1FF8"/>
    <w:rsid w:val="00452C0D"/>
    <w:rsid w:val="00A42D70"/>
    <w:rsid w:val="00D31B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0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461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Category xmlns="9352c220-c5aa-4176-b310-478a54cdcce0">9</MainCategory>
    <Site xmlns="9352c220-c5aa-4176-b310-478a54cdcce0">
      <Value>7</Value>
    </Site>
    <SubCategory xmlns="9352c220-c5aa-4176-b310-478a54cdcce0">82</SubCategory>
    <SkillLevel xmlns="9352c220-c5aa-4176-b310-478a54cdcce0">
      <Value>All Levels</Value>
    </SkillLevel>
    <Audience xmlns="9352c220-c5aa-4176-b310-478a54cdcce0">
      <Value>3</Value>
    </Audience>
    <SubAudience xmlns="9352c220-c5aa-4176-b310-478a54cdcce0"/>
    <Language xmlns="9352c220-c5aa-4176-b310-478a54cdcce0">English</Language>
    <DocumentType xmlns="9352c220-c5aa-4176-b310-478a54cdcce0">
      <Value>Forms</Value>
    </DocumentType>
    <Description0 xmlns="9352c220-c5aa-4176-b310-478a54cdcce0">Provides timeline for monitoring of participants and supervisors.</Description0>
    <GradeLevel xmlns="9352c220-c5aa-4176-b310-478a54cdcce0">
      <Value>&gt;12 Postsecondary</Value>
    </GradeLevel>
    <TaxKeywordTaxHTField xmlns="6e83a1a5-9dab-4521-85db-ea3c8196acb3">
      <Terms xmlns="http://schemas.microsoft.com/office/infopath/2007/PartnerControls"/>
    </TaxKeywordTaxHTField>
    <TaxCatchAll xmlns="6e83a1a5-9dab-4521-85db-ea3c8196acb3"/>
  </documentManagement>
</p:properties>
</file>

<file path=customXml/itemProps1.xml><?xml version="1.0" encoding="utf-8"?>
<ds:datastoreItem xmlns:ds="http://schemas.openxmlformats.org/officeDocument/2006/customXml" ds:itemID="{A49768CC-47C3-4CAC-9F41-BBA3ABB3F994}"/>
</file>

<file path=customXml/itemProps2.xml><?xml version="1.0" encoding="utf-8"?>
<ds:datastoreItem xmlns:ds="http://schemas.openxmlformats.org/officeDocument/2006/customXml" ds:itemID="{0BA5ADEE-D7AD-4256-A0AE-2513A10A7672}"/>
</file>

<file path=customXml/itemProps3.xml><?xml version="1.0" encoding="utf-8"?>
<ds:datastoreItem xmlns:ds="http://schemas.openxmlformats.org/officeDocument/2006/customXml" ds:itemID="{AB892BC6-E41A-4BE1-8B19-80F8AAF2CF39}"/>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Plan</dc:title>
  <dc:subject/>
  <dc:creator>michellecerutti</dc:creator>
  <cp:keywords/>
  <dc:description/>
  <cp:lastModifiedBy>michellecerutti</cp:lastModifiedBy>
  <cp:revision>2</cp:revision>
  <dcterms:created xsi:type="dcterms:W3CDTF">2013-07-08T21:40:00Z</dcterms:created>
  <dcterms:modified xsi:type="dcterms:W3CDTF">2013-07-08T21:40:00Z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