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3300" w:rsidRPr="00D21A6D" w:rsidRDefault="00995394" w:rsidP="006E03C0">
      <w:pPr>
        <w:ind w:right="-720"/>
      </w:pPr>
      <w:r w:rsidRPr="00995394">
        <w:drawing>
          <wp:anchor distT="0" distB="0" distL="114300" distR="114300" simplePos="0" relativeHeight="251751424" behindDoc="0" locked="0" layoutInCell="1" allowOverlap="1" wp14:anchorId="45FCC6D3" wp14:editId="0D64710F">
            <wp:simplePos x="0" y="0"/>
            <wp:positionH relativeFrom="margin">
              <wp:posOffset>5128260</wp:posOffset>
            </wp:positionH>
            <wp:positionV relativeFrom="margin">
              <wp:posOffset>5017135</wp:posOffset>
            </wp:positionV>
            <wp:extent cx="1200150" cy="54864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pdated Logo.png"/>
                    <pic:cNvPicPr/>
                  </pic:nvPicPr>
                  <pic:blipFill>
                    <a:blip r:embed="rId8">
                      <a:extLst>
                        <a:ext uri="{28A0092B-C50C-407E-A947-70E740481C1C}">
                          <a14:useLocalDpi xmlns:a14="http://schemas.microsoft.com/office/drawing/2010/main" val="0"/>
                        </a:ext>
                      </a:extLst>
                    </a:blip>
                    <a:stretch>
                      <a:fillRect/>
                    </a:stretch>
                  </pic:blipFill>
                  <pic:spPr>
                    <a:xfrm>
                      <a:off x="0" y="0"/>
                      <a:ext cx="1200150" cy="548640"/>
                    </a:xfrm>
                    <a:prstGeom prst="rect">
                      <a:avLst/>
                    </a:prstGeom>
                  </pic:spPr>
                </pic:pic>
              </a:graphicData>
            </a:graphic>
            <wp14:sizeRelH relativeFrom="margin">
              <wp14:pctWidth>0</wp14:pctWidth>
            </wp14:sizeRelH>
            <wp14:sizeRelV relativeFrom="margin">
              <wp14:pctHeight>0</wp14:pctHeight>
            </wp14:sizeRelV>
          </wp:anchor>
        </w:drawing>
      </w:r>
      <w:r w:rsidRPr="00995394">
        <w:drawing>
          <wp:anchor distT="0" distB="0" distL="114300" distR="114300" simplePos="0" relativeHeight="251752448" behindDoc="0" locked="0" layoutInCell="1" allowOverlap="1" wp14:anchorId="6EC23837" wp14:editId="2BF37E6F">
            <wp:simplePos x="0" y="0"/>
            <wp:positionH relativeFrom="margin">
              <wp:posOffset>3448050</wp:posOffset>
            </wp:positionH>
            <wp:positionV relativeFrom="margin">
              <wp:posOffset>5089525</wp:posOffset>
            </wp:positionV>
            <wp:extent cx="1600200" cy="45275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pdated Logo.png"/>
                    <pic:cNvPicPr/>
                  </pic:nvPicPr>
                  <pic:blipFill>
                    <a:blip r:embed="rId9">
                      <a:extLst>
                        <a:ext uri="{28A0092B-C50C-407E-A947-70E740481C1C}">
                          <a14:useLocalDpi xmlns:a14="http://schemas.microsoft.com/office/drawing/2010/main" val="0"/>
                        </a:ext>
                      </a:extLst>
                    </a:blip>
                    <a:stretch>
                      <a:fillRect/>
                    </a:stretch>
                  </pic:blipFill>
                  <pic:spPr>
                    <a:xfrm>
                      <a:off x="0" y="0"/>
                      <a:ext cx="1600200" cy="452755"/>
                    </a:xfrm>
                    <a:prstGeom prst="rect">
                      <a:avLst/>
                    </a:prstGeom>
                  </pic:spPr>
                </pic:pic>
              </a:graphicData>
            </a:graphic>
            <wp14:sizeRelH relativeFrom="margin">
              <wp14:pctWidth>0</wp14:pctWidth>
            </wp14:sizeRelH>
            <wp14:sizeRelV relativeFrom="margin">
              <wp14:pctHeight>0</wp14:pctHeight>
            </wp14:sizeRelV>
          </wp:anchor>
        </w:drawing>
      </w:r>
      <w:r w:rsidRPr="00995394">
        <w:drawing>
          <wp:anchor distT="0" distB="0" distL="114300" distR="114300" simplePos="0" relativeHeight="251750400" behindDoc="0" locked="0" layoutInCell="1" allowOverlap="1" wp14:anchorId="2FB9EC72" wp14:editId="0AB0AE41">
            <wp:simplePos x="0" y="0"/>
            <wp:positionH relativeFrom="column">
              <wp:posOffset>-847725</wp:posOffset>
            </wp:positionH>
            <wp:positionV relativeFrom="paragraph">
              <wp:posOffset>5045710</wp:posOffset>
            </wp:positionV>
            <wp:extent cx="4133215" cy="47561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33215" cy="475615"/>
                    </a:xfrm>
                    <a:prstGeom prst="rect">
                      <a:avLst/>
                    </a:prstGeom>
                    <a:noFill/>
                  </pic:spPr>
                </pic:pic>
              </a:graphicData>
            </a:graphic>
            <wp14:sizeRelH relativeFrom="page">
              <wp14:pctWidth>0</wp14:pctWidth>
            </wp14:sizeRelH>
            <wp14:sizeRelV relativeFrom="page">
              <wp14:pctHeight>0</wp14:pctHeight>
            </wp14:sizeRelV>
          </wp:anchor>
        </w:drawing>
      </w:r>
      <w:r w:rsidR="003F3CAA">
        <w:rPr>
          <w:noProof/>
          <w:lang w:val="en-US" w:eastAsia="en-US" w:bidi="ar-SA"/>
        </w:rPr>
        <mc:AlternateContent>
          <mc:Choice Requires="wps">
            <w:drawing>
              <wp:anchor distT="0" distB="0" distL="114300" distR="114300" simplePos="0" relativeHeight="251748352" behindDoc="1" locked="0" layoutInCell="1" allowOverlap="1">
                <wp:simplePos x="0" y="0"/>
                <wp:positionH relativeFrom="margin">
                  <wp:posOffset>-558165</wp:posOffset>
                </wp:positionH>
                <wp:positionV relativeFrom="margin">
                  <wp:posOffset>3698875</wp:posOffset>
                </wp:positionV>
                <wp:extent cx="6610350" cy="1228725"/>
                <wp:effectExtent l="22860" t="22225" r="15240" b="15875"/>
                <wp:wrapTopAndBottom/>
                <wp:docPr id="10"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1228725"/>
                        </a:xfrm>
                        <a:prstGeom prst="rect">
                          <a:avLst/>
                        </a:prstGeom>
                        <a:solidFill>
                          <a:schemeClr val="lt1">
                            <a:lumMod val="100000"/>
                            <a:lumOff val="0"/>
                          </a:schemeClr>
                        </a:solidFill>
                        <a:ln w="28575">
                          <a:solidFill>
                            <a:srgbClr val="004712"/>
                          </a:solidFill>
                          <a:prstDash val="dash"/>
                          <a:miter lim="800000"/>
                          <a:headEnd/>
                          <a:tailEnd/>
                        </a:ln>
                      </wps:spPr>
                      <wps:txbx>
                        <w:txbxContent>
                          <w:p w:rsidR="00D21A6D" w:rsidRPr="00D21A6D" w:rsidRDefault="00D21A6D" w:rsidP="00D21A6D">
                            <w:pPr>
                              <w:rPr>
                                <w:rFonts w:ascii="Myriad Pro" w:hAnsi="Myriad Pro"/>
                                <w:b/>
                              </w:rPr>
                            </w:pPr>
                            <w:r>
                              <w:rPr>
                                <w:rFonts w:ascii="Myriad Pro" w:hAnsi="Myriad Pro"/>
                                <w:b/>
                              </w:rPr>
                              <w:t>Skontaktuj się z najbliższym ośrodkiem Illinois workNet Center w swojej okolicy:</w:t>
                            </w:r>
                          </w:p>
                          <w:p w:rsidR="00D21A6D" w:rsidRPr="00D21A6D" w:rsidRDefault="00D21A6D" w:rsidP="00D21A6D">
                            <w:pPr>
                              <w:rPr>
                                <w:rFonts w:ascii="Myriad Pro" w:hAnsi="Myriad Pro"/>
                              </w:rPr>
                            </w:pPr>
                            <w:bookmarkStart w:id="0" w:name="_GoBack"/>
                            <w:bookmarkEnd w:id="0"/>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9" o:spid="_x0000_s1026" type="#_x0000_t202" style="position:absolute;margin-left:-43.95pt;margin-top:291.25pt;width:520.5pt;height:96.75pt;z-index:-2515681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" fillcolor="white [3201]" strokecolor="#004712" strokeweight="2.25pt">
                <v:stroke dashstyle="dash"/>
                <v:textbox>
                  <w:txbxContent>
                    <w:p w:rsidR="00D21A6D" w:rsidRPr="00D21A6D" w:rsidRDefault="00D21A6D" w:rsidP="00D21A6D">
                      <w:pPr>
                        <w:rPr>
                          <w:rFonts w:ascii="Myriad Pro" w:hAnsi="Myriad Pro"/>
                          <w:b/>
                        </w:rPr>
                      </w:pPr>
                      <w:r>
                        <w:rPr>
                          <w:rFonts w:ascii="Myriad Pro" w:hAnsi="Myriad Pro"/>
                          <w:b/>
                        </w:rPr>
                        <w:t>Skontaktuj się z najbliższym ośrodkiem Illinois workNet Center w swojej okolicy:</w:t>
                      </w:r>
                    </w:p>
                    <w:p w:rsidR="00D21A6D" w:rsidRPr="00D21A6D" w:rsidRDefault="00D21A6D" w:rsidP="00D21A6D">
                      <w:pPr>
                        <w:rPr>
                          <w:rFonts w:ascii="Myriad Pro" w:hAnsi="Myriad Pro"/>
                        </w:rPr>
                      </w:pPr>
                    </w:p>
                  </w:txbxContent>
                </v:textbox>
                <w10:wrap type="topAndBottom" anchorx="margin" anchory="margin"/>
              </v:shape>
            </w:pict>
          </mc:Fallback>
        </mc:AlternateContent>
      </w:r>
      <w:r w:rsidR="003F3CAA">
        <w:rPr>
          <w:noProof/>
          <w:lang w:val="en-US" w:eastAsia="en-US" w:bidi="ar-SA"/>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5610225</wp:posOffset>
                </wp:positionV>
                <wp:extent cx="6466205" cy="981075"/>
                <wp:effectExtent l="0" t="0" r="10795" b="9525"/>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6205"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3CAA" w:rsidRPr="003F3CAA" w:rsidRDefault="003F3CAA" w:rsidP="003F3CAA">
                            <w:pPr>
                              <w:shd w:val="clear" w:color="auto" w:fill="FFFFFF"/>
                              <w:rPr>
                                <w:rFonts w:eastAsia="Times New Roman"/>
                                <w:color w:val="222222"/>
                                <w:sz w:val="14"/>
                                <w:szCs w:val="14"/>
                              </w:rPr>
                            </w:pPr>
                            <w:r w:rsidRPr="003F3CAA">
                              <w:rPr>
                                <w:rFonts w:eastAsia="Times New Roman"/>
                                <w:color w:val="222222"/>
                                <w:sz w:val="14"/>
                                <w:szCs w:val="14"/>
                              </w:rPr>
                              <w:t>Niniejszy produkt dla pracowników został sfinansowany z dotacji przyznanej przez Urząd ds. Zatrudnienia i Szkoleń w Departamencie Pracy Stanów Zjednoczonych. Produkt został stworzony przez beneficjenta i niekoniecznie odzwierciedla oficjalne stanowisko Departamentu Pracy Stanów Zjednoczonych. Departament Pracy nie udziela żadnych poręczeń, gwarancji ani zapewnień jakiegokolwiek rodzaju, wyraźnych ani dorozumianych, w odniesieniu do takich informacji, łącznie z informacjami na wskazanych stronach internetowych, w tym między innymi dotyczących dokładności informacji lub ich kompletności, terminowości, przydatności, adekwatności, stałej dostępności lub własności. Niniejszy produkt jest chroniony prawem autorskim przez instytucję, która go stworzyła. Dozwolone jest jego wykorzystanie przez organizację do użytku wewnętrznego lub przez osobę prywatną do użytku osobistego w celach niekomercyjnych. Wszelkie inne zastosowania wymagają uprzedniej pisemnej zgody właściciela praw autorskich.</w:t>
                            </w:r>
                          </w:p>
                          <w:p w:rsidR="003F3CAA" w:rsidRPr="003F3CAA" w:rsidRDefault="003F3CAA" w:rsidP="003F3CAA">
                            <w:pPr>
                              <w:shd w:val="clear" w:color="auto" w:fill="FFFFFF"/>
                              <w:rPr>
                                <w:rFonts w:eastAsia="Times New Roman"/>
                                <w:color w:val="222222"/>
                                <w:sz w:val="14"/>
                                <w:szCs w:val="14"/>
                              </w:rPr>
                            </w:pPr>
                            <w:r w:rsidRPr="003F3CAA">
                              <w:rPr>
                                <w:rFonts w:eastAsia="Times New Roman"/>
                                <w:color w:val="222222"/>
                                <w:sz w:val="14"/>
                                <w:szCs w:val="14"/>
                              </w:rPr>
                              <w:t xml:space="preserve"> </w:t>
                            </w:r>
                          </w:p>
                          <w:p w:rsidR="003F3CAA" w:rsidRPr="003F3CAA" w:rsidRDefault="003F3CAA" w:rsidP="003F3CAA">
                            <w:pPr>
                              <w:shd w:val="clear" w:color="auto" w:fill="FFFFFF"/>
                              <w:rPr>
                                <w:rFonts w:eastAsia="Times New Roman"/>
                                <w:color w:val="222222"/>
                                <w:sz w:val="14"/>
                                <w:szCs w:val="14"/>
                              </w:rPr>
                            </w:pPr>
                            <w:r w:rsidRPr="003F3CAA">
                              <w:rPr>
                                <w:rFonts w:eastAsia="Times New Roman"/>
                                <w:color w:val="222222"/>
                                <w:sz w:val="14"/>
                                <w:szCs w:val="14"/>
                              </w:rPr>
                              <w:t>Ośrodki Illinois workNet stosują zasady równych szans. Ośrodki Illinois workNet na życzenie zapewniają dodatkową pomoc i usługi osobom niepełnosprawnym. Sponsorem jest Illinois Department of Commerce &amp; Economic Opportunity [Departament Stanu Illinois ds. Handlu i Możliwości Gospodarczych]</w:t>
                            </w:r>
                          </w:p>
                          <w:p w:rsidR="009E2F52" w:rsidRPr="003F3CAA" w:rsidRDefault="009E2F52" w:rsidP="009E2F52">
                            <w:pPr>
                              <w:rPr>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margin-left:0;margin-top:441.75pt;width:509.15pt;height:77.25pt;z-index:251686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zXrwIAALA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" filled="f" stroked="f">
                <v:textbox inset="0,0,0,0">
                  <w:txbxContent>
                    <w:p w:rsidR="003F3CAA" w:rsidRPr="003F3CAA" w:rsidRDefault="003F3CAA" w:rsidP="003F3CAA">
                      <w:pPr>
                        <w:shd w:val="clear" w:color="auto" w:fill="FFFFFF"/>
                        <w:rPr>
                          <w:rFonts w:eastAsia="Times New Roman"/>
                          <w:color w:val="222222"/>
                          <w:sz w:val="14"/>
                          <w:szCs w:val="14"/>
                        </w:rPr>
                      </w:pPr>
                      <w:r w:rsidRPr="003F3CAA">
                        <w:rPr>
                          <w:rFonts w:eastAsia="Times New Roman"/>
                          <w:color w:val="222222"/>
                          <w:sz w:val="14"/>
                          <w:szCs w:val="14"/>
                        </w:rPr>
                        <w:t>Niniejszy produkt dla pracowników został sfinansowany z dotacji przyznanej przez Urząd ds. Zatrudnienia i Szkoleń w Departamencie Pracy Stanów Zjednoczonych. Produkt został stworzony przez beneficjenta i niekoniecznie odzwierciedla oficjalne stanowisko Departamentu Pracy Stanów Zjednoczonych. Departament Pracy nie udziela żadnych poręczeń, gwarancji ani zapewnień jakiegokolwiek rodzaju, wyraźnych ani dorozumianych, w odniesieniu do takich informacji, łącznie z informacjami na wskazanych stronach internetowych, w tym między innymi dotyczących dokładności informacji lub ich kompletności, terminowości, przydatności, adekwatności, stałej dostępności lub własności. Niniejszy produkt jest chroniony prawem autorskim przez instytucję, która go stworzyła. Dozwolone jest jego wykorzystanie przez organizację do użytku wewnętrznego lub przez osobę prywatną do użytku osobistego w celach niekomercyjnych. Wszelkie inne zastosowania wymagają uprzedniej pisemnej zgody właściciela praw autorskich.</w:t>
                      </w:r>
                    </w:p>
                    <w:p w:rsidR="003F3CAA" w:rsidRPr="003F3CAA" w:rsidRDefault="003F3CAA" w:rsidP="003F3CAA">
                      <w:pPr>
                        <w:shd w:val="clear" w:color="auto" w:fill="FFFFFF"/>
                        <w:rPr>
                          <w:rFonts w:eastAsia="Times New Roman"/>
                          <w:color w:val="222222"/>
                          <w:sz w:val="14"/>
                          <w:szCs w:val="14"/>
                        </w:rPr>
                      </w:pPr>
                      <w:r w:rsidRPr="003F3CAA">
                        <w:rPr>
                          <w:rFonts w:eastAsia="Times New Roman"/>
                          <w:color w:val="222222"/>
                          <w:sz w:val="14"/>
                          <w:szCs w:val="14"/>
                        </w:rPr>
                        <w:t xml:space="preserve"> </w:t>
                      </w:r>
                    </w:p>
                    <w:p w:rsidR="003F3CAA" w:rsidRPr="003F3CAA" w:rsidRDefault="003F3CAA" w:rsidP="003F3CAA">
                      <w:pPr>
                        <w:shd w:val="clear" w:color="auto" w:fill="FFFFFF"/>
                        <w:rPr>
                          <w:rFonts w:eastAsia="Times New Roman"/>
                          <w:color w:val="222222"/>
                          <w:sz w:val="14"/>
                          <w:szCs w:val="14"/>
                        </w:rPr>
                      </w:pPr>
                      <w:r w:rsidRPr="003F3CAA">
                        <w:rPr>
                          <w:rFonts w:eastAsia="Times New Roman"/>
                          <w:color w:val="222222"/>
                          <w:sz w:val="14"/>
                          <w:szCs w:val="14"/>
                        </w:rPr>
                        <w:t>Ośrodki Illinois workNet stosują zasady równych szans. Ośrodki Illinois workNet na życzenie zapewniają dodatkową pomoc i usługi osobom niepełnosprawnym. Sponsorem jest Illinois Department of Commerce &amp; Economic Opportunity [Departament Stanu Illinois ds. Handlu i Możliwości Gospodarczych]</w:t>
                      </w:r>
                    </w:p>
                    <w:p w:rsidR="009E2F52" w:rsidRPr="003F3CAA" w:rsidRDefault="009E2F52" w:rsidP="009E2F52">
                      <w:pPr>
                        <w:rPr>
                          <w:sz w:val="14"/>
                          <w:szCs w:val="14"/>
                        </w:rPr>
                      </w:pPr>
                    </w:p>
                  </w:txbxContent>
                </v:textbox>
                <w10:wrap anchorx="margin"/>
              </v:shape>
            </w:pict>
          </mc:Fallback>
        </mc:AlternateContent>
      </w:r>
      <w:r w:rsidR="003F3CAA">
        <w:rPr>
          <w:noProof/>
          <w:lang w:val="en-US" w:eastAsia="en-US" w:bidi="ar-SA"/>
        </w:rPr>
        <mc:AlternateContent>
          <mc:Choice Requires="wps">
            <w:drawing>
              <wp:anchor distT="0" distB="0" distL="114300" distR="114300" simplePos="0" relativeHeight="251746304" behindDoc="0" locked="0" layoutInCell="1" allowOverlap="1">
                <wp:simplePos x="0" y="0"/>
                <wp:positionH relativeFrom="column">
                  <wp:posOffset>2927985</wp:posOffset>
                </wp:positionH>
                <wp:positionV relativeFrom="paragraph">
                  <wp:posOffset>1414145</wp:posOffset>
                </wp:positionV>
                <wp:extent cx="3581400" cy="1883410"/>
                <wp:effectExtent l="3810" t="4445"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1883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A6D" w:rsidRPr="00D06C66" w:rsidRDefault="00D21A6D" w:rsidP="00D21A6D">
                            <w:pPr>
                              <w:pStyle w:val="ListParagraph"/>
                              <w:numPr>
                                <w:ilvl w:val="0"/>
                                <w:numId w:val="4"/>
                              </w:numPr>
                              <w:spacing w:after="120" w:line="360" w:lineRule="auto"/>
                              <w:rPr>
                                <w:rFonts w:ascii="Myriad Pro" w:hAnsi="Myriad Pro" w:cs="CalistoMT"/>
                                <w:sz w:val="22"/>
                                <w:szCs w:val="22"/>
                              </w:rPr>
                            </w:pPr>
                            <w:r w:rsidRPr="00D06C66">
                              <w:rPr>
                                <w:rFonts w:ascii="Myriad Pro" w:hAnsi="Myriad Pro"/>
                                <w:sz w:val="22"/>
                                <w:szCs w:val="22"/>
                              </w:rPr>
                              <w:t>Bierz udział w wydarzeniach poświęconych tematyce zmiany pracy.</w:t>
                            </w:r>
                          </w:p>
                          <w:p w:rsidR="00D21A6D" w:rsidRPr="00D06C66" w:rsidRDefault="00D21A6D" w:rsidP="00D21A6D">
                            <w:pPr>
                              <w:pStyle w:val="ListParagraph"/>
                              <w:numPr>
                                <w:ilvl w:val="0"/>
                                <w:numId w:val="4"/>
                              </w:numPr>
                              <w:spacing w:after="120" w:line="360" w:lineRule="auto"/>
                              <w:rPr>
                                <w:rFonts w:ascii="Myriad Pro" w:hAnsi="Myriad Pro" w:cs="CalistoMT"/>
                                <w:sz w:val="22"/>
                                <w:szCs w:val="22"/>
                              </w:rPr>
                            </w:pPr>
                            <w:r w:rsidRPr="00D06C66">
                              <w:rPr>
                                <w:rFonts w:ascii="Myriad Pro" w:hAnsi="Myriad Pro"/>
                                <w:sz w:val="22"/>
                                <w:szCs w:val="22"/>
                              </w:rPr>
                              <w:t>Dołącz do Wirtualnego Klubu Pracy.</w:t>
                            </w:r>
                          </w:p>
                          <w:p w:rsidR="00D21A6D" w:rsidRPr="00D06C66" w:rsidRDefault="00D21A6D" w:rsidP="00D21A6D">
                            <w:pPr>
                              <w:pStyle w:val="ListParagraph"/>
                              <w:numPr>
                                <w:ilvl w:val="0"/>
                                <w:numId w:val="4"/>
                              </w:numPr>
                              <w:spacing w:after="120" w:line="360" w:lineRule="auto"/>
                              <w:rPr>
                                <w:rFonts w:ascii="Myriad Pro" w:hAnsi="Myriad Pro" w:cs="CalistoMT"/>
                                <w:sz w:val="22"/>
                                <w:szCs w:val="22"/>
                              </w:rPr>
                            </w:pPr>
                            <w:r w:rsidRPr="00D06C66">
                              <w:rPr>
                                <w:rFonts w:ascii="Myriad Pro" w:hAnsi="Myriad Pro"/>
                                <w:sz w:val="22"/>
                                <w:szCs w:val="22"/>
                              </w:rPr>
                              <w:t>Wypełnij internetową ankietę dla zwolnionych pracowników.</w:t>
                            </w:r>
                          </w:p>
                          <w:p w:rsidR="00D21A6D" w:rsidRPr="00D06C66" w:rsidRDefault="00D21A6D" w:rsidP="00D21A6D">
                            <w:pPr>
                              <w:pStyle w:val="ListParagraph"/>
                              <w:numPr>
                                <w:ilvl w:val="0"/>
                                <w:numId w:val="4"/>
                              </w:numPr>
                              <w:spacing w:after="120" w:line="360" w:lineRule="auto"/>
                              <w:rPr>
                                <w:rFonts w:ascii="Myriad Pro" w:hAnsi="Myriad Pro" w:cs="CalistoMT"/>
                                <w:sz w:val="22"/>
                                <w:szCs w:val="22"/>
                              </w:rPr>
                            </w:pPr>
                            <w:r w:rsidRPr="00D06C66">
                              <w:rPr>
                                <w:rFonts w:ascii="Myriad Pro" w:hAnsi="Myriad Pro"/>
                                <w:sz w:val="22"/>
                                <w:szCs w:val="22"/>
                              </w:rPr>
                              <w:t>Uzyskaj informacje o innych pomocnych usługach i świadczeniach.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28" type="#_x0000_t202" style="position:absolute;margin-left:230.55pt;margin-top:111.35pt;width:282pt;height:148.3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" filled="f" stroked="f">
                <v:textbox>
                  <w:txbxContent>
                    <w:p w:rsidR="00D21A6D" w:rsidRPr="00D06C66" w:rsidRDefault="00D21A6D" w:rsidP="00D21A6D">
                      <w:pPr>
                        <w:pStyle w:val="ListParagraph"/>
                        <w:numPr>
                          <w:ilvl w:val="0"/>
                          <w:numId w:val="4"/>
                        </w:numPr>
                        <w:spacing w:after="120" w:line="360" w:lineRule="auto"/>
                        <w:rPr>
                          <w:rFonts w:ascii="Myriad Pro" w:hAnsi="Myriad Pro" w:cs="CalistoMT"/>
                          <w:sz w:val="22"/>
                          <w:szCs w:val="22"/>
                        </w:rPr>
                      </w:pPr>
                      <w:r w:rsidRPr="00D06C66">
                        <w:rPr>
                          <w:rFonts w:ascii="Myriad Pro" w:hAnsi="Myriad Pro"/>
                          <w:sz w:val="22"/>
                          <w:szCs w:val="22"/>
                        </w:rPr>
                        <w:t>Bierz udział w wydarzeniach poświęconych tematyce zmiany pracy.</w:t>
                      </w:r>
                    </w:p>
                    <w:p w:rsidR="00D21A6D" w:rsidRPr="00D06C66" w:rsidRDefault="00D21A6D" w:rsidP="00D21A6D">
                      <w:pPr>
                        <w:pStyle w:val="ListParagraph"/>
                        <w:numPr>
                          <w:ilvl w:val="0"/>
                          <w:numId w:val="4"/>
                        </w:numPr>
                        <w:spacing w:after="120" w:line="360" w:lineRule="auto"/>
                        <w:rPr>
                          <w:rFonts w:ascii="Myriad Pro" w:hAnsi="Myriad Pro" w:cs="CalistoMT"/>
                          <w:sz w:val="22"/>
                          <w:szCs w:val="22"/>
                        </w:rPr>
                      </w:pPr>
                      <w:r w:rsidRPr="00D06C66">
                        <w:rPr>
                          <w:rFonts w:ascii="Myriad Pro" w:hAnsi="Myriad Pro"/>
                          <w:sz w:val="22"/>
                          <w:szCs w:val="22"/>
                        </w:rPr>
                        <w:t>Dołącz do Wirtualnego Klubu Pracy.</w:t>
                      </w:r>
                    </w:p>
                    <w:p w:rsidR="00D21A6D" w:rsidRPr="00D06C66" w:rsidRDefault="00D21A6D" w:rsidP="00D21A6D">
                      <w:pPr>
                        <w:pStyle w:val="ListParagraph"/>
                        <w:numPr>
                          <w:ilvl w:val="0"/>
                          <w:numId w:val="4"/>
                        </w:numPr>
                        <w:spacing w:after="120" w:line="360" w:lineRule="auto"/>
                        <w:rPr>
                          <w:rFonts w:ascii="Myriad Pro" w:hAnsi="Myriad Pro" w:cs="CalistoMT"/>
                          <w:sz w:val="22"/>
                          <w:szCs w:val="22"/>
                        </w:rPr>
                      </w:pPr>
                      <w:r w:rsidRPr="00D06C66">
                        <w:rPr>
                          <w:rFonts w:ascii="Myriad Pro" w:hAnsi="Myriad Pro"/>
                          <w:sz w:val="22"/>
                          <w:szCs w:val="22"/>
                        </w:rPr>
                        <w:t>Wypełnij internetową ankietę dla zwolnionych pracowników.</w:t>
                      </w:r>
                    </w:p>
                    <w:p w:rsidR="00D21A6D" w:rsidRPr="00D06C66" w:rsidRDefault="00D21A6D" w:rsidP="00D21A6D">
                      <w:pPr>
                        <w:pStyle w:val="ListParagraph"/>
                        <w:numPr>
                          <w:ilvl w:val="0"/>
                          <w:numId w:val="4"/>
                        </w:numPr>
                        <w:spacing w:after="120" w:line="360" w:lineRule="auto"/>
                        <w:rPr>
                          <w:rFonts w:ascii="Myriad Pro" w:hAnsi="Myriad Pro" w:cs="CalistoMT"/>
                          <w:sz w:val="22"/>
                          <w:szCs w:val="22"/>
                        </w:rPr>
                      </w:pPr>
                      <w:r w:rsidRPr="00D06C66">
                        <w:rPr>
                          <w:rFonts w:ascii="Myriad Pro" w:hAnsi="Myriad Pro"/>
                          <w:sz w:val="22"/>
                          <w:szCs w:val="22"/>
                        </w:rPr>
                        <w:t>Uzyskaj informacje o innych pomocnych usługach i świadczeniach.</w:t>
                      </w:r>
                    </w:p>
                  </w:txbxContent>
                </v:textbox>
                <w10:wrap type="square"/>
              </v:shape>
            </w:pict>
          </mc:Fallback>
        </mc:AlternateContent>
      </w:r>
      <w:r w:rsidR="003F3CAA">
        <w:rPr>
          <w:noProof/>
          <w:lang w:val="en-US" w:eastAsia="en-US" w:bidi="ar-SA"/>
        </w:rPr>
        <mc:AlternateContent>
          <mc:Choice Requires="wps">
            <w:drawing>
              <wp:anchor distT="0" distB="0" distL="114300" distR="114300" simplePos="0" relativeHeight="251677696" behindDoc="0" locked="0" layoutInCell="1" allowOverlap="1">
                <wp:simplePos x="0" y="0"/>
                <wp:positionH relativeFrom="column">
                  <wp:posOffset>-481965</wp:posOffset>
                </wp:positionH>
                <wp:positionV relativeFrom="paragraph">
                  <wp:posOffset>1422400</wp:posOffset>
                </wp:positionV>
                <wp:extent cx="3324225" cy="1885950"/>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225" cy="188595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2F0449" w:rsidRPr="00D06C66" w:rsidRDefault="002F0449" w:rsidP="00F95271">
                            <w:pPr>
                              <w:pStyle w:val="ListParagraph"/>
                              <w:numPr>
                                <w:ilvl w:val="0"/>
                                <w:numId w:val="4"/>
                              </w:numPr>
                              <w:spacing w:after="120" w:line="360" w:lineRule="auto"/>
                              <w:rPr>
                                <w:rFonts w:ascii="Myriad Pro" w:hAnsi="Myriad Pro" w:cs="CalistoMT"/>
                                <w:sz w:val="22"/>
                                <w:szCs w:val="22"/>
                              </w:rPr>
                            </w:pPr>
                            <w:r w:rsidRPr="00D06C66">
                              <w:rPr>
                                <w:rFonts w:ascii="Myriad Pro" w:hAnsi="Myriad Pro"/>
                                <w:sz w:val="22"/>
                                <w:szCs w:val="22"/>
                              </w:rPr>
                              <w:t>Obejrzyj pomocny przewodnik wideo.</w:t>
                            </w:r>
                          </w:p>
                          <w:p w:rsidR="00410167" w:rsidRPr="00D06C66" w:rsidRDefault="00410167" w:rsidP="00F95271">
                            <w:pPr>
                              <w:pStyle w:val="ListParagraph"/>
                              <w:numPr>
                                <w:ilvl w:val="0"/>
                                <w:numId w:val="4"/>
                              </w:numPr>
                              <w:spacing w:after="120" w:line="360" w:lineRule="auto"/>
                              <w:rPr>
                                <w:rFonts w:ascii="Myriad Pro" w:hAnsi="Myriad Pro" w:cs="CalistoMT"/>
                                <w:sz w:val="22"/>
                                <w:szCs w:val="22"/>
                              </w:rPr>
                            </w:pPr>
                            <w:r w:rsidRPr="00D06C66">
                              <w:rPr>
                                <w:rFonts w:ascii="Myriad Pro" w:hAnsi="Myriad Pro"/>
                                <w:sz w:val="22"/>
                                <w:szCs w:val="22"/>
                              </w:rPr>
                              <w:t>Subskrybuj przydatne aktualności.</w:t>
                            </w:r>
                          </w:p>
                          <w:p w:rsidR="002F0449" w:rsidRPr="00D06C66" w:rsidRDefault="00AA1D33" w:rsidP="00F95271">
                            <w:pPr>
                              <w:pStyle w:val="ListParagraph"/>
                              <w:numPr>
                                <w:ilvl w:val="0"/>
                                <w:numId w:val="4"/>
                              </w:numPr>
                              <w:spacing w:after="120" w:line="360" w:lineRule="auto"/>
                              <w:rPr>
                                <w:rFonts w:ascii="Myriad Pro" w:hAnsi="Myriad Pro" w:cs="CalistoMT"/>
                                <w:sz w:val="22"/>
                                <w:szCs w:val="22"/>
                              </w:rPr>
                            </w:pPr>
                            <w:r w:rsidRPr="00D06C66">
                              <w:rPr>
                                <w:rFonts w:ascii="Myriad Pro" w:hAnsi="Myriad Pro"/>
                                <w:sz w:val="22"/>
                                <w:szCs w:val="22"/>
                              </w:rPr>
                              <w:t>Stwórz świetne CV.</w:t>
                            </w:r>
                          </w:p>
                          <w:p w:rsidR="00410167" w:rsidRPr="00D06C66" w:rsidRDefault="00410167" w:rsidP="00F95271">
                            <w:pPr>
                              <w:pStyle w:val="ListParagraph"/>
                              <w:numPr>
                                <w:ilvl w:val="0"/>
                                <w:numId w:val="4"/>
                              </w:numPr>
                              <w:spacing w:after="120" w:line="360" w:lineRule="auto"/>
                              <w:rPr>
                                <w:rFonts w:ascii="Myriad Pro" w:hAnsi="Myriad Pro" w:cs="CalistoMT"/>
                                <w:sz w:val="22"/>
                                <w:szCs w:val="22"/>
                              </w:rPr>
                            </w:pPr>
                            <w:r w:rsidRPr="00D06C66">
                              <w:rPr>
                                <w:rFonts w:ascii="Myriad Pro" w:hAnsi="Myriad Pro"/>
                                <w:sz w:val="22"/>
                                <w:szCs w:val="22"/>
                              </w:rPr>
                              <w:t xml:space="preserve">Znajdź aktualne oferty pracy. </w:t>
                            </w:r>
                          </w:p>
                          <w:p w:rsidR="00AA1D33" w:rsidRDefault="00B21B07" w:rsidP="00D21A6D">
                            <w:pPr>
                              <w:pStyle w:val="ListParagraph"/>
                              <w:numPr>
                                <w:ilvl w:val="0"/>
                                <w:numId w:val="4"/>
                              </w:numPr>
                              <w:spacing w:after="120" w:line="360" w:lineRule="auto"/>
                              <w:rPr>
                                <w:rFonts w:ascii="Myriad Pro" w:hAnsi="Myriad Pro"/>
                                <w:sz w:val="22"/>
                                <w:szCs w:val="22"/>
                              </w:rPr>
                            </w:pPr>
                            <w:r w:rsidRPr="00D06C66">
                              <w:rPr>
                                <w:rFonts w:ascii="Myriad Pro" w:hAnsi="Myriad Pro"/>
                                <w:sz w:val="22"/>
                                <w:szCs w:val="22"/>
                              </w:rPr>
                              <w:t>Złóż wniosek o zasiłek dla bezrobotnych.</w:t>
                            </w:r>
                          </w:p>
                          <w:p w:rsidR="00D06C66" w:rsidRPr="00D06C66" w:rsidRDefault="00D06C66" w:rsidP="00D06C66">
                            <w:pPr>
                              <w:pStyle w:val="ListParagraph"/>
                              <w:numPr>
                                <w:ilvl w:val="0"/>
                                <w:numId w:val="4"/>
                              </w:numPr>
                              <w:spacing w:after="120" w:line="360" w:lineRule="auto"/>
                              <w:rPr>
                                <w:rFonts w:ascii="Myriad Pro" w:hAnsi="Myriad Pro" w:cs="CalistoMT"/>
                                <w:sz w:val="22"/>
                                <w:szCs w:val="22"/>
                              </w:rPr>
                            </w:pPr>
                            <w:r w:rsidRPr="00D06C66">
                              <w:rPr>
                                <w:rFonts w:ascii="Myriad Pro" w:hAnsi="Myriad Pro"/>
                                <w:sz w:val="22"/>
                                <w:szCs w:val="22"/>
                              </w:rPr>
                              <w:t>Dowiedz się, jaka pomoc dostępna jest w Twojej społeczności.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29" type="#_x0000_t202" style="position:absolute;margin-left:-37.95pt;margin-top:112pt;width:261.75pt;height:14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" filled="f" stroked="f">
                <v:path arrowok="t"/>
                <v:textbox>
                  <w:txbxContent>
                    <w:p w:rsidR="002F0449" w:rsidRPr="00D06C66" w:rsidRDefault="002F0449" w:rsidP="00F95271">
                      <w:pPr>
                        <w:pStyle w:val="ListParagraph"/>
                        <w:numPr>
                          <w:ilvl w:val="0"/>
                          <w:numId w:val="4"/>
                        </w:numPr>
                        <w:spacing w:after="120" w:line="360" w:lineRule="auto"/>
                        <w:rPr>
                          <w:rFonts w:ascii="Myriad Pro" w:hAnsi="Myriad Pro" w:cs="CalistoMT"/>
                          <w:sz w:val="22"/>
                          <w:szCs w:val="22"/>
                        </w:rPr>
                      </w:pPr>
                      <w:r w:rsidRPr="00D06C66">
                        <w:rPr>
                          <w:rFonts w:ascii="Myriad Pro" w:hAnsi="Myriad Pro"/>
                          <w:sz w:val="22"/>
                          <w:szCs w:val="22"/>
                        </w:rPr>
                        <w:t>Obejrzyj pomocny przewodnik wideo.</w:t>
                      </w:r>
                    </w:p>
                    <w:p w:rsidR="00410167" w:rsidRPr="00D06C66" w:rsidRDefault="00410167" w:rsidP="00F95271">
                      <w:pPr>
                        <w:pStyle w:val="ListParagraph"/>
                        <w:numPr>
                          <w:ilvl w:val="0"/>
                          <w:numId w:val="4"/>
                        </w:numPr>
                        <w:spacing w:after="120" w:line="360" w:lineRule="auto"/>
                        <w:rPr>
                          <w:rFonts w:ascii="Myriad Pro" w:hAnsi="Myriad Pro" w:cs="CalistoMT"/>
                          <w:sz w:val="22"/>
                          <w:szCs w:val="22"/>
                        </w:rPr>
                      </w:pPr>
                      <w:r w:rsidRPr="00D06C66">
                        <w:rPr>
                          <w:rFonts w:ascii="Myriad Pro" w:hAnsi="Myriad Pro"/>
                          <w:sz w:val="22"/>
                          <w:szCs w:val="22"/>
                        </w:rPr>
                        <w:t>Subskrybuj przydatne aktualności.</w:t>
                      </w:r>
                    </w:p>
                    <w:p w:rsidR="002F0449" w:rsidRPr="00D06C66" w:rsidRDefault="00AA1D33" w:rsidP="00F95271">
                      <w:pPr>
                        <w:pStyle w:val="ListParagraph"/>
                        <w:numPr>
                          <w:ilvl w:val="0"/>
                          <w:numId w:val="4"/>
                        </w:numPr>
                        <w:spacing w:after="120" w:line="360" w:lineRule="auto"/>
                        <w:rPr>
                          <w:rFonts w:ascii="Myriad Pro" w:hAnsi="Myriad Pro" w:cs="CalistoMT"/>
                          <w:sz w:val="22"/>
                          <w:szCs w:val="22"/>
                        </w:rPr>
                      </w:pPr>
                      <w:r w:rsidRPr="00D06C66">
                        <w:rPr>
                          <w:rFonts w:ascii="Myriad Pro" w:hAnsi="Myriad Pro"/>
                          <w:sz w:val="22"/>
                          <w:szCs w:val="22"/>
                        </w:rPr>
                        <w:t>Stwórz świetne CV.</w:t>
                      </w:r>
                    </w:p>
                    <w:p w:rsidR="00410167" w:rsidRPr="00D06C66" w:rsidRDefault="00410167" w:rsidP="00F95271">
                      <w:pPr>
                        <w:pStyle w:val="ListParagraph"/>
                        <w:numPr>
                          <w:ilvl w:val="0"/>
                          <w:numId w:val="4"/>
                        </w:numPr>
                        <w:spacing w:after="120" w:line="360" w:lineRule="auto"/>
                        <w:rPr>
                          <w:rFonts w:ascii="Myriad Pro" w:hAnsi="Myriad Pro" w:cs="CalistoMT"/>
                          <w:sz w:val="22"/>
                          <w:szCs w:val="22"/>
                        </w:rPr>
                      </w:pPr>
                      <w:r w:rsidRPr="00D06C66">
                        <w:rPr>
                          <w:rFonts w:ascii="Myriad Pro" w:hAnsi="Myriad Pro"/>
                          <w:sz w:val="22"/>
                          <w:szCs w:val="22"/>
                        </w:rPr>
                        <w:t xml:space="preserve">Znajdź aktualne oferty pracy. </w:t>
                      </w:r>
                    </w:p>
                    <w:p w:rsidR="00AA1D33" w:rsidRDefault="00B21B07" w:rsidP="00D21A6D">
                      <w:pPr>
                        <w:pStyle w:val="ListParagraph"/>
                        <w:numPr>
                          <w:ilvl w:val="0"/>
                          <w:numId w:val="4"/>
                        </w:numPr>
                        <w:spacing w:after="120" w:line="360" w:lineRule="auto"/>
                        <w:rPr>
                          <w:rFonts w:ascii="Myriad Pro" w:hAnsi="Myriad Pro"/>
                          <w:sz w:val="22"/>
                          <w:szCs w:val="22"/>
                        </w:rPr>
                      </w:pPr>
                      <w:r w:rsidRPr="00D06C66">
                        <w:rPr>
                          <w:rFonts w:ascii="Myriad Pro" w:hAnsi="Myriad Pro"/>
                          <w:sz w:val="22"/>
                          <w:szCs w:val="22"/>
                        </w:rPr>
                        <w:t>Złóż wniosek o zasiłek dla bezrobotnych.</w:t>
                      </w:r>
                    </w:p>
                    <w:p w:rsidR="00D06C66" w:rsidRPr="00D06C66" w:rsidRDefault="00D06C66" w:rsidP="00D06C66">
                      <w:pPr>
                        <w:pStyle w:val="ListParagraph"/>
                        <w:numPr>
                          <w:ilvl w:val="0"/>
                          <w:numId w:val="4"/>
                        </w:numPr>
                        <w:spacing w:after="120" w:line="360" w:lineRule="auto"/>
                        <w:rPr>
                          <w:rFonts w:ascii="Myriad Pro" w:hAnsi="Myriad Pro" w:cs="CalistoMT"/>
                          <w:sz w:val="22"/>
                          <w:szCs w:val="22"/>
                        </w:rPr>
                      </w:pPr>
                      <w:r w:rsidRPr="00D06C66">
                        <w:rPr>
                          <w:rFonts w:ascii="Myriad Pro" w:hAnsi="Myriad Pro"/>
                          <w:sz w:val="22"/>
                          <w:szCs w:val="22"/>
                        </w:rPr>
                        <w:t>Dowiedz się, jaka pomoc dostępna jest w Twojej społeczności.</w:t>
                      </w:r>
                    </w:p>
                  </w:txbxContent>
                </v:textbox>
                <w10:wrap type="square"/>
              </v:shape>
            </w:pict>
          </mc:Fallback>
        </mc:AlternateContent>
      </w:r>
      <w:r w:rsidR="003F3CAA">
        <w:rPr>
          <w:noProof/>
          <w:lang w:val="en-US" w:eastAsia="en-US" w:bidi="ar-SA"/>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margin">
                  <wp:posOffset>3241675</wp:posOffset>
                </wp:positionV>
                <wp:extent cx="5314950" cy="457200"/>
                <wp:effectExtent l="635" t="3175"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3B7" w:rsidRPr="009C014A" w:rsidRDefault="00995394" w:rsidP="005D03B7">
                            <w:pPr>
                              <w:rPr>
                                <w:color w:val="004712"/>
                                <w:sz w:val="40"/>
                                <w:szCs w:val="40"/>
                              </w:rPr>
                            </w:pPr>
                            <w:hyperlink r:id="rId11">
                              <w:r w:rsidR="002A2123">
                                <w:rPr>
                                  <w:rStyle w:val="Hyperlink"/>
                                  <w:rFonts w:ascii="Myriad Pro" w:hAnsi="Myriad Pro"/>
                                  <w:color w:val="004712"/>
                                  <w:sz w:val="40"/>
                                </w:rPr>
                                <w:t>http://www.illinoisworknet.com/layoffrecovery</w:t>
                              </w:r>
                            </w:hyperlink>
                          </w:p>
                          <w:p w:rsidR="005D03B7" w:rsidRDefault="005D03B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30" type="#_x0000_t202" style="position:absolute;margin-left:0;margin-top:255.25pt;width:418.5pt;height:36pt;z-index:25168998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oNQtQIAAMA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" filled="f" stroked="f">
                <v:textbox>
                  <w:txbxContent>
                    <w:p w:rsidR="005D03B7" w:rsidRPr="009C014A" w:rsidRDefault="00C011CB" w:rsidP="005D03B7">
                      <w:pPr>
                        <w:rPr>
                          <w:color w:val="004712"/>
                          <w:sz w:val="40"/>
                          <w:szCs w:val="40"/>
                        </w:rPr>
                      </w:pPr>
                      <w:hyperlink r:id="rId12">
                        <w:r w:rsidR="002A2123">
                          <w:rPr>
                            <w:rStyle w:val="Hyperlink"/>
                            <w:rFonts w:ascii="Myriad Pro" w:hAnsi="Myriad Pro"/>
                            <w:color w:val="004712"/>
                            <w:sz w:val="40"/>
                          </w:rPr>
                          <w:t>http://www.illinoisworknet.com/layoffrecovery</w:t>
                        </w:r>
                      </w:hyperlink>
                    </w:p>
                    <w:p w:rsidR="005D03B7" w:rsidRDefault="005D03B7"/>
                  </w:txbxContent>
                </v:textbox>
                <w10:wrap type="square" anchorx="margin" anchory="margin"/>
              </v:shape>
            </w:pict>
          </mc:Fallback>
        </mc:AlternateContent>
      </w:r>
      <w:r w:rsidR="003F3CAA">
        <w:rPr>
          <w:noProof/>
          <w:lang w:val="en-US" w:eastAsia="en-US" w:bidi="ar-SA"/>
        </w:rPr>
        <mc:AlternateContent>
          <mc:Choice Requires="wps">
            <w:drawing>
              <wp:anchor distT="4294967295" distB="4294967295" distL="114300" distR="114300" simplePos="0" relativeHeight="251674624" behindDoc="0" locked="0" layoutInCell="1" allowOverlap="1">
                <wp:simplePos x="0" y="0"/>
                <wp:positionH relativeFrom="column">
                  <wp:posOffset>-368300</wp:posOffset>
                </wp:positionH>
                <wp:positionV relativeFrom="paragraph">
                  <wp:posOffset>1333499</wp:posOffset>
                </wp:positionV>
                <wp:extent cx="6466205" cy="0"/>
                <wp:effectExtent l="38100" t="38100" r="67945" b="9525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66205" cy="0"/>
                        </a:xfrm>
                        <a:prstGeom prst="line">
                          <a:avLst/>
                        </a:prstGeom>
                        <a:ln>
                          <a:solidFill>
                            <a:srgbClr val="004712"/>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A8316DC" id="Straight Connector 12"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9pt,105pt" to="480.1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" strokecolor="#004712" strokeweight="2pt">
                <v:shadow on="t" color="black" opacity="24903f" origin=",.5" offset="0,.55556mm"/>
                <o:lock v:ext="edit" shapetype="f"/>
              </v:line>
            </w:pict>
          </mc:Fallback>
        </mc:AlternateContent>
      </w:r>
      <w:r w:rsidR="003F3CAA">
        <w:rPr>
          <w:noProof/>
          <w:lang w:val="en-US" w:eastAsia="en-US" w:bidi="ar-SA"/>
        </w:rPr>
        <w:drawing>
          <wp:anchor distT="0" distB="0" distL="114300" distR="114300" simplePos="0" relativeHeight="251627520" behindDoc="0" locked="0" layoutInCell="1" allowOverlap="1" wp14:anchorId="113C65CD" wp14:editId="551A20D8">
            <wp:simplePos x="0" y="0"/>
            <wp:positionH relativeFrom="column">
              <wp:posOffset>4131310</wp:posOffset>
            </wp:positionH>
            <wp:positionV relativeFrom="paragraph">
              <wp:posOffset>-77470</wp:posOffset>
            </wp:positionV>
            <wp:extent cx="1371600" cy="13716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WAIcon_HighRes.jpg"/>
                    <pic:cNvPicPr/>
                  </pic:nvPicPr>
                  <pic:blipFill>
                    <a:blip r:embed="rId13">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14:sizeRelH relativeFrom="margin">
              <wp14:pctWidth>0</wp14:pctWidth>
            </wp14:sizeRelH>
            <wp14:sizeRelV relativeFrom="margin">
              <wp14:pctHeight>0</wp14:pctHeight>
            </wp14:sizeRelV>
          </wp:anchor>
        </w:drawing>
      </w:r>
      <w:r w:rsidR="003F3CAA">
        <w:rPr>
          <w:noProof/>
          <w:lang w:val="en-US" w:eastAsia="en-US" w:bidi="ar-SA"/>
        </w:rPr>
        <mc:AlternateContent>
          <mc:Choice Requires="wps">
            <w:drawing>
              <wp:anchor distT="0" distB="0" distL="114300" distR="114300" simplePos="0" relativeHeight="251684864" behindDoc="0" locked="0" layoutInCell="1" allowOverlap="1">
                <wp:simplePos x="0" y="0"/>
                <wp:positionH relativeFrom="column">
                  <wp:posOffset>2562225</wp:posOffset>
                </wp:positionH>
                <wp:positionV relativeFrom="paragraph">
                  <wp:posOffset>-2743200</wp:posOffset>
                </wp:positionV>
                <wp:extent cx="3467100" cy="2289810"/>
                <wp:effectExtent l="0" t="0" r="0" b="63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2289810"/>
                        </a:xfrm>
                        <a:prstGeom prst="rect">
                          <a:avLst/>
                        </a:prstGeom>
                        <a:noFill/>
                        <a:ln w="9525">
                          <a:noFill/>
                          <a:miter lim="800000"/>
                          <a:headEnd/>
                          <a:tailEnd/>
                        </a:ln>
                      </wps:spPr>
                      <wps:txbx>
                        <w:txbxContent>
                          <w:p w:rsidR="00ED41F1" w:rsidRPr="001D1BE5" w:rsidRDefault="00ED41F1" w:rsidP="00ED41F1">
                            <w:pPr>
                              <w:rPr>
                                <w:rFonts w:ascii="Myriad Pro" w:hAnsi="Myriad Pro"/>
                                <w:color w:val="FFFFFF" w:themeColor="background1"/>
                                <w:sz w:val="56"/>
                                <w:szCs w:val="56"/>
                              </w:rPr>
                            </w:pPr>
                            <w:r>
                              <w:rPr>
                                <w:rFonts w:ascii="Myriad Pro" w:hAnsi="Myriad Pro"/>
                                <w:color w:val="FFFFFF" w:themeColor="background1"/>
                                <w:sz w:val="56"/>
                              </w:rPr>
                              <w:t>Powrót do</w:t>
                            </w:r>
                            <w:r w:rsidR="00252FD1">
                              <w:rPr>
                                <w:rFonts w:ascii="Myriad Pro" w:hAnsi="Myriad Pro"/>
                                <w:color w:val="FFFFFF" w:themeColor="background1"/>
                                <w:sz w:val="56"/>
                              </w:rPr>
                              <w:t> </w:t>
                            </w:r>
                            <w:r>
                              <w:rPr>
                                <w:rFonts w:ascii="Myriad Pro" w:hAnsi="Myriad Pro"/>
                                <w:color w:val="FFFFFF" w:themeColor="background1"/>
                                <w:sz w:val="56"/>
                              </w:rPr>
                              <w:t>równowagi po</w:t>
                            </w:r>
                            <w:r w:rsidR="00252FD1">
                              <w:rPr>
                                <w:rFonts w:ascii="Myriad Pro" w:hAnsi="Myriad Pro"/>
                                <w:color w:val="FFFFFF" w:themeColor="background1"/>
                                <w:sz w:val="56"/>
                              </w:rPr>
                              <w:t> </w:t>
                            </w:r>
                            <w:r>
                              <w:rPr>
                                <w:rFonts w:ascii="Myriad Pro" w:hAnsi="Myriad Pro"/>
                                <w:color w:val="FFFFFF" w:themeColor="background1"/>
                                <w:sz w:val="56"/>
                              </w:rPr>
                              <w:t>stracie pracy</w:t>
                            </w:r>
                          </w:p>
                          <w:p w:rsidR="00ED41F1" w:rsidRPr="001D1BE5" w:rsidRDefault="00ED41F1" w:rsidP="00ED41F1">
                            <w:pPr>
                              <w:rPr>
                                <w:rFonts w:ascii="Myriad Pro" w:hAnsi="Myriad Pro"/>
                                <w:color w:val="FFFFFF" w:themeColor="background1"/>
                                <w:sz w:val="56"/>
                                <w:szCs w:val="56"/>
                              </w:rPr>
                            </w:pPr>
                            <w:r>
                              <w:rPr>
                                <w:rFonts w:ascii="Myriad Pro" w:hAnsi="Myriad Pro"/>
                                <w:color w:val="FFFFFF" w:themeColor="background1"/>
                                <w:sz w:val="56"/>
                              </w:rPr>
                              <w:t>Zasoby i narzędzia</w:t>
                            </w:r>
                          </w:p>
                          <w:p w:rsidR="001D1BE5" w:rsidRPr="001D1BE5" w:rsidRDefault="001D1BE5" w:rsidP="00ED41F1">
                            <w:pPr>
                              <w:rPr>
                                <w:rFonts w:ascii="Myriad Pro" w:hAnsi="Myriad Pro"/>
                                <w:i/>
                                <w:color w:val="FFFFFF" w:themeColor="background1"/>
                                <w:sz w:val="32"/>
                                <w:szCs w:val="32"/>
                              </w:rPr>
                            </w:pPr>
                            <w:r>
                              <w:rPr>
                                <w:rFonts w:ascii="Myriad Pro" w:hAnsi="Myriad Pro"/>
                                <w:i/>
                                <w:color w:val="FFFFFF" w:themeColor="background1"/>
                                <w:sz w:val="32"/>
                              </w:rPr>
                              <w:t>Realizacja celów dotyczących szkolenia i zatrudnienia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201.75pt;margin-top:-3in;width:273pt;height:180.3pt;z-index:25168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" filled="f" stroked="f">
                <v:textbox style="mso-fit-shape-to-text:t">
                  <w:txbxContent>
                    <w:p w:rsidR="00ED41F1" w:rsidRPr="001D1BE5" w:rsidRDefault="00ED41F1" w:rsidP="00ED41F1">
                      <w:pPr>
                        <w:rPr>
                          <w:rFonts w:ascii="Myriad Pro" w:hAnsi="Myriad Pro"/>
                          <w:color w:val="FFFFFF" w:themeColor="background1"/>
                          <w:sz w:val="56"/>
                          <w:szCs w:val="56"/>
                        </w:rPr>
                      </w:pPr>
                      <w:r>
                        <w:rPr>
                          <w:rFonts w:ascii="Myriad Pro" w:hAnsi="Myriad Pro"/>
                          <w:color w:val="FFFFFF" w:themeColor="background1"/>
                          <w:sz w:val="56"/>
                        </w:rPr>
                        <w:t>Powrót do</w:t>
                      </w:r>
                      <w:r w:rsidR="00252FD1">
                        <w:rPr>
                          <w:rFonts w:ascii="Myriad Pro" w:hAnsi="Myriad Pro"/>
                          <w:color w:val="FFFFFF" w:themeColor="background1"/>
                          <w:sz w:val="56"/>
                        </w:rPr>
                        <w:t> </w:t>
                      </w:r>
                      <w:r>
                        <w:rPr>
                          <w:rFonts w:ascii="Myriad Pro" w:hAnsi="Myriad Pro"/>
                          <w:color w:val="FFFFFF" w:themeColor="background1"/>
                          <w:sz w:val="56"/>
                        </w:rPr>
                        <w:t>równowagi po</w:t>
                      </w:r>
                      <w:r w:rsidR="00252FD1">
                        <w:rPr>
                          <w:rFonts w:ascii="Myriad Pro" w:hAnsi="Myriad Pro"/>
                          <w:color w:val="FFFFFF" w:themeColor="background1"/>
                          <w:sz w:val="56"/>
                        </w:rPr>
                        <w:t> </w:t>
                      </w:r>
                      <w:r>
                        <w:rPr>
                          <w:rFonts w:ascii="Myriad Pro" w:hAnsi="Myriad Pro"/>
                          <w:color w:val="FFFFFF" w:themeColor="background1"/>
                          <w:sz w:val="56"/>
                        </w:rPr>
                        <w:t>stracie pracy</w:t>
                      </w:r>
                    </w:p>
                    <w:p w:rsidR="00ED41F1" w:rsidRPr="001D1BE5" w:rsidRDefault="00ED41F1" w:rsidP="00ED41F1">
                      <w:pPr>
                        <w:rPr>
                          <w:rFonts w:ascii="Myriad Pro" w:hAnsi="Myriad Pro"/>
                          <w:color w:val="FFFFFF" w:themeColor="background1"/>
                          <w:sz w:val="56"/>
                          <w:szCs w:val="56"/>
                        </w:rPr>
                      </w:pPr>
                      <w:r>
                        <w:rPr>
                          <w:rFonts w:ascii="Myriad Pro" w:hAnsi="Myriad Pro"/>
                          <w:color w:val="FFFFFF" w:themeColor="background1"/>
                          <w:sz w:val="56"/>
                        </w:rPr>
                        <w:t>Zasoby i narzędzia</w:t>
                      </w:r>
                    </w:p>
                    <w:p w:rsidR="001D1BE5" w:rsidRPr="001D1BE5" w:rsidRDefault="001D1BE5" w:rsidP="00ED41F1">
                      <w:pPr>
                        <w:rPr>
                          <w:rFonts w:ascii="Myriad Pro" w:hAnsi="Myriad Pro"/>
                          <w:i/>
                          <w:color w:val="FFFFFF" w:themeColor="background1"/>
                          <w:sz w:val="32"/>
                          <w:szCs w:val="32"/>
                        </w:rPr>
                      </w:pPr>
                      <w:r>
                        <w:rPr>
                          <w:rFonts w:ascii="Myriad Pro" w:hAnsi="Myriad Pro"/>
                          <w:i/>
                          <w:color w:val="FFFFFF" w:themeColor="background1"/>
                          <w:sz w:val="32"/>
                        </w:rPr>
                        <w:t>Realizacja celów dotyczących szkolenia i zatrudnienia</w:t>
                      </w:r>
                    </w:p>
                  </w:txbxContent>
                </v:textbox>
              </v:shape>
            </w:pict>
          </mc:Fallback>
        </mc:AlternateContent>
      </w:r>
      <w:r w:rsidR="003F3CAA">
        <w:rPr>
          <w:noProof/>
          <w:lang w:val="en-US" w:eastAsia="en-US" w:bidi="ar-SA"/>
        </w:rPr>
        <mc:AlternateContent>
          <mc:Choice Requires="wps">
            <w:drawing>
              <wp:anchor distT="0" distB="0" distL="114300" distR="114300" simplePos="0" relativeHeight="251673600" behindDoc="0" locked="0" layoutInCell="1" allowOverlap="1">
                <wp:simplePos x="0" y="0"/>
                <wp:positionH relativeFrom="page">
                  <wp:posOffset>661035</wp:posOffset>
                </wp:positionH>
                <wp:positionV relativeFrom="page">
                  <wp:posOffset>3414395</wp:posOffset>
                </wp:positionV>
                <wp:extent cx="5029200" cy="1191895"/>
                <wp:effectExtent l="0" t="0" r="0" b="8255"/>
                <wp:wrapTight wrapText="bothSides">
                  <wp:wrapPolygon edited="0">
                    <wp:start x="164" y="0"/>
                    <wp:lineTo x="164" y="21404"/>
                    <wp:lineTo x="21355" y="21404"/>
                    <wp:lineTo x="21355" y="0"/>
                    <wp:lineTo x="164" y="0"/>
                  </wp:wrapPolygon>
                </wp:wrapTight>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191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a:extLst>
                      </wps:spPr>
                      <wps:txbx>
                        <w:txbxContent>
                          <w:p w:rsidR="004A04AA" w:rsidRPr="004A04AA" w:rsidRDefault="002F0449" w:rsidP="004A04AA">
                            <w:pPr>
                              <w:pStyle w:val="BalloonText"/>
                              <w:rPr>
                                <w:rFonts w:ascii="Myriad Pro" w:hAnsi="Myriad Pro"/>
                                <w:b/>
                                <w:color w:val="004712"/>
                                <w:sz w:val="32"/>
                                <w:szCs w:val="32"/>
                              </w:rPr>
                            </w:pPr>
                            <w:r>
                              <w:rPr>
                                <w:rFonts w:ascii="Myriad Pro" w:hAnsi="Myriad Pro"/>
                                <w:b/>
                                <w:color w:val="004712"/>
                                <w:sz w:val="72"/>
                              </w:rPr>
                              <w:t>Pomoc dla osób, które straciły pracę.</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margin-left:52.05pt;margin-top:268.85pt;width:396pt;height:93.8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" filled="f" stroked="f">
                <v:textbox inset=",0,,0">
                  <w:txbxContent>
                    <w:p w:rsidR="004A04AA" w:rsidRPr="004A04AA" w:rsidRDefault="002F0449" w:rsidP="004A04AA">
                      <w:pPr>
                        <w:pStyle w:val="BalloonText"/>
                        <w:rPr>
                          <w:rFonts w:ascii="Myriad Pro" w:hAnsi="Myriad Pro"/>
                          <w:b/>
                          <w:color w:val="004712"/>
                          <w:sz w:val="32"/>
                          <w:szCs w:val="32"/>
                        </w:rPr>
                      </w:pPr>
                      <w:r>
                        <w:rPr>
                          <w:rFonts w:ascii="Myriad Pro" w:hAnsi="Myriad Pro"/>
                          <w:b/>
                          <w:color w:val="004712"/>
                          <w:sz w:val="72"/>
                        </w:rPr>
                        <w:t>Pomoc dla osób, które straciły pracę.</w:t>
                      </w:r>
                    </w:p>
                  </w:txbxContent>
                </v:textbox>
                <w10:wrap type="tight" anchorx="page" anchory="page"/>
              </v:shape>
            </w:pict>
          </mc:Fallback>
        </mc:AlternateContent>
      </w:r>
      <w:r w:rsidR="003F3CAA">
        <w:rPr>
          <w:noProof/>
          <w:lang w:val="en-US" w:eastAsia="en-US" w:bidi="ar-SA"/>
        </w:rPr>
        <mc:AlternateContent>
          <mc:Choice Requires="wps">
            <w:drawing>
              <wp:anchor distT="0" distB="0" distL="114300" distR="114300" simplePos="0" relativeHeight="251680768" behindDoc="0" locked="0" layoutInCell="1" allowOverlap="1">
                <wp:simplePos x="0" y="0"/>
                <wp:positionH relativeFrom="column">
                  <wp:posOffset>2857500</wp:posOffset>
                </wp:positionH>
                <wp:positionV relativeFrom="paragraph">
                  <wp:posOffset>-2457450</wp:posOffset>
                </wp:positionV>
                <wp:extent cx="3019425" cy="427355"/>
                <wp:effectExtent l="0" t="0" r="0" b="19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427355"/>
                        </a:xfrm>
                        <a:prstGeom prst="rect">
                          <a:avLst/>
                        </a:prstGeom>
                        <a:noFill/>
                        <a:ln w="9525">
                          <a:noFill/>
                          <a:miter lim="800000"/>
                          <a:headEnd/>
                          <a:tailEnd/>
                        </a:ln>
                      </wps:spPr>
                      <wps:txbx>
                        <w:txbxContent>
                          <w:p w:rsidR="00ED41F1" w:rsidRPr="00ED41F1" w:rsidRDefault="00ED41F1">
                            <w:pPr>
                              <w:rPr>
                                <w:rFonts w:ascii="Myriad Pro" w:hAnsi="Myriad Pro"/>
                                <w:color w:val="FFFFFF" w:themeColor="background1"/>
                                <w:kern w:val="40"/>
                                <w:sz w:val="44"/>
                                <w:szCs w:val="4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margin-left:225pt;margin-top:-193.5pt;width:237.75pt;height:33.65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" filled="f" stroked="f">
                <v:textbox style="mso-fit-shape-to-text:t">
                  <w:txbxContent>
                    <w:p w:rsidR="00ED41F1" w:rsidRPr="00ED41F1" w:rsidRDefault="00ED41F1">
                      <w:pPr>
                        <w:rPr>
                          <w:rFonts w:ascii="Myriad Pro" w:hAnsi="Myriad Pro"/>
                          <w:color w:val="FFFFFF" w:themeColor="background1"/>
                          <w:kern w:val="40"/>
                          <w:sz w:val="44"/>
                          <w:szCs w:val="44"/>
                        </w:rPr>
                      </w:pPr>
                    </w:p>
                  </w:txbxContent>
                </v:textbox>
              </v:shape>
            </w:pict>
          </mc:Fallback>
        </mc:AlternateContent>
      </w:r>
    </w:p>
    <w:sectPr w:rsidR="00DF3300" w:rsidRPr="00D21A6D" w:rsidSect="00A600DF">
      <w:headerReference w:type="first" r:id="rId14"/>
      <w:pgSz w:w="12240" w:h="15840"/>
      <w:pgMar w:top="5310" w:right="1800" w:bottom="1260" w:left="180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65B9" w:rsidRDefault="007A65B9" w:rsidP="00DF3300">
      <w:r>
        <w:separator/>
      </w:r>
    </w:p>
  </w:endnote>
  <w:endnote w:type="continuationSeparator" w:id="0">
    <w:p w:rsidR="007A65B9" w:rsidRDefault="007A65B9" w:rsidP="00DF33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Lucida Grande">
    <w:altName w:val="Arial"/>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CalistoMT">
    <w:altName w:val="Calisto MT"/>
    <w:panose1 w:val="00000000000000000000"/>
    <w:charset w:val="4D"/>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65B9" w:rsidRDefault="007A65B9" w:rsidP="00DF3300">
      <w:r>
        <w:separator/>
      </w:r>
    </w:p>
  </w:footnote>
  <w:footnote w:type="continuationSeparator" w:id="0">
    <w:p w:rsidR="007A65B9" w:rsidRDefault="007A65B9" w:rsidP="00DF33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31F6" w:rsidRDefault="001806B9">
    <w:pPr>
      <w:pStyle w:val="Header"/>
    </w:pPr>
    <w:r>
      <w:rPr>
        <w:noProof/>
        <w:lang w:val="en-US" w:eastAsia="en-US" w:bidi="ar-SA"/>
      </w:rPr>
      <w:drawing>
        <wp:anchor distT="0" distB="0" distL="114300" distR="114300" simplePos="0" relativeHeight="251658240" behindDoc="1" locked="0" layoutInCell="1" allowOverlap="1" wp14:anchorId="23733002" wp14:editId="150581E3">
          <wp:simplePos x="0" y="0"/>
          <wp:positionH relativeFrom="page">
            <wp:posOffset>9525</wp:posOffset>
          </wp:positionH>
          <wp:positionV relativeFrom="page">
            <wp:posOffset>47625</wp:posOffset>
          </wp:positionV>
          <wp:extent cx="7734668" cy="3324860"/>
          <wp:effectExtent l="0" t="0" r="0" b="889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wN_LaidOffWorkers_FtHeader.png"/>
                  <pic:cNvPicPr/>
                </pic:nvPicPr>
                <pic:blipFill rotWithShape="1">
                  <a:blip r:embed="rId1">
                    <a:extLst>
                      <a:ext uri="{28A0092B-C50C-407E-A947-70E740481C1C}">
                        <a14:useLocalDpi xmlns:a14="http://schemas.microsoft.com/office/drawing/2010/main" val="0"/>
                      </a:ext>
                    </a:extLst>
                  </a:blip>
                  <a:srcRect t="2241"/>
                  <a:stretch/>
                </pic:blipFill>
                <pic:spPr bwMode="auto">
                  <a:xfrm>
                    <a:off x="0" y="0"/>
                    <a:ext cx="7734668" cy="3324860"/>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9842FE3"/>
    <w:multiLevelType w:val="hybridMultilevel"/>
    <w:tmpl w:val="AE3CC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7F307C5"/>
    <w:multiLevelType w:val="hybridMultilevel"/>
    <w:tmpl w:val="840C5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72B5DB5"/>
    <w:multiLevelType w:val="hybridMultilevel"/>
    <w:tmpl w:val="52E8DF4A"/>
    <w:lvl w:ilvl="0" w:tplc="83F49E5A">
      <w:start w:val="1"/>
      <w:numFmt w:val="bullet"/>
      <w:lvlText w:val="●"/>
      <w:lvlJc w:val="left"/>
      <w:pPr>
        <w:ind w:left="360" w:hanging="360"/>
      </w:pPr>
      <w:rPr>
        <w:rFonts w:ascii="Segoe UI" w:hAnsi="Segoe UI" w:hint="default"/>
        <w:color w:val="527E0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786F0FD5"/>
    <w:multiLevelType w:val="hybridMultilevel"/>
    <w:tmpl w:val="6D444E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o:colormenu v:ext="edit" fillcolor="non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3300"/>
    <w:rsid w:val="00097B7D"/>
    <w:rsid w:val="00161A91"/>
    <w:rsid w:val="00171E21"/>
    <w:rsid w:val="001806B9"/>
    <w:rsid w:val="001D1BE5"/>
    <w:rsid w:val="00200D5E"/>
    <w:rsid w:val="00252FD1"/>
    <w:rsid w:val="00270D7B"/>
    <w:rsid w:val="002A2123"/>
    <w:rsid w:val="002F0449"/>
    <w:rsid w:val="00356907"/>
    <w:rsid w:val="003F3CAA"/>
    <w:rsid w:val="00403529"/>
    <w:rsid w:val="00406550"/>
    <w:rsid w:val="004065B4"/>
    <w:rsid w:val="00410167"/>
    <w:rsid w:val="004432D1"/>
    <w:rsid w:val="004A04AA"/>
    <w:rsid w:val="004D5566"/>
    <w:rsid w:val="005D03B7"/>
    <w:rsid w:val="00643FEB"/>
    <w:rsid w:val="0064739E"/>
    <w:rsid w:val="006A0889"/>
    <w:rsid w:val="006E03C0"/>
    <w:rsid w:val="006F5A2A"/>
    <w:rsid w:val="006F6148"/>
    <w:rsid w:val="007665A1"/>
    <w:rsid w:val="00786237"/>
    <w:rsid w:val="007A0AE3"/>
    <w:rsid w:val="007A65B9"/>
    <w:rsid w:val="007F0B6A"/>
    <w:rsid w:val="00805152"/>
    <w:rsid w:val="008306F6"/>
    <w:rsid w:val="00874EC6"/>
    <w:rsid w:val="00995394"/>
    <w:rsid w:val="009C014A"/>
    <w:rsid w:val="009E2F52"/>
    <w:rsid w:val="009F24EA"/>
    <w:rsid w:val="00A53B38"/>
    <w:rsid w:val="00A600DF"/>
    <w:rsid w:val="00A731F6"/>
    <w:rsid w:val="00A75F44"/>
    <w:rsid w:val="00AA1D33"/>
    <w:rsid w:val="00AB66EF"/>
    <w:rsid w:val="00AD57CF"/>
    <w:rsid w:val="00B21B07"/>
    <w:rsid w:val="00B95814"/>
    <w:rsid w:val="00BE5F4E"/>
    <w:rsid w:val="00C011CB"/>
    <w:rsid w:val="00C540FD"/>
    <w:rsid w:val="00C91FE4"/>
    <w:rsid w:val="00CD0313"/>
    <w:rsid w:val="00D06C66"/>
    <w:rsid w:val="00D113B3"/>
    <w:rsid w:val="00D21A6D"/>
    <w:rsid w:val="00D22AA7"/>
    <w:rsid w:val="00DD0D9D"/>
    <w:rsid w:val="00DE08C7"/>
    <w:rsid w:val="00DF05D1"/>
    <w:rsid w:val="00DF3300"/>
    <w:rsid w:val="00E61040"/>
    <w:rsid w:val="00ED41F1"/>
    <w:rsid w:val="00EE0D25"/>
    <w:rsid w:val="00F01BA8"/>
    <w:rsid w:val="00F331F6"/>
    <w:rsid w:val="00F50397"/>
    <w:rsid w:val="00F95271"/>
    <w:rsid w:val="00FC56BB"/>
    <w:rsid w:val="00FE6972"/>
    <w:rsid w:val="00FF0E6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none"/>
    </o:shapedefaults>
    <o:shapelayout v:ext="edit">
      <o:idmap v:ext="edit" data="2"/>
      <o:regrouptable v:ext="edit">
        <o:entry new="1" old="0"/>
      </o:regrouptable>
    </o:shapelayout>
  </w:shapeDefaults>
  <w:doNotEmbedSmartTags/>
  <w:decimalSymbol w:val="."/>
  <w:listSeparator w:val=","/>
  <w15:docId w15:val="{3A0D3B22-37BA-4C2A-8205-8707A4D80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pl-PL" w:eastAsia="pl-PL" w:bidi="pl-P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2123"/>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D40E41"/>
    <w:rPr>
      <w:rFonts w:ascii="Lucida Grande" w:hAnsi="Lucida Grande"/>
      <w:sz w:val="18"/>
      <w:szCs w:val="18"/>
    </w:rPr>
  </w:style>
  <w:style w:type="paragraph" w:styleId="Header">
    <w:name w:val="header"/>
    <w:basedOn w:val="Normal"/>
    <w:link w:val="HeaderChar"/>
    <w:uiPriority w:val="99"/>
    <w:unhideWhenUsed/>
    <w:rsid w:val="00DF3300"/>
    <w:pPr>
      <w:tabs>
        <w:tab w:val="center" w:pos="4320"/>
        <w:tab w:val="right" w:pos="8640"/>
      </w:tabs>
    </w:pPr>
  </w:style>
  <w:style w:type="character" w:customStyle="1" w:styleId="HeaderChar">
    <w:name w:val="Header Char"/>
    <w:basedOn w:val="DefaultParagraphFont"/>
    <w:link w:val="Header"/>
    <w:uiPriority w:val="99"/>
    <w:rsid w:val="00DF3300"/>
    <w:rPr>
      <w:sz w:val="24"/>
      <w:szCs w:val="24"/>
      <w:lang w:eastAsia="pl-PL"/>
    </w:rPr>
  </w:style>
  <w:style w:type="paragraph" w:styleId="Footer">
    <w:name w:val="footer"/>
    <w:basedOn w:val="Normal"/>
    <w:link w:val="FooterChar"/>
    <w:uiPriority w:val="99"/>
    <w:unhideWhenUsed/>
    <w:rsid w:val="00DF3300"/>
    <w:pPr>
      <w:tabs>
        <w:tab w:val="center" w:pos="4320"/>
        <w:tab w:val="right" w:pos="8640"/>
      </w:tabs>
    </w:pPr>
  </w:style>
  <w:style w:type="character" w:customStyle="1" w:styleId="FooterChar">
    <w:name w:val="Footer Char"/>
    <w:basedOn w:val="DefaultParagraphFont"/>
    <w:link w:val="Footer"/>
    <w:uiPriority w:val="99"/>
    <w:rsid w:val="00DF3300"/>
    <w:rPr>
      <w:sz w:val="24"/>
      <w:szCs w:val="24"/>
      <w:lang w:eastAsia="pl-PL"/>
    </w:rPr>
  </w:style>
  <w:style w:type="paragraph" w:styleId="ListParagraph">
    <w:name w:val="List Paragraph"/>
    <w:basedOn w:val="Normal"/>
    <w:uiPriority w:val="34"/>
    <w:qFormat/>
    <w:rsid w:val="00AD57CF"/>
    <w:pPr>
      <w:ind w:left="720"/>
      <w:contextualSpacing/>
    </w:pPr>
  </w:style>
  <w:style w:type="paragraph" w:styleId="Quote">
    <w:name w:val="Quote"/>
    <w:basedOn w:val="Normal"/>
    <w:next w:val="Normal"/>
    <w:link w:val="QuoteChar"/>
    <w:uiPriority w:val="29"/>
    <w:qFormat/>
    <w:rsid w:val="00ED41F1"/>
    <w:pPr>
      <w:spacing w:after="200" w:line="276" w:lineRule="auto"/>
    </w:pPr>
    <w:rPr>
      <w:rFonts w:asciiTheme="minorHAnsi" w:hAnsiTheme="minorHAnsi" w:cstheme="minorBidi"/>
      <w:i/>
      <w:iCs/>
      <w:color w:val="000000" w:themeColor="text1"/>
      <w:sz w:val="22"/>
      <w:szCs w:val="22"/>
    </w:rPr>
  </w:style>
  <w:style w:type="character" w:customStyle="1" w:styleId="QuoteChar">
    <w:name w:val="Quote Char"/>
    <w:basedOn w:val="DefaultParagraphFont"/>
    <w:link w:val="Quote"/>
    <w:uiPriority w:val="29"/>
    <w:rsid w:val="00ED41F1"/>
    <w:rPr>
      <w:rFonts w:asciiTheme="minorHAnsi" w:hAnsiTheme="minorHAnsi" w:cstheme="minorBidi"/>
      <w:i/>
      <w:iCs/>
      <w:color w:val="000000" w:themeColor="text1"/>
      <w:sz w:val="22"/>
      <w:szCs w:val="22"/>
    </w:rPr>
  </w:style>
  <w:style w:type="character" w:styleId="Hyperlink">
    <w:name w:val="Hyperlink"/>
    <w:basedOn w:val="DefaultParagraphFont"/>
    <w:uiPriority w:val="99"/>
    <w:unhideWhenUsed/>
    <w:rsid w:val="00410167"/>
    <w:rPr>
      <w:color w:val="004712" w:themeColor="hyperlink"/>
      <w:u w:val="single"/>
    </w:rPr>
  </w:style>
  <w:style w:type="character" w:customStyle="1" w:styleId="BalloonTextChar">
    <w:name w:val="Balloon Text Char"/>
    <w:basedOn w:val="DefaultParagraphFont"/>
    <w:link w:val="BalloonText"/>
    <w:semiHidden/>
    <w:rsid w:val="00786237"/>
    <w:rPr>
      <w:rFonts w:ascii="Lucida Grande" w:hAnsi="Lucida Grande"/>
      <w:sz w:val="18"/>
      <w:szCs w:val="18"/>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737050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llinoisworknet.com/layoffrecovery" TargetMode="External"/><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llinoisworknet.com/layoffrecovery"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Custom 19">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4712"/>
      </a:hlink>
      <a:folHlink>
        <a:srgbClr val="00471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F6E2995232B444AAB6157EDEECAC17B" ma:contentTypeVersion="28" ma:contentTypeDescription="Create a new document." ma:contentTypeScope="" ma:versionID="1f2e27e864f45066583ea3dd8cfbde85">
  <xsd:schema xmlns:xsd="http://www.w3.org/2001/XMLSchema" xmlns:xs="http://www.w3.org/2001/XMLSchema" xmlns:p="http://schemas.microsoft.com/office/2006/metadata/properties" xmlns:ns2="9352c220-c5aa-4176-b310-478a54cdcce0" xmlns:ns3="6e83a1a5-9dab-4521-85db-ea3c8196acb3" targetNamespace="http://schemas.microsoft.com/office/2006/metadata/properties" ma:root="true" ma:fieldsID="31a7c4638e4cd31596af6477553450d1" ns2:_="" ns3:_="">
    <xsd:import namespace="9352c220-c5aa-4176-b310-478a54cdcce0"/>
    <xsd:import namespace="6e83a1a5-9dab-4521-85db-ea3c8196acb3"/>
    <xsd:element name="properties">
      <xsd:complexType>
        <xsd:sequence>
          <xsd:element name="documentManagement">
            <xsd:complexType>
              <xsd:all>
                <xsd:element ref="ns2:Description0"/>
                <xsd:element ref="ns2:MainCategory"/>
                <xsd:element ref="ns2:SubCategory"/>
                <xsd:element ref="ns2:Audience" minOccurs="0"/>
                <xsd:element ref="ns2:SubAudience" minOccurs="0"/>
                <xsd:element ref="ns2:SkillLevel" minOccurs="0"/>
                <xsd:element ref="ns2:GradeLevel" minOccurs="0"/>
                <xsd:element ref="ns2:Language"/>
                <xsd:element ref="ns2:DocumentType" minOccurs="0"/>
                <xsd:element ref="ns2:Site" minOccurs="0"/>
                <xsd:element ref="ns3:TaxCatchAll" minOccurs="0"/>
                <xsd:element ref="ns3:TaxKeywordTaxHT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52c220-c5aa-4176-b310-478a54cdcce0" elementFormDefault="qualified">
    <xsd:import namespace="http://schemas.microsoft.com/office/2006/documentManagement/types"/>
    <xsd:import namespace="http://schemas.microsoft.com/office/infopath/2007/PartnerControls"/>
    <xsd:element name="Description0" ma:index="8" ma:displayName="Description" ma:internalName="Description0" ma:readOnly="false">
      <xsd:simpleType>
        <xsd:restriction base="dms:Text">
          <xsd:maxLength value="255"/>
        </xsd:restriction>
      </xsd:simpleType>
    </xsd:element>
    <xsd:element name="MainCategory" ma:index="9" ma:displayName="MainCategory" ma:list="{c7896206-7b65-404d-ae21-b02c4b29aea2}" ma:internalName="MainCategory" ma:readOnly="false" ma:showField="Title" ma:web="6e83a1a5-9dab-4521-85db-ea3c8196acb3">
      <xsd:simpleType>
        <xsd:restriction base="dms:Lookup"/>
      </xsd:simpleType>
    </xsd:element>
    <xsd:element name="SubCategory" ma:index="10" ma:displayName="SubCategory" ma:list="{2201361c-1d54-4276-95f0-f2ea81323aa2}" ma:internalName="SubCategory" ma:readOnly="false" ma:showField="Title" ma:web="6e83a1a5-9dab-4521-85db-ea3c8196acb3">
      <xsd:simpleType>
        <xsd:restriction base="dms:Lookup"/>
      </xsd:simpleType>
    </xsd:element>
    <xsd:element name="Audience" ma:index="11" nillable="true" ma:displayName="Audience" ma:list="{4b1c6106-8d5f-4a38-b368-5f452bed3ee8}" ma:internalName="Audience" ma:readOnly="false" ma:showField="Title" ma:web="6e83a1a5-9dab-4521-85db-ea3c8196acb3" ma:requiredMultiChoice="true">
      <xsd:complexType>
        <xsd:complexContent>
          <xsd:extension base="dms:MultiChoiceLookup">
            <xsd:sequence>
              <xsd:element name="Value" type="dms:Lookup" maxOccurs="unbounded" minOccurs="0" nillable="true"/>
            </xsd:sequence>
          </xsd:extension>
        </xsd:complexContent>
      </xsd:complexType>
    </xsd:element>
    <xsd:element name="SubAudience" ma:index="12" nillable="true" ma:displayName="SubAudience" ma:list="{60e689b0-3baf-46ef-b31e-b9aaee200c6d}" ma:internalName="SubAudience" ma:readOnly="false" ma:showField="Title" ma:web="6e83a1a5-9dab-4521-85db-ea3c8196acb3">
      <xsd:complexType>
        <xsd:complexContent>
          <xsd:extension base="dms:MultiChoiceLookup">
            <xsd:sequence>
              <xsd:element name="Value" type="dms:Lookup" maxOccurs="unbounded" minOccurs="0" nillable="true"/>
            </xsd:sequence>
          </xsd:extension>
        </xsd:complexContent>
      </xsd:complexType>
    </xsd:element>
    <xsd:element name="SkillLevel" ma:index="13" nillable="true" ma:displayName="SkillLevel" ma:internalName="SkillLevel" ma:readOnly="false" ma:requiredMultiChoice="true">
      <xsd:complexType>
        <xsd:complexContent>
          <xsd:extension base="dms:MultiChoice">
            <xsd:sequence>
              <xsd:element name="Value" maxOccurs="unbounded" minOccurs="0" nillable="true">
                <xsd:simpleType>
                  <xsd:restriction base="dms:Choice">
                    <xsd:enumeration value="All Levels"/>
                    <xsd:enumeration value="Minimal skill level"/>
                    <xsd:enumeration value="Intermediate skill level"/>
                    <xsd:enumeration value="Technical skill level"/>
                  </xsd:restriction>
                </xsd:simpleType>
              </xsd:element>
            </xsd:sequence>
          </xsd:extension>
        </xsd:complexContent>
      </xsd:complexType>
    </xsd:element>
    <xsd:element name="GradeLevel" ma:index="14" nillable="true" ma:displayName="GradeLevel" ma:internalName="GradeLevel" ma:readOnly="false" ma:requiredMultiChoice="true">
      <xsd:complexType>
        <xsd:complexContent>
          <xsd:extension base="dms:MultiChoice">
            <xsd:sequence>
              <xsd:element name="Value" maxOccurs="unbounded" minOccurs="0" nillable="true">
                <xsd:simpleType>
                  <xsd:restriction base="dms:Choice">
                    <xsd:enumeration value="7-8 Middle School"/>
                    <xsd:enumeration value="9-12 High School"/>
                    <xsd:enumeration value="&gt;12 Postsecondary"/>
                  </xsd:restriction>
                </xsd:simpleType>
              </xsd:element>
            </xsd:sequence>
          </xsd:extension>
        </xsd:complexContent>
      </xsd:complexType>
    </xsd:element>
    <xsd:element name="Language" ma:index="15" ma:displayName="Language" ma:default="English" ma:format="Dropdown" ma:internalName="Language" ma:readOnly="false">
      <xsd:simpleType>
        <xsd:restriction base="dms:Choice">
          <xsd:enumeration value="Arabic"/>
          <xsd:enumeration value="Chinese"/>
          <xsd:enumeration value="English"/>
          <xsd:enumeration value="Polish"/>
          <xsd:enumeration value="Spanish"/>
          <xsd:enumeration value="Other"/>
        </xsd:restriction>
      </xsd:simpleType>
    </xsd:element>
    <xsd:element name="DocumentType" ma:index="16" nillable="true" ma:displayName="DocumentType" ma:internalName="DocumentType" ma:readOnly="false" ma:requiredMultiChoice="true">
      <xsd:complexType>
        <xsd:complexContent>
          <xsd:extension base="dms:MultiChoice">
            <xsd:sequence>
              <xsd:element name="Value" maxOccurs="unbounded" minOccurs="0" nillable="true">
                <xsd:simpleType>
                  <xsd:restriction base="dms:Choice">
                    <xsd:enumeration value="Curriculum"/>
                    <xsd:enumeration value="Forms"/>
                    <xsd:enumeration value="Flyers"/>
                    <xsd:enumeration value="Guides"/>
                    <xsd:enumeration value="Images/Icons"/>
                    <xsd:enumeration value="Infographics"/>
                    <xsd:enumeration value="Informational"/>
                    <xsd:enumeration value="Instructions"/>
                    <xsd:enumeration value="Marketing/Outreach"/>
                    <xsd:enumeration value="Presentations"/>
                    <xsd:enumeration value="Report"/>
                    <xsd:enumeration value="Worksheets"/>
                  </xsd:restriction>
                </xsd:simpleType>
              </xsd:element>
            </xsd:sequence>
          </xsd:extension>
        </xsd:complexContent>
      </xsd:complexType>
    </xsd:element>
    <xsd:element name="Site" ma:index="17" nillable="true" ma:displayName="Site" ma:list="{cf69f43f-b565-45cb-9f11-9d848faecc07}" ma:internalName="Site" ma:readOnly="false" ma:showField="Title" ma:web="6e83a1a5-9dab-4521-85db-ea3c8196acb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e83a1a5-9dab-4521-85db-ea3c8196acb3"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4f79118d-4af0-4af8-96a4-605c4274c427}" ma:internalName="TaxCatchAll" ma:showField="CatchAllData" ma:web="6e83a1a5-9dab-4521-85db-ea3c8196acb3">
      <xsd:complexType>
        <xsd:complexContent>
          <xsd:extension base="dms:MultiChoiceLookup">
            <xsd:sequence>
              <xsd:element name="Value" type="dms:Lookup" maxOccurs="unbounded" minOccurs="0" nillable="true"/>
            </xsd:sequence>
          </xsd:extension>
        </xsd:complexContent>
      </xsd:complexType>
    </xsd:element>
    <xsd:element name="TaxKeywordTaxHTField" ma:index="20" nillable="true" ma:taxonomy="true" ma:internalName="TaxKeywordTaxHTField" ma:taxonomyFieldName="TaxKeyword" ma:displayName="Enterprise Keywords"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killLevel xmlns="9352c220-c5aa-4176-b310-478a54cdcce0">
      <Value>All Levels</Value>
    </SkillLevel>
    <SubAudience xmlns="9352c220-c5aa-4176-b310-478a54cdcce0"/>
    <Language xmlns="9352c220-c5aa-4176-b310-478a54cdcce0">Polish</Language>
    <Description0 xmlns="9352c220-c5aa-4176-b310-478a54cdcce0">Customizable laid off assistance flyer in Polish.</Description0>
    <DocumentType xmlns="9352c220-c5aa-4176-b310-478a54cdcce0">
      <Value>Marketing/Outreach</Value>
    </DocumentType>
    <MainCategory xmlns="9352c220-c5aa-4176-b310-478a54cdcce0">8</MainCategory>
    <GradeLevel xmlns="9352c220-c5aa-4176-b310-478a54cdcce0">
      <Value>&gt;12 Postsecondary</Value>
    </GradeLevel>
    <Site xmlns="9352c220-c5aa-4176-b310-478a54cdcce0">
      <Value>1</Value>
    </Site>
    <TaxCatchAll xmlns="6e83a1a5-9dab-4521-85db-ea3c8196acb3"/>
    <TaxKeywordTaxHTField xmlns="6e83a1a5-9dab-4521-85db-ea3c8196acb3">
      <Terms xmlns="http://schemas.microsoft.com/office/infopath/2007/PartnerControls"/>
    </TaxKeywordTaxHTField>
    <SubCategory xmlns="9352c220-c5aa-4176-b310-478a54cdcce0">42</SubCategory>
    <Audience xmlns="9352c220-c5aa-4176-b310-478a54cdcce0">
      <Value>3</Value>
    </Audience>
  </documentManagement>
</p:properties>
</file>

<file path=customXml/itemProps1.xml><?xml version="1.0" encoding="utf-8"?>
<ds:datastoreItem xmlns:ds="http://schemas.openxmlformats.org/officeDocument/2006/customXml" ds:itemID="{6AFBB89E-1C1A-4ABA-8370-AD3530659537}">
  <ds:schemaRefs>
    <ds:schemaRef ds:uri="http://schemas.openxmlformats.org/officeDocument/2006/bibliography"/>
  </ds:schemaRefs>
</ds:datastoreItem>
</file>

<file path=customXml/itemProps2.xml><?xml version="1.0" encoding="utf-8"?>
<ds:datastoreItem xmlns:ds="http://schemas.openxmlformats.org/officeDocument/2006/customXml" ds:itemID="{A296EF4E-265E-4428-ACE3-B3CE2DE7F02D}"/>
</file>

<file path=customXml/itemProps3.xml><?xml version="1.0" encoding="utf-8"?>
<ds:datastoreItem xmlns:ds="http://schemas.openxmlformats.org/officeDocument/2006/customXml" ds:itemID="{C6CFB5C8-2BE4-46D3-9C5C-7B504816317B}"/>
</file>

<file path=customXml/itemProps4.xml><?xml version="1.0" encoding="utf-8"?>
<ds:datastoreItem xmlns:ds="http://schemas.openxmlformats.org/officeDocument/2006/customXml" ds:itemID="{44F7B938-4AA4-4ADA-AA85-095FD9B670B1}"/>
</file>

<file path=docProps/app.xml><?xml version="1.0" encoding="utf-8"?>
<Properties xmlns="http://schemas.openxmlformats.org/officeDocument/2006/extended-properties" xmlns:vt="http://schemas.openxmlformats.org/officeDocument/2006/docPropsVTypes">
  <Template>Normal</Template>
  <TotalTime>1</TotalTime>
  <Pages>1</Pages>
  <Words>2</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Laid Off Worker Assistance Flyer - Locally Customizable - Polish</dc:title>
  <dc:creator>Jessie Betz</dc:creator>
  <cp:keywords/>
  <cp:lastModifiedBy>Lacey Pollock</cp:lastModifiedBy>
  <cp:revision>4</cp:revision>
  <cp:lastPrinted>2014-05-27T15:08:00Z</cp:lastPrinted>
  <dcterms:created xsi:type="dcterms:W3CDTF">2016-02-03T21:41:00Z</dcterms:created>
  <dcterms:modified xsi:type="dcterms:W3CDTF">2016-12-14T17:25:00Z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718695358</vt:i4>
  </property>
  <property fmtid="{D5CDD505-2E9C-101B-9397-08002B2CF9AE}" pid="3" name="TaxKeyword">
    <vt:lpwstr/>
  </property>
  <property fmtid="{D5CDD505-2E9C-101B-9397-08002B2CF9AE}" pid="4" name="ContentTypeId">
    <vt:lpwstr>0x010100BF6E2995232B444AAB6157EDEECAC17B</vt:lpwstr>
  </property>
</Properties>
</file>